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B4F22" w14:textId="77777777" w:rsidR="00586AC4" w:rsidRPr="00173CA8" w:rsidRDefault="00586AC4" w:rsidP="00173CA8">
      <w:pPr>
        <w:spacing w:after="200" w:line="360" w:lineRule="auto"/>
        <w:jc w:val="center"/>
        <w:rPr>
          <w:rFonts w:ascii="Times New Roman" w:hAnsi="Times New Roman"/>
          <w:i/>
          <w:sz w:val="24"/>
          <w:szCs w:val="24"/>
        </w:rPr>
      </w:pPr>
      <w:r w:rsidRPr="00173CA8">
        <w:rPr>
          <w:rFonts w:ascii="Times New Roman" w:hAnsi="Times New Roman"/>
          <w:i/>
          <w:sz w:val="24"/>
          <w:szCs w:val="24"/>
        </w:rPr>
        <w:t xml:space="preserve">Original research </w:t>
      </w:r>
    </w:p>
    <w:p w14:paraId="7CB98A54" w14:textId="77777777" w:rsidR="002101BF" w:rsidRPr="00173CA8" w:rsidRDefault="002101BF" w:rsidP="00173CA8">
      <w:pPr>
        <w:spacing w:after="200" w:line="360" w:lineRule="auto"/>
        <w:jc w:val="center"/>
        <w:rPr>
          <w:rFonts w:ascii="Times New Roman" w:hAnsi="Times New Roman"/>
          <w:i/>
          <w:sz w:val="24"/>
          <w:szCs w:val="24"/>
        </w:rPr>
      </w:pPr>
    </w:p>
    <w:p w14:paraId="74FCBB0A" w14:textId="77777777" w:rsidR="002101BF" w:rsidRPr="00173CA8" w:rsidRDefault="002101BF" w:rsidP="00173CA8">
      <w:pPr>
        <w:spacing w:after="200" w:line="360" w:lineRule="auto"/>
        <w:jc w:val="center"/>
        <w:rPr>
          <w:rFonts w:ascii="Times New Roman" w:hAnsi="Times New Roman"/>
          <w:i/>
          <w:sz w:val="24"/>
          <w:szCs w:val="24"/>
        </w:rPr>
      </w:pPr>
    </w:p>
    <w:p w14:paraId="1EA058A9" w14:textId="77777777" w:rsidR="002101BF" w:rsidRPr="00173CA8" w:rsidRDefault="002101BF" w:rsidP="00173CA8">
      <w:pPr>
        <w:spacing w:after="200" w:line="360" w:lineRule="auto"/>
        <w:jc w:val="center"/>
        <w:rPr>
          <w:rFonts w:ascii="Times New Roman" w:hAnsi="Times New Roman"/>
          <w:i/>
          <w:sz w:val="24"/>
          <w:szCs w:val="24"/>
        </w:rPr>
      </w:pPr>
    </w:p>
    <w:p w14:paraId="0875FFC6" w14:textId="77777777" w:rsidR="002101BF" w:rsidRPr="00173CA8" w:rsidRDefault="002101BF" w:rsidP="00173CA8">
      <w:pPr>
        <w:spacing w:after="200" w:line="360" w:lineRule="auto"/>
        <w:jc w:val="center"/>
        <w:rPr>
          <w:rFonts w:ascii="Times New Roman" w:hAnsi="Times New Roman"/>
          <w:i/>
          <w:sz w:val="24"/>
          <w:szCs w:val="24"/>
        </w:rPr>
      </w:pPr>
    </w:p>
    <w:p w14:paraId="31E20122" w14:textId="77777777" w:rsidR="002101BF" w:rsidRPr="00173CA8" w:rsidRDefault="002101BF" w:rsidP="00173CA8">
      <w:pPr>
        <w:spacing w:after="200" w:line="360" w:lineRule="auto"/>
        <w:jc w:val="center"/>
        <w:rPr>
          <w:rFonts w:ascii="Times New Roman" w:hAnsi="Times New Roman"/>
          <w:i/>
          <w:sz w:val="24"/>
          <w:szCs w:val="24"/>
        </w:rPr>
      </w:pPr>
    </w:p>
    <w:p w14:paraId="4037B4FB" w14:textId="2639C490" w:rsidR="002101BF" w:rsidRPr="00173CA8" w:rsidRDefault="002101BF" w:rsidP="00173CA8">
      <w:pPr>
        <w:spacing w:after="200" w:line="360" w:lineRule="auto"/>
        <w:jc w:val="center"/>
        <w:rPr>
          <w:rFonts w:ascii="Times New Roman" w:hAnsi="Times New Roman"/>
          <w:i/>
          <w:sz w:val="24"/>
          <w:szCs w:val="24"/>
        </w:rPr>
      </w:pPr>
      <w:r w:rsidRPr="00173CA8">
        <w:rPr>
          <w:rFonts w:ascii="Times New Roman" w:hAnsi="Times New Roman"/>
          <w:i/>
          <w:sz w:val="24"/>
          <w:szCs w:val="24"/>
        </w:rPr>
        <w:t>Title page</w:t>
      </w:r>
    </w:p>
    <w:p w14:paraId="7B37B6CC" w14:textId="77777777" w:rsidR="00586AC4" w:rsidRPr="00173CA8" w:rsidRDefault="00586AC4" w:rsidP="00173CA8">
      <w:pPr>
        <w:spacing w:after="200" w:line="360" w:lineRule="auto"/>
        <w:jc w:val="center"/>
        <w:rPr>
          <w:rFonts w:ascii="Times New Roman" w:hAnsi="Times New Roman"/>
          <w:sz w:val="24"/>
          <w:szCs w:val="24"/>
        </w:rPr>
      </w:pPr>
      <w:r w:rsidRPr="00173CA8">
        <w:rPr>
          <w:rFonts w:ascii="Times New Roman" w:hAnsi="Times New Roman"/>
          <w:sz w:val="24"/>
          <w:szCs w:val="24"/>
        </w:rPr>
        <w:t>EVALUATION OF THE MECHANICAL PROPERTIES AND SURFACE TOPOGRAPHY OF AS-RECEIVED, IMERSSED AND AS-RETRIEVED ORTHODONTIC ARCHWIRES</w:t>
      </w:r>
    </w:p>
    <w:p w14:paraId="42CA9914" w14:textId="61ADEAC3" w:rsidR="00586AC4" w:rsidRPr="00173CA8" w:rsidRDefault="00586AC4" w:rsidP="00173CA8">
      <w:pPr>
        <w:spacing w:after="200" w:line="360" w:lineRule="auto"/>
        <w:rPr>
          <w:rFonts w:ascii="Times New Roman" w:hAnsi="Times New Roman"/>
          <w:bCs/>
          <w:color w:val="000000"/>
          <w:sz w:val="24"/>
          <w:szCs w:val="24"/>
        </w:rPr>
      </w:pPr>
      <w:r w:rsidRPr="00173CA8">
        <w:rPr>
          <w:rFonts w:ascii="Times New Roman" w:hAnsi="Times New Roman"/>
          <w:bCs/>
          <w:color w:val="000000"/>
          <w:sz w:val="24"/>
          <w:szCs w:val="24"/>
        </w:rPr>
        <w:t xml:space="preserve"> </w:t>
      </w:r>
    </w:p>
    <w:p w14:paraId="68A57ABE" w14:textId="77777777" w:rsidR="00586AC4" w:rsidRPr="00173CA8" w:rsidRDefault="00586AC4" w:rsidP="00173CA8">
      <w:pPr>
        <w:spacing w:after="200" w:line="360" w:lineRule="auto"/>
        <w:rPr>
          <w:rFonts w:ascii="Times New Roman" w:hAnsi="Times New Roman"/>
          <w:b/>
          <w:bCs/>
          <w:sz w:val="24"/>
          <w:szCs w:val="24"/>
        </w:rPr>
      </w:pPr>
    </w:p>
    <w:p w14:paraId="3BD7CFA5" w14:textId="77777777" w:rsidR="00586AC4" w:rsidRPr="00173CA8" w:rsidRDefault="00586AC4" w:rsidP="00173CA8">
      <w:pPr>
        <w:spacing w:after="200" w:line="360" w:lineRule="auto"/>
        <w:rPr>
          <w:rFonts w:ascii="Times New Roman" w:hAnsi="Times New Roman"/>
          <w:bCs/>
          <w:color w:val="000000"/>
          <w:sz w:val="24"/>
          <w:szCs w:val="24"/>
        </w:rPr>
      </w:pPr>
    </w:p>
    <w:p w14:paraId="6145CAAD" w14:textId="77777777" w:rsidR="00586AC4" w:rsidRPr="00173CA8" w:rsidRDefault="00586AC4" w:rsidP="00173CA8">
      <w:pPr>
        <w:spacing w:after="200" w:line="360" w:lineRule="auto"/>
        <w:rPr>
          <w:rFonts w:ascii="Times New Roman" w:hAnsi="Times New Roman"/>
          <w:bCs/>
          <w:color w:val="000000"/>
          <w:sz w:val="24"/>
          <w:szCs w:val="24"/>
        </w:rPr>
      </w:pPr>
    </w:p>
    <w:p w14:paraId="465243A7" w14:textId="77777777" w:rsidR="002101BF" w:rsidRPr="00173CA8" w:rsidRDefault="002101BF" w:rsidP="00173CA8">
      <w:pPr>
        <w:spacing w:after="200" w:line="360" w:lineRule="auto"/>
        <w:rPr>
          <w:rFonts w:ascii="Times New Roman" w:hAnsi="Times New Roman"/>
          <w:bCs/>
          <w:color w:val="000000"/>
          <w:sz w:val="24"/>
          <w:szCs w:val="24"/>
        </w:rPr>
      </w:pPr>
    </w:p>
    <w:p w14:paraId="5CFA3063" w14:textId="77777777" w:rsidR="002101BF" w:rsidRPr="00173CA8" w:rsidRDefault="002101BF" w:rsidP="00173CA8">
      <w:pPr>
        <w:spacing w:after="200" w:line="360" w:lineRule="auto"/>
        <w:rPr>
          <w:rFonts w:ascii="Times New Roman" w:hAnsi="Times New Roman"/>
          <w:bCs/>
          <w:color w:val="000000"/>
          <w:sz w:val="24"/>
          <w:szCs w:val="24"/>
        </w:rPr>
      </w:pPr>
    </w:p>
    <w:p w14:paraId="051F3430" w14:textId="77777777" w:rsidR="002101BF" w:rsidRPr="00173CA8" w:rsidRDefault="002101BF" w:rsidP="00173CA8">
      <w:pPr>
        <w:spacing w:after="200" w:line="360" w:lineRule="auto"/>
        <w:rPr>
          <w:rFonts w:ascii="Times New Roman" w:hAnsi="Times New Roman"/>
          <w:bCs/>
          <w:color w:val="000000"/>
          <w:sz w:val="24"/>
          <w:szCs w:val="24"/>
        </w:rPr>
      </w:pPr>
    </w:p>
    <w:p w14:paraId="1921D055" w14:textId="77777777" w:rsidR="002101BF" w:rsidRPr="00173CA8" w:rsidRDefault="002101BF" w:rsidP="00173CA8">
      <w:pPr>
        <w:spacing w:after="200" w:line="360" w:lineRule="auto"/>
        <w:rPr>
          <w:rFonts w:ascii="Times New Roman" w:hAnsi="Times New Roman"/>
          <w:bCs/>
          <w:color w:val="000000"/>
          <w:sz w:val="24"/>
          <w:szCs w:val="24"/>
        </w:rPr>
      </w:pPr>
    </w:p>
    <w:p w14:paraId="41421DE0" w14:textId="77777777" w:rsidR="002101BF" w:rsidRPr="00173CA8" w:rsidRDefault="002101BF" w:rsidP="00173CA8">
      <w:pPr>
        <w:spacing w:after="200" w:line="360" w:lineRule="auto"/>
        <w:rPr>
          <w:rFonts w:ascii="Times New Roman" w:hAnsi="Times New Roman"/>
          <w:bCs/>
          <w:color w:val="000000"/>
          <w:sz w:val="24"/>
          <w:szCs w:val="24"/>
        </w:rPr>
      </w:pPr>
    </w:p>
    <w:p w14:paraId="05F61664" w14:textId="77777777" w:rsidR="002101BF" w:rsidRDefault="002101BF" w:rsidP="00173CA8">
      <w:pPr>
        <w:spacing w:after="200" w:line="360" w:lineRule="auto"/>
        <w:rPr>
          <w:rFonts w:ascii="Times New Roman" w:hAnsi="Times New Roman"/>
          <w:bCs/>
          <w:color w:val="000000"/>
          <w:sz w:val="24"/>
          <w:szCs w:val="24"/>
        </w:rPr>
      </w:pPr>
    </w:p>
    <w:p w14:paraId="1F276BC6" w14:textId="77777777" w:rsidR="00173CA8" w:rsidRPr="00173CA8" w:rsidRDefault="00173CA8" w:rsidP="00173CA8">
      <w:pPr>
        <w:spacing w:after="200" w:line="360" w:lineRule="auto"/>
        <w:rPr>
          <w:rFonts w:ascii="Times New Roman" w:hAnsi="Times New Roman"/>
          <w:bCs/>
          <w:color w:val="000000"/>
          <w:sz w:val="24"/>
          <w:szCs w:val="24"/>
        </w:rPr>
      </w:pPr>
    </w:p>
    <w:p w14:paraId="27F4280D" w14:textId="77777777" w:rsidR="00AB0542" w:rsidRPr="00173CA8" w:rsidRDefault="00AB0542" w:rsidP="00E2737D">
      <w:pPr>
        <w:tabs>
          <w:tab w:val="left" w:pos="1418"/>
        </w:tabs>
        <w:spacing w:after="200" w:line="360" w:lineRule="auto"/>
        <w:rPr>
          <w:rFonts w:ascii="Times New Roman" w:hAnsi="Times New Roman"/>
          <w:sz w:val="24"/>
          <w:szCs w:val="24"/>
        </w:rPr>
      </w:pPr>
    </w:p>
    <w:p w14:paraId="5CB152C3" w14:textId="51215A63" w:rsidR="00E11961" w:rsidRPr="00173CA8" w:rsidRDefault="00721DF2" w:rsidP="00173CA8">
      <w:pPr>
        <w:spacing w:after="200" w:line="360" w:lineRule="auto"/>
        <w:rPr>
          <w:rFonts w:ascii="Times New Roman" w:hAnsi="Times New Roman"/>
          <w:sz w:val="24"/>
          <w:szCs w:val="24"/>
        </w:rPr>
      </w:pPr>
      <w:r w:rsidRPr="00173CA8">
        <w:rPr>
          <w:rFonts w:ascii="Times New Roman" w:hAnsi="Times New Roman"/>
          <w:sz w:val="24"/>
          <w:szCs w:val="24"/>
        </w:rPr>
        <w:lastRenderedPageBreak/>
        <w:t>ABSTRACT</w:t>
      </w:r>
    </w:p>
    <w:p w14:paraId="157811E6" w14:textId="77777777" w:rsidR="00384B15" w:rsidRDefault="00384B15" w:rsidP="00173CA8">
      <w:pPr>
        <w:spacing w:after="200" w:line="360" w:lineRule="auto"/>
        <w:jc w:val="both"/>
        <w:rPr>
          <w:rFonts w:ascii="Times New Roman" w:hAnsi="Times New Roman"/>
          <w:sz w:val="24"/>
          <w:szCs w:val="24"/>
        </w:rPr>
      </w:pPr>
      <w:r>
        <w:rPr>
          <w:rFonts w:ascii="Times New Roman" w:hAnsi="Times New Roman"/>
          <w:sz w:val="24"/>
          <w:szCs w:val="24"/>
        </w:rPr>
        <w:t>Backgrounds and Aims.</w:t>
      </w:r>
      <w:r w:rsidR="00E11961" w:rsidRPr="00173CA8">
        <w:rPr>
          <w:rFonts w:ascii="Times New Roman" w:hAnsi="Times New Roman"/>
          <w:sz w:val="24"/>
          <w:szCs w:val="24"/>
        </w:rPr>
        <w:t xml:space="preserve"> This experimental study mainly </w:t>
      </w:r>
      <w:r w:rsidR="00C8164B" w:rsidRPr="00173CA8">
        <w:rPr>
          <w:rFonts w:ascii="Times New Roman" w:hAnsi="Times New Roman"/>
          <w:sz w:val="24"/>
          <w:szCs w:val="24"/>
        </w:rPr>
        <w:t xml:space="preserve">aims </w:t>
      </w:r>
      <w:r w:rsidR="00DA7ECF" w:rsidRPr="00173CA8">
        <w:rPr>
          <w:rFonts w:ascii="Times New Roman" w:hAnsi="Times New Roman"/>
          <w:sz w:val="24"/>
          <w:szCs w:val="24"/>
        </w:rPr>
        <w:t>at</w:t>
      </w:r>
      <w:r w:rsidR="00C8164B" w:rsidRPr="00173CA8">
        <w:rPr>
          <w:rFonts w:ascii="Times New Roman" w:hAnsi="Times New Roman"/>
          <w:sz w:val="24"/>
          <w:szCs w:val="24"/>
        </w:rPr>
        <w:t xml:space="preserve"> compar</w:t>
      </w:r>
      <w:r w:rsidR="00DA7ECF" w:rsidRPr="00173CA8">
        <w:rPr>
          <w:rFonts w:ascii="Times New Roman" w:hAnsi="Times New Roman"/>
          <w:sz w:val="24"/>
          <w:szCs w:val="24"/>
        </w:rPr>
        <w:t>ing</w:t>
      </w:r>
      <w:r w:rsidR="00E11961" w:rsidRPr="00173CA8">
        <w:rPr>
          <w:rFonts w:ascii="Times New Roman" w:hAnsi="Times New Roman"/>
          <w:sz w:val="24"/>
          <w:szCs w:val="24"/>
        </w:rPr>
        <w:t xml:space="preserve"> </w:t>
      </w:r>
      <w:r w:rsidR="00C8164B" w:rsidRPr="00173CA8">
        <w:rPr>
          <w:rFonts w:ascii="Times New Roman" w:hAnsi="Times New Roman"/>
          <w:sz w:val="24"/>
          <w:szCs w:val="24"/>
        </w:rPr>
        <w:t xml:space="preserve">the most important </w:t>
      </w:r>
      <w:r w:rsidR="00E11961" w:rsidRPr="00173CA8">
        <w:rPr>
          <w:rFonts w:ascii="Times New Roman" w:hAnsi="Times New Roman"/>
          <w:sz w:val="24"/>
          <w:szCs w:val="24"/>
        </w:rPr>
        <w:t>mechanical p</w:t>
      </w:r>
      <w:r w:rsidR="00C8164B" w:rsidRPr="00173CA8">
        <w:rPr>
          <w:rFonts w:ascii="Times New Roman" w:hAnsi="Times New Roman"/>
          <w:sz w:val="24"/>
          <w:szCs w:val="24"/>
        </w:rPr>
        <w:t xml:space="preserve">roperties of the new </w:t>
      </w:r>
      <w:r w:rsidR="00313158" w:rsidRPr="00173CA8">
        <w:rPr>
          <w:rFonts w:ascii="Times New Roman" w:hAnsi="Times New Roman"/>
          <w:sz w:val="24"/>
          <w:szCs w:val="24"/>
        </w:rPr>
        <w:t>orthodontic arch wires</w:t>
      </w:r>
      <w:r w:rsidR="00C8164B" w:rsidRPr="00173CA8">
        <w:rPr>
          <w:rFonts w:ascii="Times New Roman" w:hAnsi="Times New Roman"/>
          <w:sz w:val="24"/>
          <w:szCs w:val="24"/>
        </w:rPr>
        <w:t xml:space="preserve">, </w:t>
      </w:r>
      <w:r w:rsidR="00313158" w:rsidRPr="00173CA8">
        <w:rPr>
          <w:rFonts w:ascii="Times New Roman" w:hAnsi="Times New Roman"/>
          <w:sz w:val="24"/>
          <w:szCs w:val="24"/>
        </w:rPr>
        <w:t xml:space="preserve">of those </w:t>
      </w:r>
      <w:r w:rsidR="001475D7" w:rsidRPr="00173CA8">
        <w:rPr>
          <w:rFonts w:ascii="Times New Roman" w:hAnsi="Times New Roman"/>
          <w:sz w:val="24"/>
          <w:szCs w:val="24"/>
        </w:rPr>
        <w:t>immersed in fluorinated</w:t>
      </w:r>
      <w:r w:rsidR="00BF1A1C" w:rsidRPr="00173CA8">
        <w:rPr>
          <w:rFonts w:ascii="Times New Roman" w:hAnsi="Times New Roman"/>
          <w:sz w:val="24"/>
          <w:szCs w:val="24"/>
        </w:rPr>
        <w:t xml:space="preserve"> solution</w:t>
      </w:r>
      <w:r w:rsidR="001475D7" w:rsidRPr="00173CA8">
        <w:rPr>
          <w:rFonts w:ascii="Times New Roman" w:hAnsi="Times New Roman"/>
          <w:sz w:val="24"/>
          <w:szCs w:val="24"/>
        </w:rPr>
        <w:t xml:space="preserve">, </w:t>
      </w:r>
      <w:r w:rsidR="00313158" w:rsidRPr="00173CA8">
        <w:rPr>
          <w:rFonts w:ascii="Times New Roman" w:hAnsi="Times New Roman"/>
          <w:sz w:val="24"/>
          <w:szCs w:val="24"/>
        </w:rPr>
        <w:t xml:space="preserve">of the </w:t>
      </w:r>
      <w:r w:rsidR="00C8164B" w:rsidRPr="00173CA8">
        <w:rPr>
          <w:rFonts w:ascii="Times New Roman" w:hAnsi="Times New Roman"/>
          <w:sz w:val="24"/>
          <w:szCs w:val="24"/>
        </w:rPr>
        <w:t xml:space="preserve">as-retrieved </w:t>
      </w:r>
      <w:r w:rsidR="00313158" w:rsidRPr="00173CA8">
        <w:rPr>
          <w:rFonts w:ascii="Times New Roman" w:hAnsi="Times New Roman"/>
          <w:sz w:val="24"/>
          <w:szCs w:val="24"/>
        </w:rPr>
        <w:t xml:space="preserve">ones </w:t>
      </w:r>
      <w:r w:rsidR="00E11961" w:rsidRPr="00173CA8">
        <w:rPr>
          <w:rFonts w:ascii="Times New Roman" w:hAnsi="Times New Roman"/>
          <w:sz w:val="24"/>
          <w:szCs w:val="24"/>
        </w:rPr>
        <w:t xml:space="preserve">and </w:t>
      </w:r>
      <w:r w:rsidR="00313158" w:rsidRPr="00173CA8">
        <w:rPr>
          <w:rFonts w:ascii="Times New Roman" w:hAnsi="Times New Roman"/>
          <w:sz w:val="24"/>
          <w:szCs w:val="24"/>
        </w:rPr>
        <w:t xml:space="preserve">of the </w:t>
      </w:r>
      <w:r w:rsidR="00E11961" w:rsidRPr="00173CA8">
        <w:rPr>
          <w:rFonts w:ascii="Times New Roman" w:hAnsi="Times New Roman"/>
          <w:sz w:val="24"/>
          <w:szCs w:val="24"/>
        </w:rPr>
        <w:t xml:space="preserve">intra-oral </w:t>
      </w:r>
      <w:r w:rsidR="001475D7" w:rsidRPr="00173CA8">
        <w:rPr>
          <w:rFonts w:ascii="Times New Roman" w:hAnsi="Times New Roman"/>
          <w:sz w:val="24"/>
          <w:szCs w:val="24"/>
        </w:rPr>
        <w:t xml:space="preserve">used </w:t>
      </w:r>
      <w:r w:rsidR="00313158" w:rsidRPr="00173CA8">
        <w:rPr>
          <w:rFonts w:ascii="Times New Roman" w:hAnsi="Times New Roman"/>
          <w:sz w:val="24"/>
          <w:szCs w:val="24"/>
        </w:rPr>
        <w:t>ones</w:t>
      </w:r>
      <w:r w:rsidR="005417D1" w:rsidRPr="00173CA8">
        <w:rPr>
          <w:rFonts w:ascii="Times New Roman" w:hAnsi="Times New Roman"/>
          <w:sz w:val="24"/>
          <w:szCs w:val="24"/>
        </w:rPr>
        <w:t>.</w:t>
      </w:r>
      <w:r w:rsidR="00313158" w:rsidRPr="00173CA8">
        <w:rPr>
          <w:rFonts w:ascii="Times New Roman" w:hAnsi="Times New Roman"/>
          <w:sz w:val="24"/>
          <w:szCs w:val="24"/>
        </w:rPr>
        <w:t xml:space="preserve"> </w:t>
      </w:r>
    </w:p>
    <w:p w14:paraId="2E782619" w14:textId="77777777" w:rsidR="00384B15" w:rsidRDefault="00384B15" w:rsidP="00173CA8">
      <w:pPr>
        <w:spacing w:after="200" w:line="360" w:lineRule="auto"/>
        <w:jc w:val="both"/>
        <w:rPr>
          <w:rFonts w:ascii="Times New Roman" w:hAnsi="Times New Roman"/>
          <w:sz w:val="24"/>
          <w:szCs w:val="24"/>
        </w:rPr>
      </w:pPr>
      <w:r>
        <w:rPr>
          <w:rFonts w:ascii="Times New Roman" w:hAnsi="Times New Roman"/>
          <w:sz w:val="24"/>
          <w:szCs w:val="24"/>
        </w:rPr>
        <w:t xml:space="preserve">Methods. </w:t>
      </w:r>
      <w:r w:rsidR="003C5492" w:rsidRPr="00173CA8">
        <w:rPr>
          <w:rFonts w:ascii="Times New Roman" w:hAnsi="Times New Roman"/>
          <w:sz w:val="24"/>
          <w:szCs w:val="24"/>
        </w:rPr>
        <w:t>A total of 270 arch wires</w:t>
      </w:r>
      <w:r w:rsidR="00E11961" w:rsidRPr="00173CA8">
        <w:rPr>
          <w:rFonts w:ascii="Times New Roman" w:hAnsi="Times New Roman"/>
          <w:sz w:val="24"/>
          <w:szCs w:val="24"/>
        </w:rPr>
        <w:t xml:space="preserve"> were tested</w:t>
      </w:r>
      <w:r w:rsidR="003C5492" w:rsidRPr="00173CA8">
        <w:rPr>
          <w:rFonts w:ascii="Times New Roman" w:hAnsi="Times New Roman"/>
          <w:sz w:val="24"/>
          <w:szCs w:val="24"/>
        </w:rPr>
        <w:t>,</w:t>
      </w:r>
      <w:r w:rsidR="00E11961" w:rsidRPr="00173CA8">
        <w:rPr>
          <w:rFonts w:ascii="Times New Roman" w:hAnsi="Times New Roman"/>
          <w:sz w:val="24"/>
          <w:szCs w:val="24"/>
        </w:rPr>
        <w:t xml:space="preserve"> </w:t>
      </w:r>
      <w:r w:rsidR="003C5492" w:rsidRPr="00173CA8">
        <w:rPr>
          <w:rFonts w:ascii="Times New Roman" w:hAnsi="Times New Roman"/>
          <w:sz w:val="24"/>
          <w:szCs w:val="24"/>
        </w:rPr>
        <w:t xml:space="preserve">using </w:t>
      </w:r>
      <w:r w:rsidR="00E11961" w:rsidRPr="00173CA8">
        <w:rPr>
          <w:rFonts w:ascii="Times New Roman" w:hAnsi="Times New Roman"/>
          <w:sz w:val="24"/>
          <w:szCs w:val="24"/>
        </w:rPr>
        <w:t xml:space="preserve">tensile </w:t>
      </w:r>
      <w:r w:rsidR="003C5492" w:rsidRPr="00173CA8">
        <w:rPr>
          <w:rFonts w:ascii="Times New Roman" w:hAnsi="Times New Roman"/>
          <w:sz w:val="24"/>
          <w:szCs w:val="24"/>
        </w:rPr>
        <w:t>testing and</w:t>
      </w:r>
      <w:r w:rsidR="00E11961" w:rsidRPr="00173CA8">
        <w:rPr>
          <w:rFonts w:ascii="Times New Roman" w:hAnsi="Times New Roman"/>
          <w:sz w:val="24"/>
          <w:szCs w:val="24"/>
        </w:rPr>
        <w:t xml:space="preserve"> </w:t>
      </w:r>
      <w:r w:rsidR="003C5492" w:rsidRPr="00173CA8">
        <w:rPr>
          <w:rFonts w:ascii="Times New Roman" w:hAnsi="Times New Roman"/>
          <w:sz w:val="24"/>
          <w:szCs w:val="24"/>
        </w:rPr>
        <w:t xml:space="preserve">three-point bending tests. </w:t>
      </w:r>
      <w:r w:rsidR="005417D1" w:rsidRPr="00173CA8">
        <w:rPr>
          <w:rFonts w:ascii="Times New Roman" w:hAnsi="Times New Roman"/>
          <w:sz w:val="24"/>
          <w:szCs w:val="24"/>
        </w:rPr>
        <w:t xml:space="preserve">The tested </w:t>
      </w:r>
      <w:proofErr w:type="spellStart"/>
      <w:r w:rsidR="005417D1" w:rsidRPr="00173CA8">
        <w:rPr>
          <w:rFonts w:ascii="Times New Roman" w:hAnsi="Times New Roman"/>
          <w:sz w:val="24"/>
          <w:szCs w:val="24"/>
        </w:rPr>
        <w:t>arch</w:t>
      </w:r>
      <w:r w:rsidR="000329AF" w:rsidRPr="00173CA8">
        <w:rPr>
          <w:rFonts w:ascii="Times New Roman" w:hAnsi="Times New Roman"/>
          <w:sz w:val="24"/>
          <w:szCs w:val="24"/>
        </w:rPr>
        <w:t>wires</w:t>
      </w:r>
      <w:proofErr w:type="spellEnd"/>
      <w:r w:rsidR="000329AF" w:rsidRPr="00173CA8">
        <w:rPr>
          <w:rFonts w:ascii="Times New Roman" w:hAnsi="Times New Roman"/>
          <w:sz w:val="24"/>
          <w:szCs w:val="24"/>
        </w:rPr>
        <w:t xml:space="preserve"> </w:t>
      </w:r>
      <w:r w:rsidR="00E11961" w:rsidRPr="00173CA8">
        <w:rPr>
          <w:rFonts w:ascii="Times New Roman" w:hAnsi="Times New Roman"/>
          <w:sz w:val="24"/>
          <w:szCs w:val="24"/>
        </w:rPr>
        <w:t xml:space="preserve">were </w:t>
      </w:r>
      <w:r w:rsidR="000329AF" w:rsidRPr="00173CA8">
        <w:rPr>
          <w:rFonts w:ascii="Times New Roman" w:hAnsi="Times New Roman"/>
          <w:sz w:val="24"/>
          <w:szCs w:val="24"/>
        </w:rPr>
        <w:t xml:space="preserve">made of </w:t>
      </w:r>
      <w:r w:rsidR="00E11961" w:rsidRPr="00173CA8">
        <w:rPr>
          <w:rFonts w:ascii="Times New Roman" w:hAnsi="Times New Roman"/>
          <w:sz w:val="24"/>
          <w:szCs w:val="24"/>
        </w:rPr>
        <w:t>S</w:t>
      </w:r>
      <w:r>
        <w:rPr>
          <w:rFonts w:ascii="Times New Roman" w:hAnsi="Times New Roman"/>
          <w:sz w:val="24"/>
          <w:szCs w:val="24"/>
        </w:rPr>
        <w:t xml:space="preserve">tainless </w:t>
      </w:r>
      <w:r w:rsidR="00E11961" w:rsidRPr="00173CA8">
        <w:rPr>
          <w:rFonts w:ascii="Times New Roman" w:hAnsi="Times New Roman"/>
          <w:sz w:val="24"/>
          <w:szCs w:val="24"/>
        </w:rPr>
        <w:t>S</w:t>
      </w:r>
      <w:r>
        <w:rPr>
          <w:rFonts w:ascii="Times New Roman" w:hAnsi="Times New Roman"/>
          <w:sz w:val="24"/>
          <w:szCs w:val="24"/>
        </w:rPr>
        <w:t>teel</w:t>
      </w:r>
      <w:r w:rsidR="00E11961" w:rsidRPr="00173CA8">
        <w:rPr>
          <w:rFonts w:ascii="Times New Roman" w:hAnsi="Times New Roman"/>
          <w:sz w:val="24"/>
          <w:szCs w:val="24"/>
        </w:rPr>
        <w:t>, Ni</w:t>
      </w:r>
      <w:r>
        <w:rPr>
          <w:rFonts w:ascii="Times New Roman" w:hAnsi="Times New Roman"/>
          <w:sz w:val="24"/>
          <w:szCs w:val="24"/>
        </w:rPr>
        <w:t xml:space="preserve">ckel </w:t>
      </w:r>
      <w:r w:rsidR="00E11961" w:rsidRPr="00173CA8">
        <w:rPr>
          <w:rFonts w:ascii="Times New Roman" w:hAnsi="Times New Roman"/>
          <w:sz w:val="24"/>
          <w:szCs w:val="24"/>
        </w:rPr>
        <w:t>Ti</w:t>
      </w:r>
      <w:r>
        <w:rPr>
          <w:rFonts w:ascii="Times New Roman" w:hAnsi="Times New Roman"/>
          <w:sz w:val="24"/>
          <w:szCs w:val="24"/>
        </w:rPr>
        <w:t>tanium</w:t>
      </w:r>
      <w:r w:rsidR="00E11961" w:rsidRPr="00173CA8">
        <w:rPr>
          <w:rFonts w:ascii="Times New Roman" w:hAnsi="Times New Roman"/>
          <w:sz w:val="24"/>
          <w:szCs w:val="24"/>
        </w:rPr>
        <w:t xml:space="preserve">, </w:t>
      </w:r>
      <w:r>
        <w:rPr>
          <w:rFonts w:ascii="Times New Roman" w:hAnsi="Times New Roman"/>
          <w:sz w:val="24"/>
          <w:szCs w:val="24"/>
        </w:rPr>
        <w:t>Beta</w:t>
      </w:r>
      <w:r w:rsidR="00E11961" w:rsidRPr="00173CA8">
        <w:rPr>
          <w:rFonts w:ascii="Times New Roman" w:hAnsi="Times New Roman"/>
          <w:sz w:val="24"/>
          <w:szCs w:val="24"/>
        </w:rPr>
        <w:t>-Ti</w:t>
      </w:r>
      <w:r>
        <w:rPr>
          <w:rFonts w:ascii="Times New Roman" w:hAnsi="Times New Roman"/>
          <w:sz w:val="24"/>
          <w:szCs w:val="24"/>
        </w:rPr>
        <w:t>tanium</w:t>
      </w:r>
      <w:r w:rsidR="00E11961" w:rsidRPr="00173CA8">
        <w:rPr>
          <w:rFonts w:ascii="Times New Roman" w:hAnsi="Times New Roman"/>
          <w:sz w:val="24"/>
          <w:szCs w:val="24"/>
        </w:rPr>
        <w:t xml:space="preserve"> and </w:t>
      </w:r>
      <w:r w:rsidR="000329AF" w:rsidRPr="00173CA8">
        <w:rPr>
          <w:rFonts w:ascii="Times New Roman" w:hAnsi="Times New Roman"/>
          <w:sz w:val="24"/>
          <w:szCs w:val="24"/>
        </w:rPr>
        <w:t>physiognomic covered Ni</w:t>
      </w:r>
      <w:r>
        <w:rPr>
          <w:rFonts w:ascii="Times New Roman" w:hAnsi="Times New Roman"/>
          <w:sz w:val="24"/>
          <w:szCs w:val="24"/>
        </w:rPr>
        <w:t xml:space="preserve">ckel </w:t>
      </w:r>
      <w:r w:rsidR="000329AF" w:rsidRPr="00173CA8">
        <w:rPr>
          <w:rFonts w:ascii="Times New Roman" w:hAnsi="Times New Roman"/>
          <w:sz w:val="24"/>
          <w:szCs w:val="24"/>
        </w:rPr>
        <w:t>Ti</w:t>
      </w:r>
      <w:r>
        <w:rPr>
          <w:rFonts w:ascii="Times New Roman" w:hAnsi="Times New Roman"/>
          <w:sz w:val="24"/>
          <w:szCs w:val="24"/>
        </w:rPr>
        <w:t>tanium</w:t>
      </w:r>
      <w:r w:rsidR="00BF1A1C" w:rsidRPr="00173CA8">
        <w:rPr>
          <w:rFonts w:ascii="Times New Roman" w:hAnsi="Times New Roman"/>
          <w:sz w:val="24"/>
          <w:szCs w:val="24"/>
        </w:rPr>
        <w:t>. The tested arch wires</w:t>
      </w:r>
      <w:r w:rsidR="00E11961" w:rsidRPr="00173CA8">
        <w:rPr>
          <w:rFonts w:ascii="Times New Roman" w:hAnsi="Times New Roman"/>
          <w:sz w:val="24"/>
          <w:szCs w:val="24"/>
        </w:rPr>
        <w:t xml:space="preserve"> were subjected to three types of treatments: immersion in</w:t>
      </w:r>
      <w:r w:rsidR="00DA5A7F" w:rsidRPr="00173CA8">
        <w:rPr>
          <w:rFonts w:ascii="Times New Roman" w:hAnsi="Times New Roman"/>
          <w:sz w:val="24"/>
          <w:szCs w:val="24"/>
        </w:rPr>
        <w:t>to</w:t>
      </w:r>
      <w:r w:rsidR="00E11961" w:rsidRPr="00173CA8">
        <w:rPr>
          <w:rFonts w:ascii="Times New Roman" w:hAnsi="Times New Roman"/>
          <w:sz w:val="24"/>
          <w:szCs w:val="24"/>
        </w:rPr>
        <w:t xml:space="preserve"> </w:t>
      </w:r>
      <w:r w:rsidR="00BF1A1C" w:rsidRPr="00173CA8">
        <w:rPr>
          <w:rFonts w:ascii="Times New Roman" w:hAnsi="Times New Roman"/>
          <w:sz w:val="24"/>
          <w:szCs w:val="24"/>
        </w:rPr>
        <w:t>fluorinated solution</w:t>
      </w:r>
      <w:r w:rsidR="00E11961" w:rsidRPr="00173CA8">
        <w:rPr>
          <w:rFonts w:ascii="Times New Roman" w:hAnsi="Times New Roman"/>
          <w:sz w:val="24"/>
          <w:szCs w:val="24"/>
        </w:rPr>
        <w:t>,</w:t>
      </w:r>
      <w:r w:rsidR="00BF1A1C" w:rsidRPr="00173CA8">
        <w:rPr>
          <w:rFonts w:ascii="Times New Roman" w:hAnsi="Times New Roman"/>
          <w:sz w:val="24"/>
          <w:szCs w:val="24"/>
        </w:rPr>
        <w:t xml:space="preserve"> immersion</w:t>
      </w:r>
      <w:r w:rsidR="00E11961" w:rsidRPr="00173CA8">
        <w:rPr>
          <w:rFonts w:ascii="Times New Roman" w:hAnsi="Times New Roman"/>
          <w:sz w:val="24"/>
          <w:szCs w:val="24"/>
        </w:rPr>
        <w:t xml:space="preserve"> </w:t>
      </w:r>
      <w:r w:rsidR="00BF1A1C" w:rsidRPr="00173CA8">
        <w:rPr>
          <w:rFonts w:ascii="Times New Roman" w:hAnsi="Times New Roman"/>
          <w:sz w:val="24"/>
          <w:szCs w:val="24"/>
        </w:rPr>
        <w:t>in</w:t>
      </w:r>
      <w:r w:rsidR="00DA5A7F" w:rsidRPr="00173CA8">
        <w:rPr>
          <w:rFonts w:ascii="Times New Roman" w:hAnsi="Times New Roman"/>
          <w:sz w:val="24"/>
          <w:szCs w:val="24"/>
        </w:rPr>
        <w:t>to</w:t>
      </w:r>
      <w:r w:rsidR="00BF1A1C" w:rsidRPr="00173CA8">
        <w:rPr>
          <w:rFonts w:ascii="Times New Roman" w:hAnsi="Times New Roman"/>
          <w:sz w:val="24"/>
          <w:szCs w:val="24"/>
        </w:rPr>
        <w:t xml:space="preserve"> </w:t>
      </w:r>
      <w:r w:rsidR="00E11961" w:rsidRPr="00173CA8">
        <w:rPr>
          <w:rFonts w:ascii="Times New Roman" w:hAnsi="Times New Roman"/>
          <w:sz w:val="24"/>
          <w:szCs w:val="24"/>
        </w:rPr>
        <w:t>carbonated drinks and intra</w:t>
      </w:r>
      <w:r w:rsidR="00BF1A1C" w:rsidRPr="00173CA8">
        <w:rPr>
          <w:rFonts w:ascii="Times New Roman" w:hAnsi="Times New Roman"/>
          <w:sz w:val="24"/>
          <w:szCs w:val="24"/>
        </w:rPr>
        <w:t>-oral use.</w:t>
      </w:r>
    </w:p>
    <w:p w14:paraId="13A877AA" w14:textId="77777777" w:rsidR="00384B15" w:rsidRDefault="00384B15" w:rsidP="00173CA8">
      <w:pPr>
        <w:spacing w:after="200" w:line="360" w:lineRule="auto"/>
        <w:jc w:val="both"/>
        <w:rPr>
          <w:rFonts w:ascii="Times New Roman" w:hAnsi="Times New Roman"/>
          <w:sz w:val="24"/>
          <w:szCs w:val="24"/>
        </w:rPr>
      </w:pPr>
      <w:r>
        <w:rPr>
          <w:rFonts w:ascii="Times New Roman" w:hAnsi="Times New Roman"/>
          <w:sz w:val="24"/>
          <w:szCs w:val="24"/>
        </w:rPr>
        <w:t>Results.</w:t>
      </w:r>
      <w:r w:rsidR="00BF1A1C" w:rsidRPr="00173CA8">
        <w:rPr>
          <w:rFonts w:ascii="Times New Roman" w:hAnsi="Times New Roman"/>
          <w:sz w:val="24"/>
          <w:szCs w:val="24"/>
        </w:rPr>
        <w:t xml:space="preserve"> </w:t>
      </w:r>
      <w:r w:rsidR="00047825" w:rsidRPr="00173CA8">
        <w:rPr>
          <w:rFonts w:ascii="Times New Roman" w:hAnsi="Times New Roman"/>
          <w:sz w:val="24"/>
          <w:szCs w:val="24"/>
        </w:rPr>
        <w:t xml:space="preserve">The immersion </w:t>
      </w:r>
      <w:r w:rsidR="001800CA" w:rsidRPr="00173CA8">
        <w:rPr>
          <w:rFonts w:ascii="Times New Roman" w:hAnsi="Times New Roman"/>
          <w:sz w:val="24"/>
          <w:szCs w:val="24"/>
        </w:rPr>
        <w:t>cause</w:t>
      </w:r>
      <w:r w:rsidR="00047825" w:rsidRPr="00173CA8">
        <w:rPr>
          <w:rFonts w:ascii="Times New Roman" w:hAnsi="Times New Roman"/>
          <w:sz w:val="24"/>
          <w:szCs w:val="24"/>
        </w:rPr>
        <w:t xml:space="preserve"> variations of the activation and deacti</w:t>
      </w:r>
      <w:r w:rsidR="005417D1" w:rsidRPr="00173CA8">
        <w:rPr>
          <w:rFonts w:ascii="Times New Roman" w:hAnsi="Times New Roman"/>
          <w:sz w:val="24"/>
          <w:szCs w:val="24"/>
        </w:rPr>
        <w:t>vation forces of all arch wires</w:t>
      </w:r>
      <w:r w:rsidR="00047825" w:rsidRPr="00173CA8">
        <w:rPr>
          <w:rFonts w:ascii="Times New Roman" w:hAnsi="Times New Roman"/>
          <w:sz w:val="24"/>
          <w:szCs w:val="24"/>
        </w:rPr>
        <w:t xml:space="preserve">. The most affected arch wires, in terms of bending characteristics are the intra-oral used ones. </w:t>
      </w:r>
    </w:p>
    <w:p w14:paraId="27EAB890" w14:textId="3A1BDEF8" w:rsidR="0029267A" w:rsidRPr="00173CA8" w:rsidRDefault="00384B15" w:rsidP="00173CA8">
      <w:pPr>
        <w:spacing w:after="200" w:line="360" w:lineRule="auto"/>
        <w:jc w:val="both"/>
        <w:rPr>
          <w:rFonts w:ascii="Times New Roman" w:hAnsi="Times New Roman"/>
          <w:sz w:val="24"/>
          <w:szCs w:val="24"/>
        </w:rPr>
      </w:pPr>
      <w:r>
        <w:rPr>
          <w:rFonts w:ascii="Times New Roman" w:hAnsi="Times New Roman"/>
          <w:sz w:val="24"/>
          <w:szCs w:val="24"/>
        </w:rPr>
        <w:t xml:space="preserve">Conclusions. </w:t>
      </w:r>
      <w:r w:rsidR="00AF2206" w:rsidRPr="00173CA8">
        <w:rPr>
          <w:rFonts w:ascii="Times New Roman" w:hAnsi="Times New Roman"/>
          <w:sz w:val="24"/>
          <w:szCs w:val="24"/>
        </w:rPr>
        <w:t>The affectation</w:t>
      </w:r>
      <w:r w:rsidR="0029267A" w:rsidRPr="00173CA8">
        <w:rPr>
          <w:rFonts w:ascii="Times New Roman" w:hAnsi="Times New Roman"/>
          <w:sz w:val="24"/>
          <w:szCs w:val="24"/>
        </w:rPr>
        <w:t xml:space="preserve"> of mechanical properties of the orthodontic arch wires by immersing them in</w:t>
      </w:r>
      <w:r w:rsidR="00DA5A7F" w:rsidRPr="00173CA8">
        <w:rPr>
          <w:rFonts w:ascii="Times New Roman" w:hAnsi="Times New Roman"/>
          <w:sz w:val="24"/>
          <w:szCs w:val="24"/>
        </w:rPr>
        <w:t>to</w:t>
      </w:r>
      <w:r w:rsidR="0029267A" w:rsidRPr="00173CA8">
        <w:rPr>
          <w:rFonts w:ascii="Times New Roman" w:hAnsi="Times New Roman"/>
          <w:sz w:val="24"/>
          <w:szCs w:val="24"/>
        </w:rPr>
        <w:t xml:space="preserve"> fluorinated solutions and </w:t>
      </w:r>
      <w:r w:rsidR="00DA5A7F" w:rsidRPr="00173CA8">
        <w:rPr>
          <w:rFonts w:ascii="Times New Roman" w:hAnsi="Times New Roman"/>
          <w:sz w:val="24"/>
          <w:szCs w:val="24"/>
        </w:rPr>
        <w:t>soft drinks</w:t>
      </w:r>
      <w:r w:rsidR="0020504C" w:rsidRPr="00173CA8">
        <w:rPr>
          <w:rFonts w:ascii="Times New Roman" w:hAnsi="Times New Roman"/>
          <w:sz w:val="24"/>
          <w:szCs w:val="24"/>
        </w:rPr>
        <w:t xml:space="preserve"> </w:t>
      </w:r>
      <w:r w:rsidR="0029267A" w:rsidRPr="00173CA8">
        <w:rPr>
          <w:rFonts w:ascii="Times New Roman" w:hAnsi="Times New Roman"/>
          <w:sz w:val="24"/>
          <w:szCs w:val="24"/>
        </w:rPr>
        <w:t xml:space="preserve">could not be statistically demonstrated, though there is a tendency to reduce them. </w:t>
      </w:r>
    </w:p>
    <w:p w14:paraId="380B1DA6" w14:textId="28129474" w:rsidR="005D2ACB" w:rsidRDefault="00676FB7" w:rsidP="00173CA8">
      <w:pPr>
        <w:spacing w:after="200" w:line="360" w:lineRule="auto"/>
        <w:jc w:val="both"/>
        <w:rPr>
          <w:rFonts w:ascii="Times New Roman" w:hAnsi="Times New Roman"/>
          <w:sz w:val="24"/>
          <w:szCs w:val="24"/>
        </w:rPr>
      </w:pPr>
      <w:r w:rsidRPr="00173CA8">
        <w:rPr>
          <w:rFonts w:ascii="Times New Roman" w:hAnsi="Times New Roman"/>
          <w:sz w:val="24"/>
          <w:szCs w:val="24"/>
        </w:rPr>
        <w:t>KEY</w:t>
      </w:r>
      <w:r w:rsidR="00EE1350" w:rsidRPr="00173CA8">
        <w:rPr>
          <w:rFonts w:ascii="Times New Roman" w:hAnsi="Times New Roman"/>
          <w:sz w:val="24"/>
          <w:szCs w:val="24"/>
        </w:rPr>
        <w:t>WORDS</w:t>
      </w:r>
      <w:r w:rsidRPr="00173CA8">
        <w:rPr>
          <w:rFonts w:ascii="Times New Roman" w:hAnsi="Times New Roman"/>
          <w:sz w:val="24"/>
          <w:szCs w:val="24"/>
        </w:rPr>
        <w:t>:</w:t>
      </w:r>
      <w:r w:rsidR="00934219" w:rsidRPr="00173CA8">
        <w:rPr>
          <w:rFonts w:ascii="Times New Roman" w:hAnsi="Times New Roman"/>
          <w:sz w:val="24"/>
          <w:szCs w:val="24"/>
        </w:rPr>
        <w:t xml:space="preserve"> orthodontic </w:t>
      </w:r>
      <w:proofErr w:type="spellStart"/>
      <w:r w:rsidR="00934219" w:rsidRPr="00173CA8">
        <w:rPr>
          <w:rFonts w:ascii="Times New Roman" w:hAnsi="Times New Roman"/>
          <w:sz w:val="24"/>
          <w:szCs w:val="24"/>
        </w:rPr>
        <w:t>archwire</w:t>
      </w:r>
      <w:proofErr w:type="spellEnd"/>
      <w:r w:rsidR="00934219" w:rsidRPr="00173CA8">
        <w:rPr>
          <w:rFonts w:ascii="Times New Roman" w:hAnsi="Times New Roman"/>
          <w:sz w:val="24"/>
          <w:szCs w:val="24"/>
        </w:rPr>
        <w:t>;</w:t>
      </w:r>
      <w:r w:rsidR="00EE1350" w:rsidRPr="00173CA8">
        <w:rPr>
          <w:rFonts w:ascii="Times New Roman" w:hAnsi="Times New Roman"/>
          <w:sz w:val="24"/>
          <w:szCs w:val="24"/>
        </w:rPr>
        <w:t xml:space="preserve"> </w:t>
      </w:r>
      <w:r w:rsidR="00934219" w:rsidRPr="00173CA8">
        <w:rPr>
          <w:rFonts w:ascii="Times New Roman" w:hAnsi="Times New Roman"/>
          <w:sz w:val="24"/>
          <w:szCs w:val="24"/>
        </w:rPr>
        <w:t>Ni</w:t>
      </w:r>
      <w:r w:rsidR="00E2737D">
        <w:rPr>
          <w:rFonts w:ascii="Times New Roman" w:hAnsi="Times New Roman"/>
          <w:sz w:val="24"/>
          <w:szCs w:val="24"/>
        </w:rPr>
        <w:t xml:space="preserve">ckel </w:t>
      </w:r>
      <w:r w:rsidR="00934219" w:rsidRPr="00173CA8">
        <w:rPr>
          <w:rFonts w:ascii="Times New Roman" w:hAnsi="Times New Roman"/>
          <w:sz w:val="24"/>
          <w:szCs w:val="24"/>
        </w:rPr>
        <w:t>Ti</w:t>
      </w:r>
      <w:r w:rsidR="00E2737D">
        <w:rPr>
          <w:rFonts w:ascii="Times New Roman" w:hAnsi="Times New Roman"/>
          <w:sz w:val="24"/>
          <w:szCs w:val="24"/>
        </w:rPr>
        <w:t>tanium</w:t>
      </w:r>
      <w:r w:rsidR="00934219" w:rsidRPr="00173CA8">
        <w:rPr>
          <w:rFonts w:ascii="Times New Roman" w:hAnsi="Times New Roman"/>
          <w:sz w:val="24"/>
          <w:szCs w:val="24"/>
        </w:rPr>
        <w:t>;</w:t>
      </w:r>
      <w:r w:rsidR="00A73EE5" w:rsidRPr="00173CA8">
        <w:rPr>
          <w:rFonts w:ascii="Times New Roman" w:hAnsi="Times New Roman"/>
          <w:sz w:val="24"/>
          <w:szCs w:val="24"/>
        </w:rPr>
        <w:t xml:space="preserve"> stainless steel; beta</w:t>
      </w:r>
      <w:r w:rsidR="00754085" w:rsidRPr="00173CA8">
        <w:rPr>
          <w:rFonts w:ascii="Times New Roman" w:hAnsi="Times New Roman"/>
          <w:sz w:val="24"/>
          <w:szCs w:val="24"/>
        </w:rPr>
        <w:t xml:space="preserve">-titanium; </w:t>
      </w:r>
      <w:r w:rsidR="00934219" w:rsidRPr="00173CA8">
        <w:rPr>
          <w:rFonts w:ascii="Times New Roman" w:hAnsi="Times New Roman"/>
          <w:sz w:val="24"/>
          <w:szCs w:val="24"/>
        </w:rPr>
        <w:t>mechanical testing.</w:t>
      </w:r>
    </w:p>
    <w:p w14:paraId="6644E7D6" w14:textId="5F1ACD94" w:rsidR="00EE1350" w:rsidRPr="00173CA8" w:rsidRDefault="00C40250" w:rsidP="00173CA8">
      <w:pPr>
        <w:spacing w:after="200" w:line="360" w:lineRule="auto"/>
        <w:jc w:val="both"/>
        <w:rPr>
          <w:rFonts w:ascii="Times New Roman" w:hAnsi="Times New Roman"/>
          <w:sz w:val="24"/>
          <w:szCs w:val="24"/>
        </w:rPr>
      </w:pPr>
      <w:r w:rsidRPr="00173CA8">
        <w:rPr>
          <w:rFonts w:ascii="Times New Roman" w:hAnsi="Times New Roman"/>
          <w:sz w:val="24"/>
          <w:szCs w:val="24"/>
        </w:rPr>
        <w:t>1</w:t>
      </w:r>
      <w:r w:rsidR="00A73EE5" w:rsidRPr="00173CA8">
        <w:rPr>
          <w:rFonts w:ascii="Times New Roman" w:hAnsi="Times New Roman"/>
          <w:sz w:val="24"/>
          <w:szCs w:val="24"/>
        </w:rPr>
        <w:t>.</w:t>
      </w:r>
      <w:r w:rsidR="002101BF" w:rsidRPr="00173CA8">
        <w:rPr>
          <w:rFonts w:ascii="Times New Roman" w:hAnsi="Times New Roman"/>
          <w:sz w:val="24"/>
          <w:szCs w:val="24"/>
        </w:rPr>
        <w:t xml:space="preserve"> BACKGROUND AND AIMS</w:t>
      </w:r>
    </w:p>
    <w:p w14:paraId="2D5631A0" w14:textId="0D8A0272" w:rsidR="00DA5A7F" w:rsidRPr="00173CA8" w:rsidRDefault="00EE1350" w:rsidP="00173CA8">
      <w:pPr>
        <w:spacing w:after="200" w:line="360" w:lineRule="auto"/>
        <w:jc w:val="both"/>
        <w:rPr>
          <w:rFonts w:ascii="Times New Roman" w:hAnsi="Times New Roman"/>
          <w:sz w:val="24"/>
          <w:szCs w:val="24"/>
        </w:rPr>
      </w:pPr>
      <w:r w:rsidRPr="00173CA8">
        <w:rPr>
          <w:rFonts w:ascii="Times New Roman" w:hAnsi="Times New Roman"/>
          <w:sz w:val="24"/>
          <w:szCs w:val="24"/>
        </w:rPr>
        <w:t>The orthodontic biomechanics is based on the principle of storage of elastic energy and its conversion into mechanical energy during the tooth movement</w:t>
      </w:r>
      <w:r w:rsidR="00AB0542" w:rsidRPr="00173CA8">
        <w:rPr>
          <w:rFonts w:ascii="Times New Roman" w:hAnsi="Times New Roman"/>
          <w:sz w:val="24"/>
          <w:szCs w:val="24"/>
        </w:rPr>
        <w:t xml:space="preserve"> </w:t>
      </w:r>
      <w:r w:rsidR="00384B15">
        <w:rPr>
          <w:rFonts w:ascii="Times New Roman" w:hAnsi="Times New Roman"/>
          <w:sz w:val="24"/>
          <w:szCs w:val="24"/>
        </w:rPr>
        <w:sym w:font="Symbol" w:char="F05B"/>
      </w:r>
      <w:r w:rsidR="00AB0542" w:rsidRPr="00384B15">
        <w:rPr>
          <w:rFonts w:ascii="Times New Roman" w:hAnsi="Times New Roman"/>
          <w:sz w:val="24"/>
          <w:szCs w:val="24"/>
        </w:rPr>
        <w:t>1</w:t>
      </w:r>
      <w:r w:rsidR="00384B15">
        <w:rPr>
          <w:rFonts w:ascii="Times New Roman" w:hAnsi="Times New Roman"/>
          <w:sz w:val="24"/>
          <w:szCs w:val="24"/>
        </w:rPr>
        <w:sym w:font="Symbol" w:char="F05D"/>
      </w:r>
      <w:r w:rsidRPr="00384B15">
        <w:rPr>
          <w:rFonts w:ascii="Times New Roman" w:hAnsi="Times New Roman"/>
          <w:sz w:val="24"/>
          <w:szCs w:val="24"/>
        </w:rPr>
        <w:t>.</w:t>
      </w:r>
      <w:r w:rsidRPr="00173CA8">
        <w:rPr>
          <w:rFonts w:ascii="Times New Roman" w:hAnsi="Times New Roman"/>
          <w:sz w:val="24"/>
          <w:szCs w:val="24"/>
        </w:rPr>
        <w:t xml:space="preserve"> The optimal control of the tooth movement requires the application of a special force system, by using some accessories elements like the arch wires. Despite </w:t>
      </w:r>
      <w:r w:rsidR="005233F1" w:rsidRPr="00173CA8">
        <w:rPr>
          <w:rFonts w:ascii="Times New Roman" w:hAnsi="Times New Roman"/>
          <w:sz w:val="24"/>
          <w:szCs w:val="24"/>
        </w:rPr>
        <w:t xml:space="preserve">of </w:t>
      </w:r>
      <w:r w:rsidRPr="00173CA8">
        <w:rPr>
          <w:rFonts w:ascii="Times New Roman" w:hAnsi="Times New Roman"/>
          <w:sz w:val="24"/>
          <w:szCs w:val="24"/>
        </w:rPr>
        <w:t>the considerable numbe</w:t>
      </w:r>
      <w:r w:rsidR="005233F1" w:rsidRPr="00173CA8">
        <w:rPr>
          <w:rFonts w:ascii="Times New Roman" w:hAnsi="Times New Roman"/>
          <w:sz w:val="24"/>
          <w:szCs w:val="24"/>
        </w:rPr>
        <w:t>r of existing commercial brands</w:t>
      </w:r>
      <w:r w:rsidRPr="00173CA8">
        <w:rPr>
          <w:rFonts w:ascii="Times New Roman" w:hAnsi="Times New Roman"/>
          <w:sz w:val="24"/>
          <w:szCs w:val="24"/>
        </w:rPr>
        <w:t xml:space="preserve"> and</w:t>
      </w:r>
      <w:r w:rsidR="005233F1" w:rsidRPr="00173CA8">
        <w:rPr>
          <w:rFonts w:ascii="Times New Roman" w:hAnsi="Times New Roman"/>
          <w:sz w:val="24"/>
          <w:szCs w:val="24"/>
        </w:rPr>
        <w:t xml:space="preserve"> their vehement advertising, the </w:t>
      </w:r>
      <w:r w:rsidRPr="00173CA8">
        <w:rPr>
          <w:rFonts w:ascii="Times New Roman" w:hAnsi="Times New Roman"/>
          <w:sz w:val="24"/>
          <w:szCs w:val="24"/>
        </w:rPr>
        <w:t>most u</w:t>
      </w:r>
      <w:r w:rsidR="005233F1" w:rsidRPr="00173CA8">
        <w:rPr>
          <w:rFonts w:ascii="Times New Roman" w:hAnsi="Times New Roman"/>
          <w:sz w:val="24"/>
          <w:szCs w:val="24"/>
        </w:rPr>
        <w:t>sed dental arches remain the</w:t>
      </w:r>
      <w:r w:rsidRPr="00173CA8">
        <w:rPr>
          <w:rFonts w:ascii="Times New Roman" w:hAnsi="Times New Roman"/>
          <w:sz w:val="24"/>
          <w:szCs w:val="24"/>
        </w:rPr>
        <w:t xml:space="preserve"> stainless steel</w:t>
      </w:r>
      <w:r w:rsidR="00913D6C">
        <w:rPr>
          <w:rFonts w:ascii="Times New Roman" w:hAnsi="Times New Roman"/>
          <w:sz w:val="24"/>
          <w:szCs w:val="24"/>
        </w:rPr>
        <w:t xml:space="preserve"> (SS)</w:t>
      </w:r>
      <w:r w:rsidR="005233F1" w:rsidRPr="00173CA8">
        <w:rPr>
          <w:rFonts w:ascii="Times New Roman" w:hAnsi="Times New Roman"/>
          <w:sz w:val="24"/>
          <w:szCs w:val="24"/>
        </w:rPr>
        <w:t xml:space="preserve"> arch wires</w:t>
      </w:r>
      <w:r w:rsidR="00913D6C">
        <w:rPr>
          <w:rFonts w:ascii="Times New Roman" w:hAnsi="Times New Roman"/>
          <w:sz w:val="24"/>
          <w:szCs w:val="24"/>
        </w:rPr>
        <w:t>, nickel titanium (</w:t>
      </w:r>
      <w:proofErr w:type="spellStart"/>
      <w:r w:rsidR="00913D6C">
        <w:rPr>
          <w:rFonts w:ascii="Times New Roman" w:hAnsi="Times New Roman"/>
          <w:sz w:val="24"/>
          <w:szCs w:val="24"/>
        </w:rPr>
        <w:t>NiTi</w:t>
      </w:r>
      <w:proofErr w:type="spellEnd"/>
      <w:r w:rsidR="00913D6C">
        <w:rPr>
          <w:rFonts w:ascii="Times New Roman" w:hAnsi="Times New Roman"/>
          <w:sz w:val="24"/>
          <w:szCs w:val="24"/>
        </w:rPr>
        <w:t xml:space="preserve">) </w:t>
      </w:r>
      <w:r w:rsidR="005233F1" w:rsidRPr="00173CA8">
        <w:rPr>
          <w:rFonts w:ascii="Times New Roman" w:hAnsi="Times New Roman"/>
          <w:sz w:val="24"/>
          <w:szCs w:val="24"/>
        </w:rPr>
        <w:t xml:space="preserve">ones </w:t>
      </w:r>
      <w:r w:rsidRPr="00173CA8">
        <w:rPr>
          <w:rFonts w:ascii="Times New Roman" w:hAnsi="Times New Roman"/>
          <w:sz w:val="24"/>
          <w:szCs w:val="24"/>
        </w:rPr>
        <w:t>and</w:t>
      </w:r>
      <w:r w:rsidR="00DA5A7F" w:rsidRPr="00173CA8">
        <w:rPr>
          <w:rFonts w:ascii="Times New Roman" w:hAnsi="Times New Roman"/>
          <w:sz w:val="24"/>
          <w:szCs w:val="24"/>
        </w:rPr>
        <w:t xml:space="preserve"> beta</w:t>
      </w:r>
      <w:r w:rsidR="00CF4AA2" w:rsidRPr="00173CA8">
        <w:rPr>
          <w:rFonts w:ascii="Times New Roman" w:hAnsi="Times New Roman"/>
          <w:sz w:val="24"/>
          <w:szCs w:val="24"/>
        </w:rPr>
        <w:t>-</w:t>
      </w:r>
      <w:r w:rsidRPr="00173CA8">
        <w:rPr>
          <w:rFonts w:ascii="Times New Roman" w:hAnsi="Times New Roman"/>
          <w:sz w:val="24"/>
          <w:szCs w:val="24"/>
        </w:rPr>
        <w:t xml:space="preserve">titanium </w:t>
      </w:r>
      <w:r w:rsidR="00913D6C" w:rsidRPr="00913D6C">
        <w:rPr>
          <w:rFonts w:ascii="Times New Roman" w:hAnsi="Times New Roman"/>
          <w:sz w:val="24"/>
          <w:szCs w:val="24"/>
        </w:rPr>
        <w:t>(</w:t>
      </w:r>
      <w:r w:rsidR="00913D6C" w:rsidRPr="00913D6C">
        <w:rPr>
          <w:rFonts w:ascii="Times New Roman" w:hAnsi="Times New Roman"/>
          <w:sz w:val="24"/>
          <w:szCs w:val="24"/>
        </w:rPr>
        <w:sym w:font="Symbol" w:char="F062"/>
      </w:r>
      <w:r w:rsidR="00913D6C" w:rsidRPr="00913D6C">
        <w:rPr>
          <w:rFonts w:ascii="Times New Roman" w:hAnsi="Times New Roman"/>
          <w:sz w:val="24"/>
          <w:szCs w:val="24"/>
        </w:rPr>
        <w:t>-</w:t>
      </w:r>
      <w:proofErr w:type="spellStart"/>
      <w:r w:rsidR="00913D6C" w:rsidRPr="00913D6C">
        <w:rPr>
          <w:rFonts w:ascii="Times New Roman" w:hAnsi="Times New Roman"/>
          <w:sz w:val="24"/>
          <w:szCs w:val="24"/>
        </w:rPr>
        <w:t>Ti</w:t>
      </w:r>
      <w:proofErr w:type="spellEnd"/>
      <w:r w:rsidR="00913D6C">
        <w:rPr>
          <w:rFonts w:ascii="Times New Roman" w:hAnsi="Times New Roman"/>
          <w:sz w:val="24"/>
          <w:szCs w:val="24"/>
        </w:rPr>
        <w:t>)</w:t>
      </w:r>
      <w:r w:rsidR="00913D6C" w:rsidRPr="00913D6C">
        <w:rPr>
          <w:rFonts w:ascii="Times New Roman" w:hAnsi="Times New Roman"/>
          <w:sz w:val="24"/>
          <w:szCs w:val="24"/>
        </w:rPr>
        <w:t xml:space="preserve"> </w:t>
      </w:r>
      <w:r w:rsidR="005233F1" w:rsidRPr="00173CA8">
        <w:rPr>
          <w:rFonts w:ascii="Times New Roman" w:hAnsi="Times New Roman"/>
          <w:sz w:val="24"/>
          <w:szCs w:val="24"/>
        </w:rPr>
        <w:t>ones</w:t>
      </w:r>
      <w:r w:rsidRPr="00173CA8">
        <w:rPr>
          <w:rFonts w:ascii="Times New Roman" w:hAnsi="Times New Roman"/>
          <w:sz w:val="24"/>
          <w:szCs w:val="24"/>
        </w:rPr>
        <w:t>. In addition</w:t>
      </w:r>
      <w:r w:rsidR="005233F1" w:rsidRPr="00173CA8">
        <w:rPr>
          <w:rFonts w:ascii="Times New Roman" w:hAnsi="Times New Roman"/>
          <w:sz w:val="24"/>
          <w:szCs w:val="24"/>
        </w:rPr>
        <w:t xml:space="preserve"> to this</w:t>
      </w:r>
      <w:r w:rsidRPr="00173CA8">
        <w:rPr>
          <w:rFonts w:ascii="Times New Roman" w:hAnsi="Times New Roman"/>
          <w:sz w:val="24"/>
          <w:szCs w:val="24"/>
        </w:rPr>
        <w:t xml:space="preserve">, the </w:t>
      </w:r>
      <w:r w:rsidR="005233F1" w:rsidRPr="00173CA8">
        <w:rPr>
          <w:rFonts w:ascii="Times New Roman" w:hAnsi="Times New Roman"/>
          <w:sz w:val="24"/>
          <w:szCs w:val="24"/>
        </w:rPr>
        <w:t>metal aesthetic coated arch wires an</w:t>
      </w:r>
      <w:r w:rsidR="00DA5A7F" w:rsidRPr="00173CA8">
        <w:rPr>
          <w:rFonts w:ascii="Times New Roman" w:hAnsi="Times New Roman"/>
          <w:sz w:val="24"/>
          <w:szCs w:val="24"/>
        </w:rPr>
        <w:t>d the physiognomic</w:t>
      </w:r>
      <w:r w:rsidR="005233F1" w:rsidRPr="00173CA8">
        <w:rPr>
          <w:rFonts w:ascii="Times New Roman" w:hAnsi="Times New Roman"/>
          <w:sz w:val="24"/>
          <w:szCs w:val="24"/>
        </w:rPr>
        <w:t xml:space="preserve"> non</w:t>
      </w:r>
      <w:r w:rsidR="00FD42C1" w:rsidRPr="00173CA8">
        <w:rPr>
          <w:rFonts w:ascii="Times New Roman" w:hAnsi="Times New Roman"/>
          <w:sz w:val="24"/>
          <w:szCs w:val="24"/>
        </w:rPr>
        <w:t>-</w:t>
      </w:r>
      <w:r w:rsidR="005233F1" w:rsidRPr="00173CA8">
        <w:rPr>
          <w:rFonts w:ascii="Times New Roman" w:hAnsi="Times New Roman"/>
          <w:sz w:val="24"/>
          <w:szCs w:val="24"/>
        </w:rPr>
        <w:t xml:space="preserve">metal </w:t>
      </w:r>
      <w:r w:rsidRPr="00173CA8">
        <w:rPr>
          <w:rFonts w:ascii="Times New Roman" w:hAnsi="Times New Roman"/>
          <w:sz w:val="24"/>
          <w:szCs w:val="24"/>
        </w:rPr>
        <w:t xml:space="preserve">coated </w:t>
      </w:r>
      <w:r w:rsidR="00DA5A7F" w:rsidRPr="00173CA8">
        <w:rPr>
          <w:rFonts w:ascii="Times New Roman" w:hAnsi="Times New Roman"/>
          <w:sz w:val="24"/>
          <w:szCs w:val="24"/>
        </w:rPr>
        <w:t>arch wires are more and more known</w:t>
      </w:r>
      <w:r w:rsidR="005233F1" w:rsidRPr="00173CA8">
        <w:rPr>
          <w:rFonts w:ascii="Times New Roman" w:hAnsi="Times New Roman"/>
          <w:sz w:val="24"/>
          <w:szCs w:val="24"/>
        </w:rPr>
        <w:t xml:space="preserve"> </w:t>
      </w:r>
      <w:r w:rsidR="00913D6C" w:rsidRPr="00913D6C">
        <w:rPr>
          <w:rFonts w:ascii="Times New Roman" w:hAnsi="Times New Roman"/>
          <w:sz w:val="24"/>
          <w:szCs w:val="24"/>
        </w:rPr>
        <w:sym w:font="Symbol" w:char="F05B"/>
      </w:r>
      <w:r w:rsidR="00913D6C" w:rsidRPr="00913D6C">
        <w:rPr>
          <w:rFonts w:ascii="Times New Roman" w:hAnsi="Times New Roman"/>
          <w:sz w:val="24"/>
          <w:szCs w:val="24"/>
        </w:rPr>
        <w:t>1</w:t>
      </w:r>
      <w:r w:rsidR="00913D6C" w:rsidRPr="00913D6C">
        <w:rPr>
          <w:rFonts w:ascii="Times New Roman" w:hAnsi="Times New Roman"/>
          <w:sz w:val="24"/>
          <w:szCs w:val="24"/>
        </w:rPr>
        <w:sym w:font="Symbol" w:char="F05D"/>
      </w:r>
      <w:r w:rsidR="00913D6C" w:rsidRPr="00913D6C">
        <w:rPr>
          <w:rFonts w:ascii="Times New Roman" w:hAnsi="Times New Roman"/>
          <w:sz w:val="24"/>
          <w:szCs w:val="24"/>
        </w:rPr>
        <w:t>.</w:t>
      </w:r>
    </w:p>
    <w:p w14:paraId="5EBA8696" w14:textId="3EE4A155" w:rsidR="005233F1" w:rsidRPr="00173CA8" w:rsidRDefault="009366DC" w:rsidP="00173CA8">
      <w:pPr>
        <w:spacing w:after="200" w:line="360" w:lineRule="auto"/>
        <w:jc w:val="both"/>
        <w:rPr>
          <w:rFonts w:ascii="Times New Roman" w:hAnsi="Times New Roman"/>
          <w:sz w:val="24"/>
          <w:szCs w:val="24"/>
        </w:rPr>
      </w:pPr>
      <w:r w:rsidRPr="00173CA8">
        <w:rPr>
          <w:rFonts w:ascii="Times New Roman" w:hAnsi="Times New Roman"/>
          <w:sz w:val="24"/>
          <w:szCs w:val="24"/>
        </w:rPr>
        <w:lastRenderedPageBreak/>
        <w:t>In</w:t>
      </w:r>
      <w:r w:rsidR="005233F1" w:rsidRPr="00173CA8">
        <w:rPr>
          <w:rFonts w:ascii="Times New Roman" w:hAnsi="Times New Roman"/>
          <w:sz w:val="24"/>
          <w:szCs w:val="24"/>
        </w:rPr>
        <w:t xml:space="preserve"> the last decades numerous studies </w:t>
      </w:r>
      <w:r w:rsidR="00913D6C">
        <w:rPr>
          <w:rFonts w:ascii="Times New Roman" w:hAnsi="Times New Roman"/>
          <w:sz w:val="24"/>
          <w:szCs w:val="24"/>
        </w:rPr>
        <w:sym w:font="Symbol" w:char="F05B"/>
      </w:r>
      <w:r w:rsidR="00525DD2" w:rsidRPr="00913D6C">
        <w:rPr>
          <w:rFonts w:ascii="Times New Roman" w:hAnsi="Times New Roman"/>
          <w:sz w:val="24"/>
          <w:szCs w:val="24"/>
        </w:rPr>
        <w:t>2-9</w:t>
      </w:r>
      <w:proofErr w:type="gramStart"/>
      <w:r w:rsidR="00525DD2" w:rsidRPr="00913D6C">
        <w:rPr>
          <w:rFonts w:ascii="Times New Roman" w:hAnsi="Times New Roman"/>
          <w:sz w:val="24"/>
          <w:szCs w:val="24"/>
        </w:rPr>
        <w:t>,10,11,</w:t>
      </w:r>
      <w:r w:rsidR="005233F1" w:rsidRPr="00913D6C">
        <w:rPr>
          <w:rFonts w:ascii="Times New Roman" w:hAnsi="Times New Roman"/>
          <w:sz w:val="24"/>
          <w:szCs w:val="24"/>
        </w:rPr>
        <w:t>12</w:t>
      </w:r>
      <w:proofErr w:type="gramEnd"/>
      <w:r w:rsidR="00913D6C">
        <w:rPr>
          <w:rFonts w:ascii="Times New Roman" w:hAnsi="Times New Roman"/>
          <w:sz w:val="24"/>
          <w:szCs w:val="24"/>
        </w:rPr>
        <w:sym w:font="Symbol" w:char="F05D"/>
      </w:r>
      <w:r w:rsidR="005233F1" w:rsidRPr="00173CA8">
        <w:rPr>
          <w:rFonts w:ascii="Times New Roman" w:hAnsi="Times New Roman"/>
          <w:sz w:val="24"/>
          <w:szCs w:val="24"/>
        </w:rPr>
        <w:t xml:space="preserve"> </w:t>
      </w:r>
      <w:r w:rsidR="00846D43" w:rsidRPr="00173CA8">
        <w:rPr>
          <w:rFonts w:ascii="Times New Roman" w:hAnsi="Times New Roman"/>
          <w:sz w:val="24"/>
          <w:szCs w:val="24"/>
        </w:rPr>
        <w:t xml:space="preserve">are </w:t>
      </w:r>
      <w:r w:rsidR="005233F1" w:rsidRPr="00173CA8">
        <w:rPr>
          <w:rFonts w:ascii="Times New Roman" w:hAnsi="Times New Roman"/>
          <w:sz w:val="24"/>
          <w:szCs w:val="24"/>
        </w:rPr>
        <w:t xml:space="preserve">focused on evaluating the mechanical </w:t>
      </w:r>
      <w:r w:rsidRPr="00173CA8">
        <w:rPr>
          <w:rFonts w:ascii="Times New Roman" w:hAnsi="Times New Roman"/>
          <w:sz w:val="24"/>
          <w:szCs w:val="24"/>
        </w:rPr>
        <w:t xml:space="preserve">and surface </w:t>
      </w:r>
      <w:r w:rsidR="005233F1" w:rsidRPr="00173CA8">
        <w:rPr>
          <w:rFonts w:ascii="Times New Roman" w:hAnsi="Times New Roman"/>
          <w:sz w:val="24"/>
          <w:szCs w:val="24"/>
        </w:rPr>
        <w:t xml:space="preserve">properties </w:t>
      </w:r>
      <w:r w:rsidRPr="00173CA8">
        <w:rPr>
          <w:rFonts w:ascii="Times New Roman" w:hAnsi="Times New Roman"/>
          <w:sz w:val="24"/>
          <w:szCs w:val="24"/>
        </w:rPr>
        <w:t>of new arch wires</w:t>
      </w:r>
      <w:r w:rsidR="005233F1" w:rsidRPr="00173CA8">
        <w:rPr>
          <w:rFonts w:ascii="Times New Roman" w:hAnsi="Times New Roman"/>
          <w:sz w:val="24"/>
          <w:szCs w:val="24"/>
        </w:rPr>
        <w:t xml:space="preserve">. During </w:t>
      </w:r>
      <w:r w:rsidRPr="00173CA8">
        <w:rPr>
          <w:rFonts w:ascii="Times New Roman" w:hAnsi="Times New Roman"/>
          <w:sz w:val="24"/>
          <w:szCs w:val="24"/>
        </w:rPr>
        <w:t>the orthodontic treatment, the arch wires are</w:t>
      </w:r>
      <w:r w:rsidR="005233F1" w:rsidRPr="00173CA8">
        <w:rPr>
          <w:rFonts w:ascii="Times New Roman" w:hAnsi="Times New Roman"/>
          <w:sz w:val="24"/>
          <w:szCs w:val="24"/>
        </w:rPr>
        <w:t xml:space="preserve"> </w:t>
      </w:r>
      <w:r w:rsidRPr="00173CA8">
        <w:rPr>
          <w:rFonts w:ascii="Times New Roman" w:hAnsi="Times New Roman"/>
          <w:sz w:val="24"/>
          <w:szCs w:val="24"/>
        </w:rPr>
        <w:t xml:space="preserve">exposed to the action of </w:t>
      </w:r>
      <w:r w:rsidR="005233F1" w:rsidRPr="00173CA8">
        <w:rPr>
          <w:rFonts w:ascii="Times New Roman" w:hAnsi="Times New Roman"/>
          <w:sz w:val="24"/>
          <w:szCs w:val="24"/>
        </w:rPr>
        <w:t>differe</w:t>
      </w:r>
      <w:r w:rsidRPr="00173CA8">
        <w:rPr>
          <w:rFonts w:ascii="Times New Roman" w:hAnsi="Times New Roman"/>
          <w:sz w:val="24"/>
          <w:szCs w:val="24"/>
        </w:rPr>
        <w:t xml:space="preserve">nt </w:t>
      </w:r>
      <w:r w:rsidR="0058504C" w:rsidRPr="00173CA8">
        <w:rPr>
          <w:rFonts w:ascii="Times New Roman" w:hAnsi="Times New Roman"/>
          <w:sz w:val="24"/>
          <w:szCs w:val="24"/>
        </w:rPr>
        <w:t xml:space="preserve">acid or alkaline </w:t>
      </w:r>
      <w:r w:rsidRPr="00173CA8">
        <w:rPr>
          <w:rFonts w:ascii="Times New Roman" w:hAnsi="Times New Roman"/>
          <w:sz w:val="24"/>
          <w:szCs w:val="24"/>
        </w:rPr>
        <w:t xml:space="preserve">substances </w:t>
      </w:r>
      <w:r w:rsidR="005233F1" w:rsidRPr="00173CA8">
        <w:rPr>
          <w:rFonts w:ascii="Times New Roman" w:hAnsi="Times New Roman"/>
          <w:sz w:val="24"/>
          <w:szCs w:val="24"/>
        </w:rPr>
        <w:t xml:space="preserve">and the changes </w:t>
      </w:r>
      <w:r w:rsidRPr="00173CA8">
        <w:rPr>
          <w:rFonts w:ascii="Times New Roman" w:hAnsi="Times New Roman"/>
          <w:sz w:val="24"/>
          <w:szCs w:val="24"/>
        </w:rPr>
        <w:t xml:space="preserve">due to </w:t>
      </w:r>
      <w:r w:rsidR="005233F1" w:rsidRPr="00173CA8">
        <w:rPr>
          <w:rFonts w:ascii="Times New Roman" w:hAnsi="Times New Roman"/>
          <w:sz w:val="24"/>
          <w:szCs w:val="24"/>
        </w:rPr>
        <w:t xml:space="preserve">these chemicals on the surface and structure and, therefore, </w:t>
      </w:r>
      <w:r w:rsidRPr="00173CA8">
        <w:rPr>
          <w:rFonts w:ascii="Times New Roman" w:hAnsi="Times New Roman"/>
          <w:sz w:val="24"/>
          <w:szCs w:val="24"/>
        </w:rPr>
        <w:t xml:space="preserve">on </w:t>
      </w:r>
      <w:r w:rsidR="005233F1" w:rsidRPr="00173CA8">
        <w:rPr>
          <w:rFonts w:ascii="Times New Roman" w:hAnsi="Times New Roman"/>
          <w:sz w:val="24"/>
          <w:szCs w:val="24"/>
        </w:rPr>
        <w:t>the clinical efficacy of metal alloys are less known. Also,</w:t>
      </w:r>
      <w:r w:rsidR="00DA5A7F" w:rsidRPr="00173CA8">
        <w:rPr>
          <w:rFonts w:ascii="Times New Roman" w:hAnsi="Times New Roman"/>
          <w:sz w:val="24"/>
          <w:szCs w:val="24"/>
        </w:rPr>
        <w:t xml:space="preserve"> the difficulty of reproduction</w:t>
      </w:r>
      <w:r w:rsidR="005233F1" w:rsidRPr="00173CA8">
        <w:rPr>
          <w:rFonts w:ascii="Times New Roman" w:hAnsi="Times New Roman"/>
          <w:sz w:val="24"/>
          <w:szCs w:val="24"/>
        </w:rPr>
        <w:t xml:space="preserve"> in vitro </w:t>
      </w:r>
      <w:r w:rsidRPr="00173CA8">
        <w:rPr>
          <w:rFonts w:ascii="Times New Roman" w:hAnsi="Times New Roman"/>
          <w:sz w:val="24"/>
          <w:szCs w:val="24"/>
        </w:rPr>
        <w:t xml:space="preserve">of </w:t>
      </w:r>
      <w:r w:rsidR="005233F1" w:rsidRPr="00173CA8">
        <w:rPr>
          <w:rFonts w:ascii="Times New Roman" w:hAnsi="Times New Roman"/>
          <w:sz w:val="24"/>
          <w:szCs w:val="24"/>
        </w:rPr>
        <w:t xml:space="preserve">the multitude and </w:t>
      </w:r>
      <w:r w:rsidRPr="00173CA8">
        <w:rPr>
          <w:rFonts w:ascii="Times New Roman" w:hAnsi="Times New Roman"/>
          <w:sz w:val="24"/>
          <w:szCs w:val="24"/>
        </w:rPr>
        <w:t xml:space="preserve">of the </w:t>
      </w:r>
      <w:r w:rsidR="005233F1" w:rsidRPr="00173CA8">
        <w:rPr>
          <w:rFonts w:ascii="Times New Roman" w:hAnsi="Times New Roman"/>
          <w:sz w:val="24"/>
          <w:szCs w:val="24"/>
        </w:rPr>
        <w:t>variety</w:t>
      </w:r>
      <w:r w:rsidRPr="00173CA8">
        <w:rPr>
          <w:rFonts w:ascii="Times New Roman" w:hAnsi="Times New Roman"/>
          <w:sz w:val="24"/>
          <w:szCs w:val="24"/>
        </w:rPr>
        <w:t xml:space="preserve"> of factors present in the oral cavity</w:t>
      </w:r>
      <w:r w:rsidR="005233F1" w:rsidRPr="00173CA8">
        <w:rPr>
          <w:rFonts w:ascii="Times New Roman" w:hAnsi="Times New Roman"/>
          <w:sz w:val="24"/>
          <w:szCs w:val="24"/>
        </w:rPr>
        <w:t xml:space="preserve"> during </w:t>
      </w:r>
      <w:r w:rsidRPr="00173CA8">
        <w:rPr>
          <w:rFonts w:ascii="Times New Roman" w:hAnsi="Times New Roman"/>
          <w:sz w:val="24"/>
          <w:szCs w:val="24"/>
        </w:rPr>
        <w:t xml:space="preserve">the </w:t>
      </w:r>
      <w:r w:rsidR="005233F1" w:rsidRPr="00173CA8">
        <w:rPr>
          <w:rFonts w:ascii="Times New Roman" w:hAnsi="Times New Roman"/>
          <w:sz w:val="24"/>
          <w:szCs w:val="24"/>
        </w:rPr>
        <w:t xml:space="preserve">orthodontic treatment </w:t>
      </w:r>
      <w:r w:rsidRPr="00173CA8">
        <w:rPr>
          <w:rFonts w:ascii="Times New Roman" w:hAnsi="Times New Roman"/>
          <w:sz w:val="24"/>
          <w:szCs w:val="24"/>
        </w:rPr>
        <w:t xml:space="preserve">impede </w:t>
      </w:r>
      <w:r w:rsidR="007F170B" w:rsidRPr="00173CA8">
        <w:rPr>
          <w:rFonts w:ascii="Times New Roman" w:hAnsi="Times New Roman"/>
          <w:sz w:val="24"/>
          <w:szCs w:val="24"/>
        </w:rPr>
        <w:t xml:space="preserve">even more the </w:t>
      </w:r>
      <w:r w:rsidR="005233F1" w:rsidRPr="00173CA8">
        <w:rPr>
          <w:rFonts w:ascii="Times New Roman" w:hAnsi="Times New Roman"/>
          <w:sz w:val="24"/>
          <w:szCs w:val="24"/>
        </w:rPr>
        <w:t xml:space="preserve">transposition and interpretation of results in </w:t>
      </w:r>
      <w:r w:rsidR="007F170B" w:rsidRPr="00173CA8">
        <w:rPr>
          <w:rFonts w:ascii="Times New Roman" w:hAnsi="Times New Roman"/>
          <w:sz w:val="24"/>
          <w:szCs w:val="24"/>
        </w:rPr>
        <w:t xml:space="preserve">the </w:t>
      </w:r>
      <w:r w:rsidR="005233F1" w:rsidRPr="00173CA8">
        <w:rPr>
          <w:rFonts w:ascii="Times New Roman" w:hAnsi="Times New Roman"/>
          <w:sz w:val="24"/>
          <w:szCs w:val="24"/>
        </w:rPr>
        <w:t>orthodontic biomechanics.</w:t>
      </w:r>
    </w:p>
    <w:p w14:paraId="49AAB04B" w14:textId="4112A6FC" w:rsidR="008065D8" w:rsidRPr="00173CA8" w:rsidRDefault="00922132"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One of the keys to success of </w:t>
      </w:r>
      <w:r w:rsidR="00DE2F53" w:rsidRPr="00173CA8">
        <w:rPr>
          <w:rFonts w:ascii="Times New Roman" w:hAnsi="Times New Roman"/>
          <w:sz w:val="24"/>
          <w:szCs w:val="24"/>
        </w:rPr>
        <w:t xml:space="preserve">the </w:t>
      </w:r>
      <w:r w:rsidRPr="00173CA8">
        <w:rPr>
          <w:rFonts w:ascii="Times New Roman" w:hAnsi="Times New Roman"/>
          <w:sz w:val="24"/>
          <w:szCs w:val="24"/>
        </w:rPr>
        <w:t xml:space="preserve">orthodontic treatment is to maintain </w:t>
      </w:r>
      <w:r w:rsidR="00DE2F53" w:rsidRPr="00173CA8">
        <w:rPr>
          <w:rFonts w:ascii="Times New Roman" w:hAnsi="Times New Roman"/>
          <w:sz w:val="24"/>
          <w:szCs w:val="24"/>
        </w:rPr>
        <w:t xml:space="preserve">the </w:t>
      </w:r>
      <w:r w:rsidRPr="00173CA8">
        <w:rPr>
          <w:rFonts w:ascii="Times New Roman" w:hAnsi="Times New Roman"/>
          <w:sz w:val="24"/>
          <w:szCs w:val="24"/>
        </w:rPr>
        <w:t xml:space="preserve">oral hygiene and </w:t>
      </w:r>
      <w:r w:rsidR="00DE2F53" w:rsidRPr="00173CA8">
        <w:rPr>
          <w:rFonts w:ascii="Times New Roman" w:hAnsi="Times New Roman"/>
          <w:sz w:val="24"/>
          <w:szCs w:val="24"/>
        </w:rPr>
        <w:t xml:space="preserve">the </w:t>
      </w:r>
      <w:r w:rsidRPr="00173CA8">
        <w:rPr>
          <w:rFonts w:ascii="Times New Roman" w:hAnsi="Times New Roman"/>
          <w:sz w:val="24"/>
          <w:szCs w:val="24"/>
        </w:rPr>
        <w:t xml:space="preserve">caries control </w:t>
      </w:r>
      <w:r w:rsidR="00913D6C">
        <w:rPr>
          <w:rFonts w:ascii="Times New Roman" w:hAnsi="Times New Roman"/>
          <w:sz w:val="24"/>
          <w:szCs w:val="24"/>
        </w:rPr>
        <w:sym w:font="Symbol" w:char="F05B"/>
      </w:r>
      <w:r w:rsidRPr="00913D6C">
        <w:rPr>
          <w:rFonts w:ascii="Times New Roman" w:hAnsi="Times New Roman"/>
          <w:sz w:val="24"/>
          <w:szCs w:val="24"/>
        </w:rPr>
        <w:t>13-15</w:t>
      </w:r>
      <w:r w:rsidR="00913D6C" w:rsidRPr="00913D6C">
        <w:rPr>
          <w:rFonts w:ascii="Times New Roman" w:hAnsi="Times New Roman"/>
          <w:sz w:val="24"/>
          <w:szCs w:val="24"/>
        </w:rPr>
        <w:sym w:font="Symbol" w:char="F05D"/>
      </w:r>
      <w:r w:rsidRPr="00913D6C">
        <w:rPr>
          <w:rFonts w:ascii="Times New Roman" w:hAnsi="Times New Roman"/>
          <w:sz w:val="24"/>
          <w:szCs w:val="24"/>
        </w:rPr>
        <w:t>.</w:t>
      </w:r>
      <w:r w:rsidR="00DE2F53" w:rsidRPr="00173CA8">
        <w:rPr>
          <w:rFonts w:ascii="Times New Roman" w:hAnsi="Times New Roman"/>
          <w:sz w:val="24"/>
          <w:szCs w:val="24"/>
        </w:rPr>
        <w:t xml:space="preserve"> Thus, the daily use of </w:t>
      </w:r>
      <w:r w:rsidR="00093064" w:rsidRPr="00173CA8">
        <w:rPr>
          <w:rFonts w:ascii="Times New Roman" w:hAnsi="Times New Roman"/>
          <w:sz w:val="24"/>
          <w:szCs w:val="24"/>
        </w:rPr>
        <w:t xml:space="preserve">the </w:t>
      </w:r>
      <w:r w:rsidR="00DE2F53" w:rsidRPr="00173CA8">
        <w:rPr>
          <w:rFonts w:ascii="Times New Roman" w:hAnsi="Times New Roman"/>
          <w:sz w:val="24"/>
          <w:szCs w:val="24"/>
        </w:rPr>
        <w:t xml:space="preserve">fluoride preparations on the </w:t>
      </w:r>
      <w:r w:rsidRPr="00173CA8">
        <w:rPr>
          <w:rFonts w:ascii="Times New Roman" w:hAnsi="Times New Roman"/>
          <w:sz w:val="24"/>
          <w:szCs w:val="24"/>
        </w:rPr>
        <w:t xml:space="preserve">recommendation </w:t>
      </w:r>
      <w:r w:rsidR="00DE2F53" w:rsidRPr="00173CA8">
        <w:rPr>
          <w:rFonts w:ascii="Times New Roman" w:hAnsi="Times New Roman"/>
          <w:sz w:val="24"/>
          <w:szCs w:val="24"/>
        </w:rPr>
        <w:t xml:space="preserve">of an </w:t>
      </w:r>
      <w:r w:rsidRPr="00173CA8">
        <w:rPr>
          <w:rFonts w:ascii="Times New Roman" w:hAnsi="Times New Roman"/>
          <w:sz w:val="24"/>
          <w:szCs w:val="24"/>
        </w:rPr>
        <w:t>orthodontist is a prophylactic method often used to prevent white spot lesions</w:t>
      </w:r>
      <w:r w:rsidR="009C0148">
        <w:rPr>
          <w:rFonts w:ascii="Times New Roman" w:hAnsi="Times New Roman"/>
          <w:sz w:val="24"/>
          <w:szCs w:val="24"/>
        </w:rPr>
        <w:t xml:space="preserve"> </w:t>
      </w:r>
      <w:r w:rsidR="009C0148" w:rsidRPr="009C0148">
        <w:rPr>
          <w:rFonts w:ascii="Times New Roman" w:hAnsi="Times New Roman"/>
          <w:sz w:val="24"/>
          <w:szCs w:val="24"/>
        </w:rPr>
        <w:sym w:font="Symbol" w:char="F05B"/>
      </w:r>
      <w:r w:rsidR="00525DD2" w:rsidRPr="009C0148">
        <w:rPr>
          <w:rFonts w:ascii="Times New Roman" w:hAnsi="Times New Roman"/>
          <w:sz w:val="24"/>
          <w:szCs w:val="24"/>
        </w:rPr>
        <w:t>14</w:t>
      </w:r>
      <w:proofErr w:type="gramStart"/>
      <w:r w:rsidR="00525DD2" w:rsidRPr="009C0148">
        <w:rPr>
          <w:rFonts w:ascii="Times New Roman" w:hAnsi="Times New Roman"/>
          <w:sz w:val="24"/>
          <w:szCs w:val="24"/>
        </w:rPr>
        <w:t>,</w:t>
      </w:r>
      <w:r w:rsidR="00DE2F53" w:rsidRPr="009C0148">
        <w:rPr>
          <w:rFonts w:ascii="Times New Roman" w:hAnsi="Times New Roman"/>
          <w:sz w:val="24"/>
          <w:szCs w:val="24"/>
        </w:rPr>
        <w:t>15</w:t>
      </w:r>
      <w:proofErr w:type="gramEnd"/>
      <w:r w:rsidR="009C0148" w:rsidRPr="009C0148">
        <w:rPr>
          <w:rFonts w:ascii="Times New Roman" w:hAnsi="Times New Roman"/>
          <w:sz w:val="24"/>
          <w:szCs w:val="24"/>
        </w:rPr>
        <w:sym w:font="Symbol" w:char="F05D"/>
      </w:r>
      <w:r w:rsidR="00DE2F53" w:rsidRPr="009C0148">
        <w:rPr>
          <w:rFonts w:ascii="Times New Roman" w:hAnsi="Times New Roman"/>
          <w:sz w:val="24"/>
          <w:szCs w:val="24"/>
        </w:rPr>
        <w:t>.</w:t>
      </w:r>
      <w:r w:rsidR="00DE2F53" w:rsidRPr="00173CA8">
        <w:rPr>
          <w:rFonts w:ascii="Times New Roman" w:hAnsi="Times New Roman"/>
          <w:sz w:val="24"/>
          <w:szCs w:val="24"/>
        </w:rPr>
        <w:t xml:space="preserve"> </w:t>
      </w:r>
      <w:r w:rsidRPr="00173CA8">
        <w:rPr>
          <w:rFonts w:ascii="Times New Roman" w:hAnsi="Times New Roman"/>
          <w:sz w:val="24"/>
          <w:szCs w:val="24"/>
        </w:rPr>
        <w:t xml:space="preserve">However, it was shown </w:t>
      </w:r>
      <w:r w:rsidR="00DE2F53" w:rsidRPr="00173CA8">
        <w:rPr>
          <w:rFonts w:ascii="Times New Roman" w:hAnsi="Times New Roman"/>
          <w:sz w:val="24"/>
          <w:szCs w:val="24"/>
        </w:rPr>
        <w:t>that the fluoride ions of the fluoride preparations may</w:t>
      </w:r>
      <w:r w:rsidRPr="00173CA8">
        <w:rPr>
          <w:rFonts w:ascii="Times New Roman" w:hAnsi="Times New Roman"/>
          <w:sz w:val="24"/>
          <w:szCs w:val="24"/>
        </w:rPr>
        <w:t xml:space="preserve"> cause </w:t>
      </w:r>
      <w:r w:rsidR="00DE2F53" w:rsidRPr="00173CA8">
        <w:rPr>
          <w:rFonts w:ascii="Times New Roman" w:hAnsi="Times New Roman"/>
          <w:sz w:val="24"/>
          <w:szCs w:val="24"/>
        </w:rPr>
        <w:t>corrosion phenomena</w:t>
      </w:r>
      <w:r w:rsidRPr="00173CA8">
        <w:rPr>
          <w:rFonts w:ascii="Times New Roman" w:hAnsi="Times New Roman"/>
          <w:sz w:val="24"/>
          <w:szCs w:val="24"/>
        </w:rPr>
        <w:t xml:space="preserve">, </w:t>
      </w:r>
      <w:r w:rsidR="00DE2F53" w:rsidRPr="00173CA8">
        <w:rPr>
          <w:rFonts w:ascii="Times New Roman" w:hAnsi="Times New Roman"/>
          <w:sz w:val="24"/>
          <w:szCs w:val="24"/>
        </w:rPr>
        <w:t xml:space="preserve">the </w:t>
      </w:r>
      <w:r w:rsidRPr="00173CA8">
        <w:rPr>
          <w:rFonts w:ascii="Times New Roman" w:hAnsi="Times New Roman"/>
          <w:sz w:val="24"/>
          <w:szCs w:val="24"/>
        </w:rPr>
        <w:t xml:space="preserve">color change of </w:t>
      </w:r>
      <w:r w:rsidR="00DE2F53" w:rsidRPr="00173CA8">
        <w:rPr>
          <w:rFonts w:ascii="Times New Roman" w:hAnsi="Times New Roman"/>
          <w:sz w:val="24"/>
          <w:szCs w:val="24"/>
        </w:rPr>
        <w:t>the orthodontic arch wires</w:t>
      </w:r>
      <w:r w:rsidRPr="00173CA8">
        <w:rPr>
          <w:rFonts w:ascii="Times New Roman" w:hAnsi="Times New Roman"/>
          <w:sz w:val="24"/>
          <w:szCs w:val="24"/>
        </w:rPr>
        <w:t xml:space="preserve"> and </w:t>
      </w:r>
      <w:r w:rsidR="00DE2F53" w:rsidRPr="00173CA8">
        <w:rPr>
          <w:rFonts w:ascii="Times New Roman" w:hAnsi="Times New Roman"/>
          <w:sz w:val="24"/>
          <w:szCs w:val="24"/>
        </w:rPr>
        <w:t xml:space="preserve">the </w:t>
      </w:r>
      <w:r w:rsidRPr="00173CA8">
        <w:rPr>
          <w:rFonts w:ascii="Times New Roman" w:hAnsi="Times New Roman"/>
          <w:sz w:val="24"/>
          <w:szCs w:val="24"/>
        </w:rPr>
        <w:t xml:space="preserve">alteration of </w:t>
      </w:r>
      <w:r w:rsidR="00DE2F53" w:rsidRPr="00173CA8">
        <w:rPr>
          <w:rFonts w:ascii="Times New Roman" w:hAnsi="Times New Roman"/>
          <w:sz w:val="24"/>
          <w:szCs w:val="24"/>
        </w:rPr>
        <w:t xml:space="preserve">the </w:t>
      </w:r>
      <w:r w:rsidRPr="00173CA8">
        <w:rPr>
          <w:rFonts w:ascii="Times New Roman" w:hAnsi="Times New Roman"/>
          <w:sz w:val="24"/>
          <w:szCs w:val="24"/>
        </w:rPr>
        <w:t>mech</w:t>
      </w:r>
      <w:r w:rsidR="00DE2F53" w:rsidRPr="00173CA8">
        <w:rPr>
          <w:rFonts w:ascii="Times New Roman" w:hAnsi="Times New Roman"/>
          <w:sz w:val="24"/>
          <w:szCs w:val="24"/>
        </w:rPr>
        <w:t>anical properties, especially the</w:t>
      </w:r>
      <w:r w:rsidRPr="00173CA8">
        <w:rPr>
          <w:rFonts w:ascii="Times New Roman" w:hAnsi="Times New Roman"/>
          <w:sz w:val="24"/>
          <w:szCs w:val="24"/>
        </w:rPr>
        <w:t xml:space="preserve"> frictional properties</w:t>
      </w:r>
      <w:r w:rsidR="00DE2F53" w:rsidRPr="00173CA8">
        <w:rPr>
          <w:rFonts w:ascii="Times New Roman" w:hAnsi="Times New Roman"/>
          <w:sz w:val="24"/>
          <w:szCs w:val="24"/>
        </w:rPr>
        <w:t xml:space="preserve"> </w:t>
      </w:r>
      <w:r w:rsidR="009C0148" w:rsidRPr="009C0148">
        <w:rPr>
          <w:rFonts w:ascii="Times New Roman" w:hAnsi="Times New Roman"/>
          <w:sz w:val="24"/>
          <w:szCs w:val="24"/>
        </w:rPr>
        <w:sym w:font="Symbol" w:char="F05B"/>
      </w:r>
      <w:r w:rsidR="00DE2F53" w:rsidRPr="009C0148">
        <w:rPr>
          <w:rFonts w:ascii="Times New Roman" w:hAnsi="Times New Roman"/>
          <w:sz w:val="24"/>
          <w:szCs w:val="24"/>
        </w:rPr>
        <w:t>13</w:t>
      </w:r>
      <w:r w:rsidR="009C0148" w:rsidRPr="009C0148">
        <w:rPr>
          <w:rFonts w:ascii="Times New Roman" w:hAnsi="Times New Roman"/>
          <w:sz w:val="24"/>
          <w:szCs w:val="24"/>
        </w:rPr>
        <w:sym w:font="Symbol" w:char="F05D"/>
      </w:r>
      <w:r w:rsidR="00DE2F53" w:rsidRPr="009C0148">
        <w:rPr>
          <w:rFonts w:ascii="Times New Roman" w:hAnsi="Times New Roman"/>
          <w:sz w:val="24"/>
          <w:szCs w:val="24"/>
        </w:rPr>
        <w:t>.</w:t>
      </w:r>
      <w:r w:rsidR="00DE2F53" w:rsidRPr="00173CA8">
        <w:rPr>
          <w:rFonts w:ascii="Times New Roman" w:hAnsi="Times New Roman"/>
          <w:sz w:val="24"/>
          <w:szCs w:val="24"/>
        </w:rPr>
        <w:t xml:space="preserve"> </w:t>
      </w:r>
      <w:r w:rsidRPr="00173CA8">
        <w:rPr>
          <w:rFonts w:ascii="Times New Roman" w:hAnsi="Times New Roman"/>
          <w:sz w:val="24"/>
          <w:szCs w:val="24"/>
        </w:rPr>
        <w:t xml:space="preserve">Also, </w:t>
      </w:r>
      <w:r w:rsidR="0058504C" w:rsidRPr="00173CA8">
        <w:rPr>
          <w:rFonts w:ascii="Times New Roman" w:hAnsi="Times New Roman"/>
          <w:sz w:val="24"/>
          <w:szCs w:val="24"/>
        </w:rPr>
        <w:t xml:space="preserve">there are </w:t>
      </w:r>
      <w:r w:rsidRPr="00173CA8">
        <w:rPr>
          <w:rFonts w:ascii="Times New Roman" w:hAnsi="Times New Roman"/>
          <w:sz w:val="24"/>
          <w:szCs w:val="24"/>
        </w:rPr>
        <w:t xml:space="preserve">numerous </w:t>
      </w:r>
      <w:r w:rsidRPr="009C0148">
        <w:rPr>
          <w:rFonts w:ascii="Times New Roman" w:hAnsi="Times New Roman"/>
          <w:sz w:val="24"/>
          <w:szCs w:val="24"/>
        </w:rPr>
        <w:t xml:space="preserve">studies </w:t>
      </w:r>
      <w:r w:rsidR="009C0148" w:rsidRPr="009C0148">
        <w:rPr>
          <w:rFonts w:ascii="Times New Roman" w:hAnsi="Times New Roman"/>
          <w:sz w:val="24"/>
          <w:szCs w:val="24"/>
        </w:rPr>
        <w:sym w:font="Symbol" w:char="F05B"/>
      </w:r>
      <w:r w:rsidR="00525DD2" w:rsidRPr="009C0148">
        <w:rPr>
          <w:rFonts w:ascii="Times New Roman" w:hAnsi="Times New Roman"/>
          <w:sz w:val="24"/>
          <w:szCs w:val="24"/>
        </w:rPr>
        <w:t>13,</w:t>
      </w:r>
      <w:r w:rsidR="00DE2F53" w:rsidRPr="009C0148">
        <w:rPr>
          <w:rFonts w:ascii="Times New Roman" w:hAnsi="Times New Roman"/>
          <w:sz w:val="24"/>
          <w:szCs w:val="24"/>
        </w:rPr>
        <w:t>16,</w:t>
      </w:r>
      <w:r w:rsidR="00525DD2" w:rsidRPr="009C0148">
        <w:rPr>
          <w:rFonts w:ascii="Times New Roman" w:hAnsi="Times New Roman"/>
          <w:sz w:val="24"/>
          <w:szCs w:val="24"/>
        </w:rPr>
        <w:t>17-19,</w:t>
      </w:r>
      <w:r w:rsidR="00DE2F53" w:rsidRPr="009C0148">
        <w:rPr>
          <w:rFonts w:ascii="Times New Roman" w:hAnsi="Times New Roman"/>
          <w:sz w:val="24"/>
          <w:szCs w:val="24"/>
        </w:rPr>
        <w:t>20-30</w:t>
      </w:r>
      <w:r w:rsidR="009C0148" w:rsidRPr="009C0148">
        <w:rPr>
          <w:rFonts w:ascii="Times New Roman" w:hAnsi="Times New Roman"/>
          <w:sz w:val="24"/>
          <w:szCs w:val="24"/>
        </w:rPr>
        <w:sym w:font="Symbol" w:char="F05D"/>
      </w:r>
      <w:r w:rsidR="00DE2F53" w:rsidRPr="00173CA8">
        <w:rPr>
          <w:rFonts w:ascii="Times New Roman" w:hAnsi="Times New Roman"/>
          <w:sz w:val="24"/>
          <w:szCs w:val="24"/>
        </w:rPr>
        <w:t xml:space="preserve"> </w:t>
      </w:r>
      <w:r w:rsidR="0058504C" w:rsidRPr="00173CA8">
        <w:rPr>
          <w:rFonts w:ascii="Times New Roman" w:hAnsi="Times New Roman"/>
          <w:sz w:val="24"/>
          <w:szCs w:val="24"/>
        </w:rPr>
        <w:t>concerning</w:t>
      </w:r>
      <w:r w:rsidR="008065D8" w:rsidRPr="00173CA8">
        <w:rPr>
          <w:rFonts w:ascii="Times New Roman" w:hAnsi="Times New Roman"/>
          <w:sz w:val="24"/>
          <w:szCs w:val="24"/>
        </w:rPr>
        <w:t xml:space="preserve"> </w:t>
      </w:r>
      <w:r w:rsidRPr="00173CA8">
        <w:rPr>
          <w:rFonts w:ascii="Times New Roman" w:hAnsi="Times New Roman"/>
          <w:sz w:val="24"/>
          <w:szCs w:val="24"/>
        </w:rPr>
        <w:t xml:space="preserve">how </w:t>
      </w:r>
      <w:r w:rsidR="00DE2F53" w:rsidRPr="00173CA8">
        <w:rPr>
          <w:rFonts w:ascii="Times New Roman" w:hAnsi="Times New Roman"/>
          <w:sz w:val="24"/>
          <w:szCs w:val="24"/>
        </w:rPr>
        <w:t xml:space="preserve">the </w:t>
      </w:r>
      <w:r w:rsidRPr="00173CA8">
        <w:rPr>
          <w:rFonts w:ascii="Times New Roman" w:hAnsi="Times New Roman"/>
          <w:sz w:val="24"/>
          <w:szCs w:val="24"/>
        </w:rPr>
        <w:t xml:space="preserve">fluoride concentration, </w:t>
      </w:r>
      <w:r w:rsidR="00DE2F53" w:rsidRPr="00173CA8">
        <w:rPr>
          <w:rFonts w:ascii="Times New Roman" w:hAnsi="Times New Roman"/>
          <w:sz w:val="24"/>
          <w:szCs w:val="24"/>
        </w:rPr>
        <w:t xml:space="preserve">the </w:t>
      </w:r>
      <w:r w:rsidR="008065D8" w:rsidRPr="00173CA8">
        <w:rPr>
          <w:rFonts w:ascii="Times New Roman" w:hAnsi="Times New Roman"/>
          <w:sz w:val="24"/>
          <w:szCs w:val="24"/>
        </w:rPr>
        <w:t xml:space="preserve">time </w:t>
      </w:r>
      <w:r w:rsidRPr="00173CA8">
        <w:rPr>
          <w:rFonts w:ascii="Times New Roman" w:hAnsi="Times New Roman"/>
          <w:sz w:val="24"/>
          <w:szCs w:val="24"/>
        </w:rPr>
        <w:t xml:space="preserve">exposure and </w:t>
      </w:r>
      <w:r w:rsidR="008065D8" w:rsidRPr="00173CA8">
        <w:rPr>
          <w:rFonts w:ascii="Times New Roman" w:hAnsi="Times New Roman"/>
          <w:sz w:val="24"/>
          <w:szCs w:val="24"/>
        </w:rPr>
        <w:t xml:space="preserve">the acidity of the solution cause changes </w:t>
      </w:r>
      <w:r w:rsidR="0096652E" w:rsidRPr="00173CA8">
        <w:rPr>
          <w:rFonts w:ascii="Times New Roman" w:hAnsi="Times New Roman"/>
          <w:sz w:val="24"/>
          <w:szCs w:val="24"/>
        </w:rPr>
        <w:t xml:space="preserve">to </w:t>
      </w:r>
      <w:r w:rsidR="008065D8" w:rsidRPr="00173CA8">
        <w:rPr>
          <w:rFonts w:ascii="Times New Roman" w:hAnsi="Times New Roman"/>
          <w:sz w:val="24"/>
          <w:szCs w:val="24"/>
        </w:rPr>
        <w:t>the arch wires properties</w:t>
      </w:r>
      <w:r w:rsidRPr="00173CA8">
        <w:rPr>
          <w:rFonts w:ascii="Times New Roman" w:hAnsi="Times New Roman"/>
          <w:sz w:val="24"/>
          <w:szCs w:val="24"/>
        </w:rPr>
        <w:t>.</w:t>
      </w:r>
      <w:r w:rsidR="00EC0FD4" w:rsidRPr="00173CA8">
        <w:rPr>
          <w:rFonts w:ascii="Times New Roman" w:hAnsi="Times New Roman"/>
          <w:sz w:val="24"/>
          <w:szCs w:val="24"/>
        </w:rPr>
        <w:t xml:space="preserve"> </w:t>
      </w:r>
      <w:r w:rsidR="003717D4" w:rsidRPr="00173CA8">
        <w:rPr>
          <w:rFonts w:ascii="Times New Roman" w:hAnsi="Times New Roman"/>
          <w:sz w:val="24"/>
          <w:szCs w:val="24"/>
        </w:rPr>
        <w:t>Studies related to soft drinks</w:t>
      </w:r>
      <w:r w:rsidR="008065D8" w:rsidRPr="00173CA8">
        <w:rPr>
          <w:rFonts w:ascii="Times New Roman" w:hAnsi="Times New Roman"/>
          <w:sz w:val="24"/>
          <w:szCs w:val="24"/>
        </w:rPr>
        <w:t xml:space="preserve"> </w:t>
      </w:r>
      <w:r w:rsidR="00265900">
        <w:rPr>
          <w:rFonts w:ascii="Times New Roman" w:hAnsi="Times New Roman"/>
          <w:sz w:val="24"/>
          <w:szCs w:val="24"/>
        </w:rPr>
        <w:sym w:font="Symbol" w:char="F05B"/>
      </w:r>
      <w:r w:rsidR="008065D8" w:rsidRPr="00265900">
        <w:rPr>
          <w:rFonts w:ascii="Times New Roman" w:hAnsi="Times New Roman"/>
          <w:sz w:val="24"/>
          <w:szCs w:val="24"/>
        </w:rPr>
        <w:t>31-33</w:t>
      </w:r>
      <w:r w:rsidR="00265900">
        <w:rPr>
          <w:rFonts w:ascii="Times New Roman" w:hAnsi="Times New Roman"/>
          <w:sz w:val="24"/>
          <w:szCs w:val="24"/>
        </w:rPr>
        <w:sym w:font="Symbol" w:char="F05D"/>
      </w:r>
      <w:r w:rsidR="008065D8" w:rsidRPr="00265900">
        <w:rPr>
          <w:rFonts w:ascii="Times New Roman" w:hAnsi="Times New Roman"/>
          <w:sz w:val="24"/>
          <w:szCs w:val="24"/>
        </w:rPr>
        <w:t xml:space="preserve"> </w:t>
      </w:r>
      <w:r w:rsidR="00A259F6" w:rsidRPr="00173CA8">
        <w:rPr>
          <w:rFonts w:ascii="Times New Roman" w:hAnsi="Times New Roman"/>
          <w:sz w:val="24"/>
          <w:szCs w:val="24"/>
        </w:rPr>
        <w:t>are focused</w:t>
      </w:r>
      <w:r w:rsidR="008065D8" w:rsidRPr="00173CA8">
        <w:rPr>
          <w:rFonts w:ascii="Times New Roman" w:hAnsi="Times New Roman"/>
          <w:sz w:val="24"/>
          <w:szCs w:val="24"/>
        </w:rPr>
        <w:t xml:space="preserve"> on their effect on the enamel structure and on the interference with the bracket adhesion</w:t>
      </w:r>
      <w:r w:rsidR="008065D8" w:rsidRPr="00173CA8">
        <w:rPr>
          <w:rFonts w:ascii="Times New Roman" w:hAnsi="Times New Roman"/>
          <w:sz w:val="24"/>
          <w:szCs w:val="24"/>
          <w:vertAlign w:val="superscript"/>
        </w:rPr>
        <w:t xml:space="preserve"> </w:t>
      </w:r>
      <w:r w:rsidR="00265900" w:rsidRPr="00265900">
        <w:rPr>
          <w:rFonts w:ascii="Times New Roman" w:hAnsi="Times New Roman"/>
          <w:sz w:val="24"/>
          <w:szCs w:val="24"/>
        </w:rPr>
        <w:sym w:font="Symbol" w:char="F05B"/>
      </w:r>
      <w:r w:rsidR="00525DD2" w:rsidRPr="00265900">
        <w:rPr>
          <w:rFonts w:ascii="Times New Roman" w:hAnsi="Times New Roman"/>
          <w:sz w:val="24"/>
          <w:szCs w:val="24"/>
        </w:rPr>
        <w:t>31</w:t>
      </w:r>
      <w:proofErr w:type="gramStart"/>
      <w:r w:rsidR="00525DD2" w:rsidRPr="00265900">
        <w:rPr>
          <w:rFonts w:ascii="Times New Roman" w:hAnsi="Times New Roman"/>
          <w:sz w:val="24"/>
          <w:szCs w:val="24"/>
        </w:rPr>
        <w:t>,</w:t>
      </w:r>
      <w:r w:rsidR="008065D8" w:rsidRPr="00265900">
        <w:rPr>
          <w:rFonts w:ascii="Times New Roman" w:hAnsi="Times New Roman"/>
          <w:sz w:val="24"/>
          <w:szCs w:val="24"/>
        </w:rPr>
        <w:t>32</w:t>
      </w:r>
      <w:proofErr w:type="gramEnd"/>
      <w:r w:rsidR="00265900">
        <w:rPr>
          <w:rFonts w:ascii="Times New Roman" w:hAnsi="Times New Roman"/>
          <w:sz w:val="24"/>
          <w:szCs w:val="24"/>
        </w:rPr>
        <w:sym w:font="Symbol" w:char="F05D"/>
      </w:r>
      <w:r w:rsidR="008065D8" w:rsidRPr="00173CA8">
        <w:rPr>
          <w:rFonts w:ascii="Times New Roman" w:hAnsi="Times New Roman"/>
          <w:sz w:val="24"/>
          <w:szCs w:val="24"/>
        </w:rPr>
        <w:t xml:space="preserve"> and only </w:t>
      </w:r>
      <w:r w:rsidR="003717D4" w:rsidRPr="00173CA8">
        <w:rPr>
          <w:rFonts w:ascii="Times New Roman" w:hAnsi="Times New Roman"/>
          <w:sz w:val="24"/>
          <w:szCs w:val="24"/>
        </w:rPr>
        <w:t xml:space="preserve">a </w:t>
      </w:r>
      <w:r w:rsidR="008065D8" w:rsidRPr="00173CA8">
        <w:rPr>
          <w:rFonts w:ascii="Times New Roman" w:hAnsi="Times New Roman"/>
          <w:sz w:val="24"/>
          <w:szCs w:val="24"/>
        </w:rPr>
        <w:t xml:space="preserve">few of them </w:t>
      </w:r>
      <w:r w:rsidR="003717D4" w:rsidRPr="00173CA8">
        <w:rPr>
          <w:rFonts w:ascii="Times New Roman" w:hAnsi="Times New Roman"/>
          <w:sz w:val="24"/>
          <w:szCs w:val="24"/>
        </w:rPr>
        <w:t>evaluate</w:t>
      </w:r>
      <w:r w:rsidR="008065D8" w:rsidRPr="00173CA8">
        <w:rPr>
          <w:rFonts w:ascii="Times New Roman" w:hAnsi="Times New Roman"/>
          <w:sz w:val="24"/>
          <w:szCs w:val="24"/>
        </w:rPr>
        <w:t xml:space="preserve"> their effect on the mechanical properties of the arch </w:t>
      </w:r>
      <w:r w:rsidR="008065D8" w:rsidRPr="00265900">
        <w:rPr>
          <w:rFonts w:ascii="Times New Roman" w:hAnsi="Times New Roman"/>
          <w:sz w:val="24"/>
          <w:szCs w:val="24"/>
        </w:rPr>
        <w:t>wires</w:t>
      </w:r>
      <w:r w:rsidR="00265900" w:rsidRPr="00265900">
        <w:rPr>
          <w:rFonts w:ascii="Times New Roman" w:hAnsi="Times New Roman"/>
          <w:sz w:val="24"/>
          <w:szCs w:val="24"/>
        </w:rPr>
        <w:sym w:font="Symbol" w:char="F05B"/>
      </w:r>
      <w:r w:rsidR="008065D8" w:rsidRPr="00265900">
        <w:rPr>
          <w:rFonts w:ascii="Times New Roman" w:hAnsi="Times New Roman"/>
          <w:sz w:val="24"/>
          <w:szCs w:val="24"/>
        </w:rPr>
        <w:t xml:space="preserve"> 33</w:t>
      </w:r>
      <w:r w:rsidR="00265900" w:rsidRPr="00265900">
        <w:rPr>
          <w:rFonts w:ascii="Times New Roman" w:hAnsi="Times New Roman"/>
          <w:sz w:val="24"/>
          <w:szCs w:val="24"/>
        </w:rPr>
        <w:sym w:font="Symbol" w:char="F05D"/>
      </w:r>
      <w:r w:rsidR="008065D8" w:rsidRPr="00265900">
        <w:rPr>
          <w:rFonts w:ascii="Times New Roman" w:hAnsi="Times New Roman"/>
          <w:sz w:val="24"/>
          <w:szCs w:val="24"/>
        </w:rPr>
        <w:t>.</w:t>
      </w:r>
    </w:p>
    <w:p w14:paraId="343A110D" w14:textId="546FFDCB" w:rsidR="00922132" w:rsidRPr="00265900" w:rsidRDefault="008065D8" w:rsidP="00173CA8">
      <w:pPr>
        <w:spacing w:after="200" w:line="360" w:lineRule="auto"/>
        <w:jc w:val="both"/>
        <w:rPr>
          <w:rFonts w:ascii="Times New Roman" w:hAnsi="Times New Roman"/>
          <w:sz w:val="24"/>
          <w:szCs w:val="24"/>
        </w:rPr>
      </w:pPr>
      <w:r w:rsidRPr="00265900">
        <w:rPr>
          <w:rFonts w:ascii="Times New Roman" w:hAnsi="Times New Roman"/>
          <w:sz w:val="24"/>
          <w:szCs w:val="24"/>
        </w:rPr>
        <w:t xml:space="preserve">During </w:t>
      </w:r>
      <w:r w:rsidR="0020504C" w:rsidRPr="00265900">
        <w:rPr>
          <w:rFonts w:ascii="Times New Roman" w:hAnsi="Times New Roman"/>
          <w:sz w:val="24"/>
          <w:szCs w:val="24"/>
        </w:rPr>
        <w:t xml:space="preserve">the </w:t>
      </w:r>
      <w:r w:rsidRPr="00265900">
        <w:rPr>
          <w:rFonts w:ascii="Times New Roman" w:hAnsi="Times New Roman"/>
          <w:sz w:val="24"/>
          <w:szCs w:val="24"/>
        </w:rPr>
        <w:t xml:space="preserve">orthodontic treatment, </w:t>
      </w:r>
      <w:r w:rsidR="0020504C" w:rsidRPr="00265900">
        <w:rPr>
          <w:rFonts w:ascii="Times New Roman" w:hAnsi="Times New Roman"/>
          <w:sz w:val="24"/>
          <w:szCs w:val="24"/>
        </w:rPr>
        <w:t xml:space="preserve">the </w:t>
      </w:r>
      <w:r w:rsidRPr="00265900">
        <w:rPr>
          <w:rFonts w:ascii="Times New Roman" w:hAnsi="Times New Roman"/>
          <w:sz w:val="24"/>
          <w:szCs w:val="24"/>
        </w:rPr>
        <w:t>orthod</w:t>
      </w:r>
      <w:r w:rsidR="0020504C" w:rsidRPr="00265900">
        <w:rPr>
          <w:rFonts w:ascii="Times New Roman" w:hAnsi="Times New Roman"/>
          <w:sz w:val="24"/>
          <w:szCs w:val="24"/>
        </w:rPr>
        <w:t>ontic arch wires</w:t>
      </w:r>
      <w:r w:rsidRPr="00265900">
        <w:rPr>
          <w:rFonts w:ascii="Times New Roman" w:hAnsi="Times New Roman"/>
          <w:sz w:val="24"/>
          <w:szCs w:val="24"/>
        </w:rPr>
        <w:t xml:space="preserve"> are subject to numerous factors an</w:t>
      </w:r>
      <w:r w:rsidR="0020504C" w:rsidRPr="00265900">
        <w:rPr>
          <w:rFonts w:ascii="Times New Roman" w:hAnsi="Times New Roman"/>
          <w:sz w:val="24"/>
          <w:szCs w:val="24"/>
        </w:rPr>
        <w:t>d variables present into the oral cavity</w:t>
      </w:r>
      <w:r w:rsidRPr="00265900">
        <w:rPr>
          <w:rFonts w:ascii="Times New Roman" w:hAnsi="Times New Roman"/>
          <w:sz w:val="24"/>
          <w:szCs w:val="24"/>
        </w:rPr>
        <w:t xml:space="preserve"> </w:t>
      </w:r>
      <w:r w:rsidR="00265900" w:rsidRPr="00265900">
        <w:rPr>
          <w:rFonts w:ascii="Times New Roman" w:hAnsi="Times New Roman"/>
          <w:sz w:val="24"/>
          <w:szCs w:val="24"/>
        </w:rPr>
        <w:sym w:font="Symbol" w:char="F05B"/>
      </w:r>
      <w:r w:rsidR="0020504C" w:rsidRPr="00265900">
        <w:rPr>
          <w:rFonts w:ascii="Times New Roman" w:hAnsi="Times New Roman"/>
          <w:sz w:val="24"/>
          <w:szCs w:val="24"/>
        </w:rPr>
        <w:t>34</w:t>
      </w:r>
      <w:r w:rsidR="00265900" w:rsidRPr="00265900">
        <w:rPr>
          <w:rFonts w:ascii="Times New Roman" w:hAnsi="Times New Roman"/>
          <w:sz w:val="24"/>
          <w:szCs w:val="24"/>
        </w:rPr>
        <w:sym w:font="Symbol" w:char="F05D"/>
      </w:r>
      <w:r w:rsidR="0020504C" w:rsidRPr="00265900">
        <w:rPr>
          <w:rFonts w:ascii="Times New Roman" w:hAnsi="Times New Roman"/>
          <w:sz w:val="24"/>
          <w:szCs w:val="24"/>
        </w:rPr>
        <w:t>. The a</w:t>
      </w:r>
      <w:r w:rsidRPr="00265900">
        <w:rPr>
          <w:rFonts w:ascii="Times New Roman" w:hAnsi="Times New Roman"/>
          <w:sz w:val="24"/>
          <w:szCs w:val="24"/>
        </w:rPr>
        <w:t xml:space="preserve">ssessment of </w:t>
      </w:r>
      <w:r w:rsidR="00005BF0" w:rsidRPr="00265900">
        <w:rPr>
          <w:rFonts w:ascii="Times New Roman" w:hAnsi="Times New Roman"/>
          <w:sz w:val="24"/>
          <w:szCs w:val="24"/>
        </w:rPr>
        <w:t xml:space="preserve">the </w:t>
      </w:r>
      <w:r w:rsidRPr="00265900">
        <w:rPr>
          <w:rFonts w:ascii="Times New Roman" w:hAnsi="Times New Roman"/>
          <w:sz w:val="24"/>
          <w:szCs w:val="24"/>
        </w:rPr>
        <w:t>sur</w:t>
      </w:r>
      <w:r w:rsidR="0020504C" w:rsidRPr="00265900">
        <w:rPr>
          <w:rFonts w:ascii="Times New Roman" w:hAnsi="Times New Roman"/>
          <w:sz w:val="24"/>
          <w:szCs w:val="24"/>
        </w:rPr>
        <w:t>face morphology of these intra-oral</w:t>
      </w:r>
      <w:r w:rsidR="00D664E8" w:rsidRPr="00265900">
        <w:rPr>
          <w:rFonts w:ascii="Times New Roman" w:hAnsi="Times New Roman"/>
          <w:sz w:val="24"/>
          <w:szCs w:val="24"/>
        </w:rPr>
        <w:t>ly</w:t>
      </w:r>
      <w:r w:rsidR="0020504C" w:rsidRPr="00265900">
        <w:rPr>
          <w:rFonts w:ascii="Times New Roman" w:hAnsi="Times New Roman"/>
          <w:sz w:val="24"/>
          <w:szCs w:val="24"/>
        </w:rPr>
        <w:t xml:space="preserve"> used arch wires</w:t>
      </w:r>
      <w:r w:rsidRPr="00265900">
        <w:rPr>
          <w:rFonts w:ascii="Times New Roman" w:hAnsi="Times New Roman"/>
          <w:sz w:val="24"/>
          <w:szCs w:val="24"/>
        </w:rPr>
        <w:t xml:space="preserve"> was </w:t>
      </w:r>
      <w:r w:rsidR="0020504C" w:rsidRPr="00265900">
        <w:rPr>
          <w:rFonts w:ascii="Times New Roman" w:hAnsi="Times New Roman"/>
          <w:sz w:val="24"/>
          <w:szCs w:val="24"/>
        </w:rPr>
        <w:t>the purpose</w:t>
      </w:r>
      <w:r w:rsidRPr="00265900">
        <w:rPr>
          <w:rFonts w:ascii="Times New Roman" w:hAnsi="Times New Roman"/>
          <w:sz w:val="24"/>
          <w:szCs w:val="24"/>
        </w:rPr>
        <w:t xml:space="preserve"> of numerous studies </w:t>
      </w:r>
      <w:r w:rsidR="00265900" w:rsidRPr="00265900">
        <w:rPr>
          <w:rFonts w:ascii="Times New Roman" w:hAnsi="Times New Roman"/>
          <w:sz w:val="24"/>
          <w:szCs w:val="24"/>
        </w:rPr>
        <w:sym w:font="Symbol" w:char="F05B"/>
      </w:r>
      <w:r w:rsidR="0020504C" w:rsidRPr="00265900">
        <w:rPr>
          <w:rFonts w:ascii="Times New Roman" w:hAnsi="Times New Roman"/>
          <w:sz w:val="24"/>
          <w:szCs w:val="24"/>
        </w:rPr>
        <w:t>35-41</w:t>
      </w:r>
      <w:r w:rsidR="00265900" w:rsidRPr="00265900">
        <w:rPr>
          <w:rFonts w:ascii="Times New Roman" w:hAnsi="Times New Roman"/>
          <w:sz w:val="24"/>
          <w:szCs w:val="24"/>
        </w:rPr>
        <w:sym w:font="Symbol" w:char="F05D"/>
      </w:r>
      <w:r w:rsidR="0020504C" w:rsidRPr="00265900">
        <w:rPr>
          <w:rFonts w:ascii="Times New Roman" w:hAnsi="Times New Roman"/>
          <w:sz w:val="24"/>
          <w:szCs w:val="24"/>
        </w:rPr>
        <w:t xml:space="preserve">. </w:t>
      </w:r>
      <w:r w:rsidRPr="00265900">
        <w:rPr>
          <w:rFonts w:ascii="Times New Roman" w:hAnsi="Times New Roman"/>
          <w:sz w:val="24"/>
          <w:szCs w:val="24"/>
        </w:rPr>
        <w:t xml:space="preserve">However, there are </w:t>
      </w:r>
      <w:r w:rsidR="00D664E8" w:rsidRPr="00265900">
        <w:rPr>
          <w:rFonts w:ascii="Times New Roman" w:hAnsi="Times New Roman"/>
          <w:sz w:val="24"/>
          <w:szCs w:val="24"/>
        </w:rPr>
        <w:t xml:space="preserve">only a </w:t>
      </w:r>
      <w:r w:rsidRPr="00265900">
        <w:rPr>
          <w:rFonts w:ascii="Times New Roman" w:hAnsi="Times New Roman"/>
          <w:sz w:val="24"/>
          <w:szCs w:val="24"/>
        </w:rPr>
        <w:t xml:space="preserve">few works </w:t>
      </w:r>
      <w:r w:rsidR="00005BF0" w:rsidRPr="00265900">
        <w:rPr>
          <w:rFonts w:ascii="Times New Roman" w:hAnsi="Times New Roman"/>
          <w:sz w:val="24"/>
          <w:szCs w:val="24"/>
        </w:rPr>
        <w:t>in which the</w:t>
      </w:r>
      <w:r w:rsidRPr="00265900">
        <w:rPr>
          <w:rFonts w:ascii="Times New Roman" w:hAnsi="Times New Roman"/>
          <w:sz w:val="24"/>
          <w:szCs w:val="24"/>
        </w:rPr>
        <w:t xml:space="preserve"> study the mechanical properties </w:t>
      </w:r>
      <w:r w:rsidR="00005BF0" w:rsidRPr="00265900">
        <w:rPr>
          <w:rFonts w:ascii="Times New Roman" w:hAnsi="Times New Roman"/>
          <w:sz w:val="24"/>
          <w:szCs w:val="24"/>
        </w:rPr>
        <w:t>of the arch wires</w:t>
      </w:r>
      <w:r w:rsidRPr="00265900">
        <w:rPr>
          <w:rFonts w:ascii="Times New Roman" w:hAnsi="Times New Roman"/>
          <w:sz w:val="24"/>
          <w:szCs w:val="24"/>
        </w:rPr>
        <w:t xml:space="preserve"> used in vivo prevail. T</w:t>
      </w:r>
      <w:r w:rsidR="00005BF0" w:rsidRPr="00265900">
        <w:rPr>
          <w:rFonts w:ascii="Times New Roman" w:hAnsi="Times New Roman"/>
          <w:sz w:val="24"/>
          <w:szCs w:val="24"/>
        </w:rPr>
        <w:t>he bending t</w:t>
      </w:r>
      <w:r w:rsidRPr="00265900">
        <w:rPr>
          <w:rFonts w:ascii="Times New Roman" w:hAnsi="Times New Roman"/>
          <w:sz w:val="24"/>
          <w:szCs w:val="24"/>
        </w:rPr>
        <w:t xml:space="preserve">esting was conducted by </w:t>
      </w:r>
      <w:proofErr w:type="spellStart"/>
      <w:r w:rsidRPr="00265900">
        <w:rPr>
          <w:rFonts w:ascii="Times New Roman" w:hAnsi="Times New Roman"/>
          <w:sz w:val="24"/>
          <w:szCs w:val="24"/>
        </w:rPr>
        <w:t>Elavyan</w:t>
      </w:r>
      <w:proofErr w:type="spellEnd"/>
      <w:r w:rsidRPr="00265900">
        <w:rPr>
          <w:rFonts w:ascii="Times New Roman" w:hAnsi="Times New Roman"/>
          <w:sz w:val="24"/>
          <w:szCs w:val="24"/>
        </w:rPr>
        <w:t xml:space="preserve"> </w:t>
      </w:r>
      <w:r w:rsidR="00265900" w:rsidRPr="00265900">
        <w:rPr>
          <w:rFonts w:ascii="Times New Roman" w:hAnsi="Times New Roman"/>
          <w:sz w:val="24"/>
          <w:szCs w:val="24"/>
        </w:rPr>
        <w:sym w:font="Symbol" w:char="F05B"/>
      </w:r>
      <w:r w:rsidR="00005BF0" w:rsidRPr="00265900">
        <w:rPr>
          <w:rFonts w:ascii="Times New Roman" w:hAnsi="Times New Roman"/>
          <w:sz w:val="24"/>
          <w:szCs w:val="24"/>
        </w:rPr>
        <w:t>35</w:t>
      </w:r>
      <w:r w:rsidR="00265900" w:rsidRPr="00265900">
        <w:rPr>
          <w:rFonts w:ascii="Times New Roman" w:hAnsi="Times New Roman"/>
          <w:sz w:val="24"/>
          <w:szCs w:val="24"/>
        </w:rPr>
        <w:sym w:font="Symbol" w:char="F05D"/>
      </w:r>
      <w:r w:rsidR="00005BF0" w:rsidRPr="00265900">
        <w:rPr>
          <w:rFonts w:ascii="Times New Roman" w:hAnsi="Times New Roman"/>
          <w:sz w:val="24"/>
          <w:szCs w:val="24"/>
        </w:rPr>
        <w:t xml:space="preserve">, </w:t>
      </w:r>
      <w:r w:rsidRPr="00265900">
        <w:rPr>
          <w:rFonts w:ascii="Times New Roman" w:hAnsi="Times New Roman"/>
          <w:sz w:val="24"/>
          <w:szCs w:val="24"/>
        </w:rPr>
        <w:t xml:space="preserve">but only on aesthetic </w:t>
      </w:r>
      <w:r w:rsidR="00005BF0" w:rsidRPr="00265900">
        <w:rPr>
          <w:rFonts w:ascii="Times New Roman" w:hAnsi="Times New Roman"/>
          <w:sz w:val="24"/>
          <w:szCs w:val="24"/>
        </w:rPr>
        <w:t>covered arch wires</w:t>
      </w:r>
      <w:r w:rsidR="00D664E8" w:rsidRPr="00265900">
        <w:rPr>
          <w:rFonts w:ascii="Times New Roman" w:hAnsi="Times New Roman"/>
          <w:sz w:val="24"/>
          <w:szCs w:val="24"/>
        </w:rPr>
        <w:t xml:space="preserve"> collected</w:t>
      </w:r>
      <w:r w:rsidRPr="00265900">
        <w:rPr>
          <w:rFonts w:ascii="Times New Roman" w:hAnsi="Times New Roman"/>
          <w:sz w:val="24"/>
          <w:szCs w:val="24"/>
        </w:rPr>
        <w:t xml:space="preserve"> from patients with minor crowding</w:t>
      </w:r>
      <w:r w:rsidR="00005BF0" w:rsidRPr="00265900">
        <w:rPr>
          <w:rFonts w:ascii="Times New Roman" w:hAnsi="Times New Roman"/>
          <w:sz w:val="24"/>
          <w:szCs w:val="24"/>
        </w:rPr>
        <w:t>,</w:t>
      </w:r>
      <w:r w:rsidRPr="00265900">
        <w:rPr>
          <w:rFonts w:ascii="Times New Roman" w:hAnsi="Times New Roman"/>
          <w:sz w:val="24"/>
          <w:szCs w:val="24"/>
        </w:rPr>
        <w:t xml:space="preserve"> without </w:t>
      </w:r>
      <w:r w:rsidR="00DE7BBC" w:rsidRPr="00265900">
        <w:rPr>
          <w:rFonts w:ascii="Times New Roman" w:hAnsi="Times New Roman"/>
          <w:sz w:val="24"/>
          <w:szCs w:val="24"/>
        </w:rPr>
        <w:t>any</w:t>
      </w:r>
      <w:r w:rsidR="00D664E8" w:rsidRPr="00265900">
        <w:rPr>
          <w:rFonts w:ascii="Times New Roman" w:hAnsi="Times New Roman"/>
          <w:sz w:val="24"/>
          <w:szCs w:val="24"/>
        </w:rPr>
        <w:t xml:space="preserve"> </w:t>
      </w:r>
      <w:r w:rsidRPr="00265900">
        <w:rPr>
          <w:rFonts w:ascii="Times New Roman" w:hAnsi="Times New Roman"/>
          <w:sz w:val="24"/>
          <w:szCs w:val="24"/>
        </w:rPr>
        <w:t>extractions of premolars</w:t>
      </w:r>
      <w:r w:rsidR="00005BF0" w:rsidRPr="00265900">
        <w:rPr>
          <w:rFonts w:ascii="Times New Roman" w:hAnsi="Times New Roman"/>
          <w:sz w:val="24"/>
          <w:szCs w:val="24"/>
        </w:rPr>
        <w:t xml:space="preserve"> treated with fixed devices</w:t>
      </w:r>
      <w:r w:rsidRPr="00265900">
        <w:rPr>
          <w:rFonts w:ascii="Times New Roman" w:hAnsi="Times New Roman"/>
          <w:sz w:val="24"/>
          <w:szCs w:val="24"/>
        </w:rPr>
        <w:t xml:space="preserve">. Also, </w:t>
      </w:r>
      <w:r w:rsidR="00005BF0" w:rsidRPr="00265900">
        <w:rPr>
          <w:rFonts w:ascii="Times New Roman" w:hAnsi="Times New Roman"/>
          <w:sz w:val="24"/>
          <w:szCs w:val="24"/>
        </w:rPr>
        <w:t xml:space="preserve">the </w:t>
      </w:r>
      <w:r w:rsidRPr="00265900">
        <w:rPr>
          <w:rFonts w:ascii="Times New Roman" w:hAnsi="Times New Roman"/>
          <w:sz w:val="24"/>
          <w:szCs w:val="24"/>
        </w:rPr>
        <w:t xml:space="preserve">studies of </w:t>
      </w:r>
      <w:proofErr w:type="spellStart"/>
      <w:r w:rsidRPr="00265900">
        <w:rPr>
          <w:rFonts w:ascii="Times New Roman" w:hAnsi="Times New Roman"/>
          <w:sz w:val="24"/>
          <w:szCs w:val="24"/>
        </w:rPr>
        <w:t>Eliades</w:t>
      </w:r>
      <w:proofErr w:type="spellEnd"/>
      <w:r w:rsidR="00265900" w:rsidRPr="00265900">
        <w:rPr>
          <w:rFonts w:ascii="Times New Roman" w:hAnsi="Times New Roman"/>
          <w:sz w:val="24"/>
          <w:szCs w:val="24"/>
        </w:rPr>
        <w:t xml:space="preserve"> </w:t>
      </w:r>
      <w:r w:rsidR="00265900" w:rsidRPr="00265900">
        <w:rPr>
          <w:rFonts w:ascii="Times New Roman" w:hAnsi="Times New Roman"/>
          <w:sz w:val="24"/>
          <w:szCs w:val="24"/>
        </w:rPr>
        <w:sym w:font="Symbol" w:char="F05B"/>
      </w:r>
      <w:r w:rsidR="009B55B4" w:rsidRPr="00265900">
        <w:rPr>
          <w:rFonts w:ascii="Times New Roman" w:hAnsi="Times New Roman"/>
          <w:sz w:val="24"/>
          <w:szCs w:val="24"/>
        </w:rPr>
        <w:t>34</w:t>
      </w:r>
      <w:proofErr w:type="gramStart"/>
      <w:r w:rsidR="009B55B4" w:rsidRPr="00265900">
        <w:rPr>
          <w:rFonts w:ascii="Times New Roman" w:hAnsi="Times New Roman"/>
          <w:sz w:val="24"/>
          <w:szCs w:val="24"/>
        </w:rPr>
        <w:t>,39</w:t>
      </w:r>
      <w:proofErr w:type="gramEnd"/>
      <w:r w:rsidR="00265900" w:rsidRPr="00265900">
        <w:rPr>
          <w:rFonts w:ascii="Times New Roman" w:hAnsi="Times New Roman"/>
          <w:sz w:val="24"/>
          <w:szCs w:val="24"/>
        </w:rPr>
        <w:sym w:font="Symbol" w:char="F05D"/>
      </w:r>
      <w:r w:rsidR="00005BF0" w:rsidRPr="00265900">
        <w:rPr>
          <w:rFonts w:ascii="Times New Roman" w:hAnsi="Times New Roman"/>
          <w:sz w:val="24"/>
          <w:szCs w:val="24"/>
        </w:rPr>
        <w:t xml:space="preserve"> </w:t>
      </w:r>
      <w:r w:rsidRPr="00265900">
        <w:rPr>
          <w:rFonts w:ascii="Times New Roman" w:hAnsi="Times New Roman"/>
          <w:sz w:val="24"/>
          <w:szCs w:val="24"/>
        </w:rPr>
        <w:t xml:space="preserve">tried to determine whether the complex conditions of the oral cavity lead to </w:t>
      </w:r>
      <w:r w:rsidR="00D664E8" w:rsidRPr="00265900">
        <w:rPr>
          <w:rFonts w:ascii="Times New Roman" w:hAnsi="Times New Roman"/>
          <w:sz w:val="24"/>
          <w:szCs w:val="24"/>
        </w:rPr>
        <w:t xml:space="preserve">the </w:t>
      </w:r>
      <w:r w:rsidRPr="00265900">
        <w:rPr>
          <w:rFonts w:ascii="Times New Roman" w:hAnsi="Times New Roman"/>
          <w:sz w:val="24"/>
          <w:szCs w:val="24"/>
        </w:rPr>
        <w:t>deterioration of the s</w:t>
      </w:r>
      <w:r w:rsidR="00005BF0" w:rsidRPr="00265900">
        <w:rPr>
          <w:rFonts w:ascii="Times New Roman" w:hAnsi="Times New Roman"/>
          <w:sz w:val="24"/>
          <w:szCs w:val="24"/>
        </w:rPr>
        <w:t>urface properties of the arch wires and also to correlate</w:t>
      </w:r>
      <w:r w:rsidRPr="00265900">
        <w:rPr>
          <w:rFonts w:ascii="Times New Roman" w:hAnsi="Times New Roman"/>
          <w:sz w:val="24"/>
          <w:szCs w:val="24"/>
        </w:rPr>
        <w:t xml:space="preserve"> the changes in topography </w:t>
      </w:r>
      <w:r w:rsidR="00005BF0" w:rsidRPr="00265900">
        <w:rPr>
          <w:rFonts w:ascii="Times New Roman" w:hAnsi="Times New Roman"/>
          <w:sz w:val="24"/>
          <w:szCs w:val="24"/>
        </w:rPr>
        <w:t xml:space="preserve">with those of </w:t>
      </w:r>
      <w:r w:rsidRPr="00265900">
        <w:rPr>
          <w:rFonts w:ascii="Times New Roman" w:hAnsi="Times New Roman"/>
          <w:sz w:val="24"/>
          <w:szCs w:val="24"/>
        </w:rPr>
        <w:t>structural composition.</w:t>
      </w:r>
    </w:p>
    <w:p w14:paraId="32ACF777" w14:textId="7EC804F4" w:rsidR="00005BF0" w:rsidRPr="00173CA8" w:rsidRDefault="00005BF0"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The surface topography of the orthodontic arch wires is an essential property, having the ability to influence the mechanical characteristics, the appearance, corrosion and their biocompatibility. </w:t>
      </w:r>
      <w:r w:rsidRPr="00173CA8">
        <w:rPr>
          <w:rFonts w:ascii="Times New Roman" w:hAnsi="Times New Roman"/>
          <w:sz w:val="24"/>
          <w:szCs w:val="24"/>
        </w:rPr>
        <w:lastRenderedPageBreak/>
        <w:t>The result of the surface struc</w:t>
      </w:r>
      <w:r w:rsidR="00750C65" w:rsidRPr="00173CA8">
        <w:rPr>
          <w:rFonts w:ascii="Times New Roman" w:hAnsi="Times New Roman"/>
          <w:sz w:val="24"/>
          <w:szCs w:val="24"/>
        </w:rPr>
        <w:t>ture depends on several factors</w:t>
      </w:r>
      <w:r w:rsidRPr="00173CA8">
        <w:rPr>
          <w:rFonts w:ascii="Times New Roman" w:hAnsi="Times New Roman"/>
          <w:sz w:val="24"/>
          <w:szCs w:val="24"/>
        </w:rPr>
        <w:t xml:space="preserve"> including: th</w:t>
      </w:r>
      <w:r w:rsidR="00750C65" w:rsidRPr="00173CA8">
        <w:rPr>
          <w:rFonts w:ascii="Times New Roman" w:hAnsi="Times New Roman"/>
          <w:sz w:val="24"/>
          <w:szCs w:val="24"/>
        </w:rPr>
        <w:t>e alloy used in m</w:t>
      </w:r>
      <w:r w:rsidR="00750C65" w:rsidRPr="00265900">
        <w:rPr>
          <w:rFonts w:ascii="Times New Roman" w:hAnsi="Times New Roman"/>
          <w:sz w:val="24"/>
          <w:szCs w:val="24"/>
        </w:rPr>
        <w:t>anufacturing</w:t>
      </w:r>
      <w:r w:rsidRPr="00265900">
        <w:rPr>
          <w:rFonts w:ascii="Times New Roman" w:hAnsi="Times New Roman"/>
          <w:sz w:val="24"/>
          <w:szCs w:val="24"/>
        </w:rPr>
        <w:t xml:space="preserve">, the </w:t>
      </w:r>
      <w:r w:rsidR="00750C65" w:rsidRPr="00265900">
        <w:rPr>
          <w:rFonts w:ascii="Times New Roman" w:hAnsi="Times New Roman"/>
          <w:sz w:val="24"/>
          <w:szCs w:val="24"/>
        </w:rPr>
        <w:t xml:space="preserve">complex </w:t>
      </w:r>
      <w:r w:rsidRPr="00265900">
        <w:rPr>
          <w:rFonts w:ascii="Times New Roman" w:hAnsi="Times New Roman"/>
          <w:sz w:val="24"/>
          <w:szCs w:val="24"/>
        </w:rPr>
        <w:t>manufacturing process and the</w:t>
      </w:r>
      <w:r w:rsidR="00750C65" w:rsidRPr="00265900">
        <w:rPr>
          <w:rFonts w:ascii="Times New Roman" w:hAnsi="Times New Roman"/>
          <w:sz w:val="24"/>
          <w:szCs w:val="24"/>
        </w:rPr>
        <w:t xml:space="preserve"> finishing treatment of the</w:t>
      </w:r>
      <w:r w:rsidRPr="00265900">
        <w:rPr>
          <w:rFonts w:ascii="Times New Roman" w:hAnsi="Times New Roman"/>
          <w:sz w:val="24"/>
          <w:szCs w:val="24"/>
        </w:rPr>
        <w:t xml:space="preserve"> surface </w:t>
      </w:r>
      <w:r w:rsidR="00265900" w:rsidRPr="00265900">
        <w:rPr>
          <w:rFonts w:ascii="Times New Roman" w:hAnsi="Times New Roman"/>
          <w:sz w:val="24"/>
          <w:szCs w:val="24"/>
        </w:rPr>
        <w:sym w:font="Symbol" w:char="F05B"/>
      </w:r>
      <w:r w:rsidR="00750C65" w:rsidRPr="00265900">
        <w:rPr>
          <w:rFonts w:ascii="Times New Roman" w:hAnsi="Times New Roman"/>
          <w:sz w:val="24"/>
          <w:szCs w:val="24"/>
        </w:rPr>
        <w:t>42, 43</w:t>
      </w:r>
      <w:r w:rsidR="00265900" w:rsidRPr="00265900">
        <w:rPr>
          <w:rFonts w:ascii="Times New Roman" w:hAnsi="Times New Roman"/>
          <w:sz w:val="24"/>
          <w:szCs w:val="24"/>
        </w:rPr>
        <w:sym w:font="Symbol" w:char="F05D"/>
      </w:r>
      <w:r w:rsidR="00750C65" w:rsidRPr="00265900">
        <w:rPr>
          <w:rFonts w:ascii="Times New Roman" w:hAnsi="Times New Roman"/>
          <w:sz w:val="24"/>
          <w:szCs w:val="24"/>
        </w:rPr>
        <w:t>.</w:t>
      </w:r>
    </w:p>
    <w:p w14:paraId="46A039FF" w14:textId="27F81468" w:rsidR="00C40250" w:rsidRPr="00173CA8" w:rsidRDefault="00005BF0"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Thus, we considered useful </w:t>
      </w:r>
      <w:r w:rsidR="00750C65" w:rsidRPr="00173CA8">
        <w:rPr>
          <w:rFonts w:ascii="Times New Roman" w:hAnsi="Times New Roman"/>
          <w:sz w:val="24"/>
          <w:szCs w:val="24"/>
        </w:rPr>
        <w:t>the writing of</w:t>
      </w:r>
      <w:r w:rsidRPr="00173CA8">
        <w:rPr>
          <w:rFonts w:ascii="Times New Roman" w:hAnsi="Times New Roman"/>
          <w:sz w:val="24"/>
          <w:szCs w:val="24"/>
        </w:rPr>
        <w:t xml:space="preserve"> a study </w:t>
      </w:r>
      <w:r w:rsidR="00D664E8" w:rsidRPr="00173CA8">
        <w:rPr>
          <w:rFonts w:ascii="Times New Roman" w:hAnsi="Times New Roman"/>
          <w:sz w:val="24"/>
          <w:szCs w:val="24"/>
        </w:rPr>
        <w:t>which will include</w:t>
      </w:r>
      <w:r w:rsidRPr="00173CA8">
        <w:rPr>
          <w:rFonts w:ascii="Times New Roman" w:hAnsi="Times New Roman"/>
          <w:sz w:val="24"/>
          <w:szCs w:val="24"/>
        </w:rPr>
        <w:t xml:space="preserve"> </w:t>
      </w:r>
      <w:r w:rsidR="00750C65" w:rsidRPr="00173CA8">
        <w:rPr>
          <w:rFonts w:ascii="Times New Roman" w:hAnsi="Times New Roman"/>
          <w:sz w:val="24"/>
          <w:szCs w:val="24"/>
        </w:rPr>
        <w:t xml:space="preserve">the </w:t>
      </w:r>
      <w:r w:rsidRPr="00173CA8">
        <w:rPr>
          <w:rFonts w:ascii="Times New Roman" w:hAnsi="Times New Roman"/>
          <w:sz w:val="24"/>
          <w:szCs w:val="24"/>
        </w:rPr>
        <w:t xml:space="preserve">analysis </w:t>
      </w:r>
      <w:r w:rsidR="00750C65" w:rsidRPr="00173CA8">
        <w:rPr>
          <w:rFonts w:ascii="Times New Roman" w:hAnsi="Times New Roman"/>
          <w:sz w:val="24"/>
          <w:szCs w:val="24"/>
        </w:rPr>
        <w:t>of the orthodontic intra-oral</w:t>
      </w:r>
      <w:r w:rsidR="00D664E8" w:rsidRPr="00173CA8">
        <w:rPr>
          <w:rFonts w:ascii="Times New Roman" w:hAnsi="Times New Roman"/>
          <w:sz w:val="24"/>
          <w:szCs w:val="24"/>
        </w:rPr>
        <w:t>ly</w:t>
      </w:r>
      <w:r w:rsidR="00750C65" w:rsidRPr="00173CA8">
        <w:rPr>
          <w:rFonts w:ascii="Times New Roman" w:hAnsi="Times New Roman"/>
          <w:sz w:val="24"/>
          <w:szCs w:val="24"/>
        </w:rPr>
        <w:t xml:space="preserve"> used arch wires in comparison with the</w:t>
      </w:r>
      <w:r w:rsidRPr="00173CA8">
        <w:rPr>
          <w:rFonts w:ascii="Times New Roman" w:hAnsi="Times New Roman"/>
          <w:sz w:val="24"/>
          <w:szCs w:val="24"/>
        </w:rPr>
        <w:t xml:space="preserve"> new </w:t>
      </w:r>
      <w:r w:rsidR="00750C65" w:rsidRPr="00173CA8">
        <w:rPr>
          <w:rFonts w:ascii="Times New Roman" w:hAnsi="Times New Roman"/>
          <w:sz w:val="24"/>
          <w:szCs w:val="24"/>
        </w:rPr>
        <w:t xml:space="preserve">ones </w:t>
      </w:r>
      <w:r w:rsidRPr="00173CA8">
        <w:rPr>
          <w:rFonts w:ascii="Times New Roman" w:hAnsi="Times New Roman"/>
          <w:sz w:val="24"/>
          <w:szCs w:val="24"/>
        </w:rPr>
        <w:t xml:space="preserve">and </w:t>
      </w:r>
      <w:r w:rsidR="00750C65" w:rsidRPr="00173CA8">
        <w:rPr>
          <w:rFonts w:ascii="Times New Roman" w:hAnsi="Times New Roman"/>
          <w:sz w:val="24"/>
          <w:szCs w:val="24"/>
        </w:rPr>
        <w:t xml:space="preserve">those </w:t>
      </w:r>
      <w:r w:rsidRPr="00173CA8">
        <w:rPr>
          <w:rFonts w:ascii="Times New Roman" w:hAnsi="Times New Roman"/>
          <w:sz w:val="24"/>
          <w:szCs w:val="24"/>
        </w:rPr>
        <w:t xml:space="preserve">used in vitro. </w:t>
      </w:r>
      <w:r w:rsidR="00750C65" w:rsidRPr="00173CA8">
        <w:rPr>
          <w:rFonts w:ascii="Times New Roman" w:hAnsi="Times New Roman"/>
          <w:sz w:val="24"/>
          <w:szCs w:val="24"/>
        </w:rPr>
        <w:t xml:space="preserve">This experimental study mainly aims </w:t>
      </w:r>
      <w:r w:rsidR="00ED17E2" w:rsidRPr="00173CA8">
        <w:rPr>
          <w:rFonts w:ascii="Times New Roman" w:hAnsi="Times New Roman"/>
          <w:sz w:val="24"/>
          <w:szCs w:val="24"/>
        </w:rPr>
        <w:t>at</w:t>
      </w:r>
      <w:r w:rsidR="00750C65" w:rsidRPr="00173CA8">
        <w:rPr>
          <w:rFonts w:ascii="Times New Roman" w:hAnsi="Times New Roman"/>
          <w:sz w:val="24"/>
          <w:szCs w:val="24"/>
        </w:rPr>
        <w:t xml:space="preserve"> highlight</w:t>
      </w:r>
      <w:r w:rsidR="00ED17E2" w:rsidRPr="00173CA8">
        <w:rPr>
          <w:rFonts w:ascii="Times New Roman" w:hAnsi="Times New Roman"/>
          <w:sz w:val="24"/>
          <w:szCs w:val="24"/>
        </w:rPr>
        <w:t>ing and comparing</w:t>
      </w:r>
      <w:r w:rsidR="00750C65" w:rsidRPr="00173CA8">
        <w:rPr>
          <w:rFonts w:ascii="Times New Roman" w:hAnsi="Times New Roman"/>
          <w:sz w:val="24"/>
          <w:szCs w:val="24"/>
        </w:rPr>
        <w:t xml:space="preserve"> the most important mechanical properties of the new (as-received) orthodontic arch wires, of those immersed in fluorinated solution, of the as-retrieved ones and of the intra-oral</w:t>
      </w:r>
      <w:r w:rsidR="00D664E8" w:rsidRPr="00173CA8">
        <w:rPr>
          <w:rFonts w:ascii="Times New Roman" w:hAnsi="Times New Roman"/>
          <w:sz w:val="24"/>
          <w:szCs w:val="24"/>
        </w:rPr>
        <w:t>ly</w:t>
      </w:r>
      <w:r w:rsidR="00750C65" w:rsidRPr="00173CA8">
        <w:rPr>
          <w:rFonts w:ascii="Times New Roman" w:hAnsi="Times New Roman"/>
          <w:sz w:val="24"/>
          <w:szCs w:val="24"/>
        </w:rPr>
        <w:t xml:space="preserve"> used ones (made of SS, </w:t>
      </w:r>
      <w:proofErr w:type="spellStart"/>
      <w:r w:rsidR="00750C65" w:rsidRPr="00173CA8">
        <w:rPr>
          <w:rFonts w:ascii="Times New Roman" w:hAnsi="Times New Roman"/>
          <w:sz w:val="24"/>
          <w:szCs w:val="24"/>
        </w:rPr>
        <w:t>NiTi</w:t>
      </w:r>
      <w:proofErr w:type="spellEnd"/>
      <w:r w:rsidR="00750C65" w:rsidRPr="00173CA8">
        <w:rPr>
          <w:rFonts w:ascii="Times New Roman" w:hAnsi="Times New Roman"/>
          <w:sz w:val="24"/>
          <w:szCs w:val="24"/>
        </w:rPr>
        <w:t xml:space="preserve">, </w:t>
      </w:r>
      <w:r w:rsidR="00750C65" w:rsidRPr="00173CA8">
        <w:rPr>
          <w:rFonts w:ascii="Times New Roman" w:hAnsi="Times New Roman"/>
          <w:sz w:val="24"/>
          <w:szCs w:val="24"/>
        </w:rPr>
        <w:sym w:font="Symbol" w:char="F062"/>
      </w:r>
      <w:r w:rsidR="00750C65" w:rsidRPr="00173CA8">
        <w:rPr>
          <w:rFonts w:ascii="Times New Roman" w:hAnsi="Times New Roman"/>
          <w:sz w:val="24"/>
          <w:szCs w:val="24"/>
        </w:rPr>
        <w:t>-</w:t>
      </w:r>
      <w:proofErr w:type="spellStart"/>
      <w:r w:rsidR="00750C65" w:rsidRPr="00173CA8">
        <w:rPr>
          <w:rFonts w:ascii="Times New Roman" w:hAnsi="Times New Roman"/>
          <w:sz w:val="24"/>
          <w:szCs w:val="24"/>
        </w:rPr>
        <w:t>Ti</w:t>
      </w:r>
      <w:proofErr w:type="spellEnd"/>
      <w:r w:rsidR="00750C65" w:rsidRPr="00173CA8">
        <w:rPr>
          <w:rFonts w:ascii="Times New Roman" w:hAnsi="Times New Roman"/>
          <w:sz w:val="24"/>
          <w:szCs w:val="24"/>
        </w:rPr>
        <w:t xml:space="preserve"> and aesthetic </w:t>
      </w:r>
      <w:proofErr w:type="spellStart"/>
      <w:r w:rsidR="00750C65" w:rsidRPr="00173CA8">
        <w:rPr>
          <w:rFonts w:ascii="Times New Roman" w:hAnsi="Times New Roman"/>
          <w:sz w:val="24"/>
          <w:szCs w:val="24"/>
        </w:rPr>
        <w:t>NiTi</w:t>
      </w:r>
      <w:proofErr w:type="spellEnd"/>
      <w:r w:rsidR="00750C65" w:rsidRPr="00173CA8">
        <w:rPr>
          <w:rFonts w:ascii="Times New Roman" w:hAnsi="Times New Roman"/>
          <w:sz w:val="24"/>
          <w:szCs w:val="24"/>
        </w:rPr>
        <w:t>). A microscopic characterization of t</w:t>
      </w:r>
      <w:r w:rsidR="00D664E8" w:rsidRPr="00173CA8">
        <w:rPr>
          <w:rFonts w:ascii="Times New Roman" w:hAnsi="Times New Roman"/>
          <w:sz w:val="24"/>
          <w:szCs w:val="24"/>
        </w:rPr>
        <w:t>hese arch wires was also intended</w:t>
      </w:r>
      <w:r w:rsidR="00750C65" w:rsidRPr="00173CA8">
        <w:rPr>
          <w:rFonts w:ascii="Times New Roman" w:hAnsi="Times New Roman"/>
          <w:sz w:val="24"/>
          <w:szCs w:val="24"/>
        </w:rPr>
        <w:t>, in terms of surface topography.</w:t>
      </w:r>
      <w:r w:rsidR="008F7030" w:rsidRPr="00173CA8">
        <w:rPr>
          <w:rFonts w:ascii="Times New Roman" w:hAnsi="Times New Roman"/>
          <w:sz w:val="24"/>
          <w:szCs w:val="24"/>
        </w:rPr>
        <w:t xml:space="preserve"> </w:t>
      </w:r>
      <w:r w:rsidRPr="00173CA8">
        <w:rPr>
          <w:rFonts w:ascii="Times New Roman" w:hAnsi="Times New Roman"/>
          <w:sz w:val="24"/>
          <w:szCs w:val="24"/>
        </w:rPr>
        <w:t>The null hypothesis is that immersion and</w:t>
      </w:r>
      <w:r w:rsidR="008F7030" w:rsidRPr="00173CA8">
        <w:rPr>
          <w:rFonts w:ascii="Times New Roman" w:hAnsi="Times New Roman"/>
          <w:sz w:val="24"/>
          <w:szCs w:val="24"/>
        </w:rPr>
        <w:t xml:space="preserve"> </w:t>
      </w:r>
      <w:r w:rsidR="00FF26CB" w:rsidRPr="00173CA8">
        <w:rPr>
          <w:rFonts w:ascii="Times New Roman" w:hAnsi="Times New Roman"/>
          <w:sz w:val="24"/>
          <w:szCs w:val="24"/>
        </w:rPr>
        <w:t>intra-oral use d</w:t>
      </w:r>
      <w:r w:rsidRPr="00173CA8">
        <w:rPr>
          <w:rFonts w:ascii="Times New Roman" w:hAnsi="Times New Roman"/>
          <w:sz w:val="24"/>
          <w:szCs w:val="24"/>
        </w:rPr>
        <w:t xml:space="preserve">oes not alter the mechanical properties and </w:t>
      </w:r>
      <w:r w:rsidR="008F7030" w:rsidRPr="00173CA8">
        <w:rPr>
          <w:rFonts w:ascii="Times New Roman" w:hAnsi="Times New Roman"/>
          <w:sz w:val="24"/>
          <w:szCs w:val="24"/>
        </w:rPr>
        <w:t xml:space="preserve">the </w:t>
      </w:r>
      <w:r w:rsidRPr="00173CA8">
        <w:rPr>
          <w:rFonts w:ascii="Times New Roman" w:hAnsi="Times New Roman"/>
          <w:sz w:val="24"/>
          <w:szCs w:val="24"/>
        </w:rPr>
        <w:t>surf</w:t>
      </w:r>
      <w:r w:rsidR="008F7030" w:rsidRPr="00173CA8">
        <w:rPr>
          <w:rFonts w:ascii="Times New Roman" w:hAnsi="Times New Roman"/>
          <w:sz w:val="24"/>
          <w:szCs w:val="24"/>
        </w:rPr>
        <w:t>ace topography of these arch wires.</w:t>
      </w:r>
    </w:p>
    <w:p w14:paraId="0BDDD5BD" w14:textId="77777777" w:rsidR="008F7030" w:rsidRPr="00173CA8" w:rsidRDefault="00C40250"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2. </w:t>
      </w:r>
      <w:r w:rsidR="008F7030" w:rsidRPr="00173CA8">
        <w:rPr>
          <w:rFonts w:ascii="Times New Roman" w:hAnsi="Times New Roman"/>
          <w:sz w:val="24"/>
          <w:szCs w:val="24"/>
        </w:rPr>
        <w:t>M</w:t>
      </w:r>
      <w:r w:rsidRPr="00173CA8">
        <w:rPr>
          <w:rFonts w:ascii="Times New Roman" w:hAnsi="Times New Roman"/>
          <w:sz w:val="24"/>
          <w:szCs w:val="24"/>
        </w:rPr>
        <w:t>ATERIALS AND METHODS</w:t>
      </w:r>
    </w:p>
    <w:p w14:paraId="13756DF1" w14:textId="7F2B1B1E" w:rsidR="008F7030" w:rsidRPr="00173CA8" w:rsidRDefault="008F7030"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The arch wires tested were: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and SS of 0.016 inch and of 0.016x0.022 inch, as well as </w:t>
      </w:r>
      <w:r w:rsidR="00D666F5" w:rsidRPr="00173CA8">
        <w:rPr>
          <w:rFonts w:ascii="Times New Roman" w:hAnsi="Times New Roman"/>
          <w:sz w:val="24"/>
          <w:szCs w:val="24"/>
        </w:rPr>
        <w:sym w:font="Symbol" w:char="F062"/>
      </w:r>
      <w:r w:rsidRPr="00173CA8">
        <w:rPr>
          <w:rFonts w:ascii="Times New Roman" w:hAnsi="Times New Roman"/>
          <w:sz w:val="24"/>
          <w:szCs w:val="24"/>
        </w:rPr>
        <w:t>-</w:t>
      </w:r>
      <w:proofErr w:type="spellStart"/>
      <w:r w:rsidRPr="00173CA8">
        <w:rPr>
          <w:rFonts w:ascii="Times New Roman" w:hAnsi="Times New Roman"/>
          <w:sz w:val="24"/>
          <w:szCs w:val="24"/>
        </w:rPr>
        <w:t>Ti</w:t>
      </w:r>
      <w:proofErr w:type="spellEnd"/>
      <w:r w:rsidRPr="00173CA8">
        <w:rPr>
          <w:rFonts w:ascii="Times New Roman" w:hAnsi="Times New Roman"/>
          <w:sz w:val="24"/>
          <w:szCs w:val="24"/>
        </w:rPr>
        <w:t xml:space="preserve"> </w:t>
      </w:r>
      <w:r w:rsidR="00C260E9" w:rsidRPr="00173CA8">
        <w:rPr>
          <w:rFonts w:ascii="Times New Roman" w:hAnsi="Times New Roman"/>
          <w:sz w:val="24"/>
          <w:szCs w:val="24"/>
        </w:rPr>
        <w:t xml:space="preserve">of </w:t>
      </w:r>
      <w:r w:rsidR="00216989" w:rsidRPr="00173CA8">
        <w:rPr>
          <w:rFonts w:ascii="Times New Roman" w:hAnsi="Times New Roman"/>
          <w:spacing w:val="6"/>
          <w:kern w:val="1"/>
          <w:sz w:val="24"/>
          <w:szCs w:val="24"/>
        </w:rPr>
        <w:t>0.016x0.022</w:t>
      </w:r>
      <w:r w:rsidR="00216989" w:rsidRPr="00173CA8">
        <w:rPr>
          <w:rFonts w:ascii="Times New Roman" w:hAnsi="Times New Roman"/>
          <w:sz w:val="24"/>
          <w:szCs w:val="24"/>
        </w:rPr>
        <w:t xml:space="preserve"> inch </w:t>
      </w:r>
      <w:r w:rsidRPr="00173CA8">
        <w:rPr>
          <w:rFonts w:ascii="Times New Roman" w:hAnsi="Times New Roman"/>
          <w:sz w:val="24"/>
          <w:szCs w:val="24"/>
        </w:rPr>
        <w:t xml:space="preserve">and </w:t>
      </w:r>
      <w:r w:rsidR="00D664E8" w:rsidRPr="00173CA8">
        <w:rPr>
          <w:rFonts w:ascii="Times New Roman" w:hAnsi="Times New Roman"/>
          <w:sz w:val="24"/>
          <w:szCs w:val="24"/>
        </w:rPr>
        <w:t>physiognomic</w:t>
      </w:r>
      <w:r w:rsidR="00C260E9" w:rsidRPr="00173CA8">
        <w:rPr>
          <w:rFonts w:ascii="Times New Roman" w:hAnsi="Times New Roman"/>
          <w:sz w:val="24"/>
          <w:szCs w:val="24"/>
        </w:rPr>
        <w:t xml:space="preserve"> </w:t>
      </w:r>
      <w:proofErr w:type="spellStart"/>
      <w:r w:rsidRPr="00173CA8">
        <w:rPr>
          <w:rFonts w:ascii="Times New Roman" w:hAnsi="Times New Roman"/>
          <w:sz w:val="24"/>
          <w:szCs w:val="24"/>
        </w:rPr>
        <w:t>NiTi</w:t>
      </w:r>
      <w:proofErr w:type="spellEnd"/>
      <w:r w:rsidR="00265900">
        <w:rPr>
          <w:rFonts w:ascii="Times New Roman" w:hAnsi="Times New Roman"/>
          <w:sz w:val="24"/>
          <w:szCs w:val="24"/>
        </w:rPr>
        <w:t xml:space="preserve"> (</w:t>
      </w:r>
      <w:r w:rsidR="00265900" w:rsidRPr="00265900">
        <w:rPr>
          <w:rFonts w:ascii="Times New Roman" w:hAnsi="Times New Roman"/>
          <w:sz w:val="24"/>
          <w:szCs w:val="24"/>
        </w:rPr>
        <w:t>Phys-</w:t>
      </w:r>
      <w:proofErr w:type="spellStart"/>
      <w:r w:rsidR="00265900" w:rsidRPr="00265900">
        <w:rPr>
          <w:rFonts w:ascii="Times New Roman" w:hAnsi="Times New Roman"/>
          <w:sz w:val="24"/>
          <w:szCs w:val="24"/>
        </w:rPr>
        <w:t>NiTi</w:t>
      </w:r>
      <w:proofErr w:type="spellEnd"/>
      <w:r w:rsidR="00265900" w:rsidRPr="00265900">
        <w:rPr>
          <w:rFonts w:ascii="Times New Roman" w:hAnsi="Times New Roman"/>
          <w:sz w:val="24"/>
          <w:szCs w:val="24"/>
        </w:rPr>
        <w:t>)</w:t>
      </w:r>
      <w:r w:rsidRPr="00173CA8">
        <w:rPr>
          <w:rFonts w:ascii="Times New Roman" w:hAnsi="Times New Roman"/>
          <w:sz w:val="24"/>
          <w:szCs w:val="24"/>
        </w:rPr>
        <w:t xml:space="preserve"> </w:t>
      </w:r>
      <w:r w:rsidR="00C260E9" w:rsidRPr="00173CA8">
        <w:rPr>
          <w:rFonts w:ascii="Times New Roman" w:hAnsi="Times New Roman"/>
          <w:sz w:val="24"/>
          <w:szCs w:val="24"/>
        </w:rPr>
        <w:t>of 0.016 inch</w:t>
      </w:r>
      <w:r w:rsidRPr="00173CA8">
        <w:rPr>
          <w:rFonts w:ascii="Times New Roman" w:hAnsi="Times New Roman"/>
          <w:sz w:val="24"/>
          <w:szCs w:val="24"/>
        </w:rPr>
        <w:t xml:space="preserve">. A total of 270 </w:t>
      </w:r>
      <w:r w:rsidR="00C260E9" w:rsidRPr="00173CA8">
        <w:rPr>
          <w:rFonts w:ascii="Times New Roman" w:hAnsi="Times New Roman"/>
          <w:sz w:val="24"/>
          <w:szCs w:val="24"/>
        </w:rPr>
        <w:t>arch wires were mechanical</w:t>
      </w:r>
      <w:r w:rsidR="00847D04" w:rsidRPr="00173CA8">
        <w:rPr>
          <w:rFonts w:ascii="Times New Roman" w:hAnsi="Times New Roman"/>
          <w:sz w:val="24"/>
          <w:szCs w:val="24"/>
        </w:rPr>
        <w:t>ly</w:t>
      </w:r>
      <w:r w:rsidR="00C260E9" w:rsidRPr="00173CA8">
        <w:rPr>
          <w:rFonts w:ascii="Times New Roman" w:hAnsi="Times New Roman"/>
          <w:sz w:val="24"/>
          <w:szCs w:val="24"/>
        </w:rPr>
        <w:t xml:space="preserve"> tested</w:t>
      </w:r>
      <w:r w:rsidRPr="00173CA8">
        <w:rPr>
          <w:rFonts w:ascii="Times New Roman" w:hAnsi="Times New Roman"/>
          <w:sz w:val="24"/>
          <w:szCs w:val="24"/>
        </w:rPr>
        <w:t>.</w:t>
      </w:r>
      <w:r w:rsidR="00EC0FD4" w:rsidRPr="00173CA8">
        <w:rPr>
          <w:rFonts w:ascii="Times New Roman" w:hAnsi="Times New Roman"/>
          <w:sz w:val="24"/>
          <w:szCs w:val="24"/>
        </w:rPr>
        <w:t xml:space="preserve"> </w:t>
      </w:r>
      <w:r w:rsidR="00C260E9" w:rsidRPr="00173CA8">
        <w:rPr>
          <w:rFonts w:ascii="Times New Roman" w:hAnsi="Times New Roman"/>
          <w:sz w:val="24"/>
          <w:szCs w:val="24"/>
        </w:rPr>
        <w:t>All arch wires</w:t>
      </w:r>
      <w:r w:rsidRPr="00173CA8">
        <w:rPr>
          <w:rFonts w:ascii="Times New Roman" w:hAnsi="Times New Roman"/>
          <w:sz w:val="24"/>
          <w:szCs w:val="24"/>
        </w:rPr>
        <w:t xml:space="preserve"> were taken from the same manufacturer, GAC Company (</w:t>
      </w:r>
      <w:r w:rsidR="00C878C1" w:rsidRPr="00173CA8">
        <w:rPr>
          <w:rFonts w:ascii="Times New Roman" w:hAnsi="Times New Roman"/>
          <w:sz w:val="24"/>
          <w:szCs w:val="24"/>
        </w:rPr>
        <w:t>GAC-DENTSPLY Corporate, York, USA</w:t>
      </w:r>
      <w:r w:rsidR="00C260E9" w:rsidRPr="00173CA8">
        <w:rPr>
          <w:rFonts w:ascii="Times New Roman" w:hAnsi="Times New Roman"/>
          <w:sz w:val="24"/>
          <w:szCs w:val="24"/>
        </w:rPr>
        <w:t>)</w:t>
      </w:r>
      <w:r w:rsidRPr="00173CA8">
        <w:rPr>
          <w:rFonts w:ascii="Times New Roman" w:hAnsi="Times New Roman"/>
          <w:sz w:val="24"/>
          <w:szCs w:val="24"/>
        </w:rPr>
        <w:t xml:space="preserve"> and from the same batch, to eliminate </w:t>
      </w:r>
      <w:r w:rsidR="00C260E9" w:rsidRPr="00173CA8">
        <w:rPr>
          <w:rFonts w:ascii="Times New Roman" w:hAnsi="Times New Roman"/>
          <w:sz w:val="24"/>
          <w:szCs w:val="24"/>
        </w:rPr>
        <w:t xml:space="preserve">the </w:t>
      </w:r>
      <w:r w:rsidRPr="00173CA8">
        <w:rPr>
          <w:rFonts w:ascii="Times New Roman" w:hAnsi="Times New Roman"/>
          <w:sz w:val="24"/>
          <w:szCs w:val="24"/>
        </w:rPr>
        <w:t>possible variations due t</w:t>
      </w:r>
      <w:r w:rsidR="00216989" w:rsidRPr="00173CA8">
        <w:rPr>
          <w:rFonts w:ascii="Times New Roman" w:hAnsi="Times New Roman"/>
          <w:sz w:val="24"/>
          <w:szCs w:val="24"/>
        </w:rPr>
        <w:t>o different batches. The arch wires</w:t>
      </w:r>
      <w:r w:rsidRPr="00173CA8">
        <w:rPr>
          <w:rFonts w:ascii="Times New Roman" w:hAnsi="Times New Roman"/>
          <w:sz w:val="24"/>
          <w:szCs w:val="24"/>
        </w:rPr>
        <w:t xml:space="preserve"> were</w:t>
      </w:r>
      <w:r w:rsidR="00216989" w:rsidRPr="00173CA8">
        <w:rPr>
          <w:rFonts w:ascii="Times New Roman" w:hAnsi="Times New Roman"/>
          <w:sz w:val="24"/>
          <w:szCs w:val="24"/>
        </w:rPr>
        <w:t xml:space="preserve"> divided into three categories, as follows: new arch </w:t>
      </w:r>
      <w:r w:rsidR="00DE7BBC" w:rsidRPr="00173CA8">
        <w:rPr>
          <w:rFonts w:ascii="Times New Roman" w:hAnsi="Times New Roman"/>
          <w:sz w:val="24"/>
          <w:szCs w:val="24"/>
        </w:rPr>
        <w:t>wires,</w:t>
      </w:r>
      <w:r w:rsidR="00216989" w:rsidRPr="00173CA8">
        <w:rPr>
          <w:rFonts w:ascii="Times New Roman" w:hAnsi="Times New Roman"/>
          <w:sz w:val="24"/>
          <w:szCs w:val="24"/>
        </w:rPr>
        <w:t xml:space="preserve"> immersed arch wires</w:t>
      </w:r>
      <w:r w:rsidRPr="00173CA8">
        <w:rPr>
          <w:rFonts w:ascii="Times New Roman" w:hAnsi="Times New Roman"/>
          <w:sz w:val="24"/>
          <w:szCs w:val="24"/>
        </w:rPr>
        <w:t xml:space="preserve"> and </w:t>
      </w:r>
      <w:r w:rsidR="00216989" w:rsidRPr="00173CA8">
        <w:rPr>
          <w:rFonts w:ascii="Times New Roman" w:hAnsi="Times New Roman"/>
          <w:sz w:val="24"/>
          <w:szCs w:val="24"/>
        </w:rPr>
        <w:t>intra-oral</w:t>
      </w:r>
      <w:r w:rsidR="00847D04" w:rsidRPr="00173CA8">
        <w:rPr>
          <w:rFonts w:ascii="Times New Roman" w:hAnsi="Times New Roman"/>
          <w:sz w:val="24"/>
          <w:szCs w:val="24"/>
        </w:rPr>
        <w:t>ly</w:t>
      </w:r>
      <w:r w:rsidR="00216989" w:rsidRPr="00173CA8">
        <w:rPr>
          <w:rFonts w:ascii="Times New Roman" w:hAnsi="Times New Roman"/>
          <w:sz w:val="24"/>
          <w:szCs w:val="24"/>
        </w:rPr>
        <w:t xml:space="preserve"> </w:t>
      </w:r>
      <w:r w:rsidR="00265900">
        <w:rPr>
          <w:rFonts w:ascii="Times New Roman" w:hAnsi="Times New Roman"/>
          <w:sz w:val="24"/>
          <w:szCs w:val="24"/>
        </w:rPr>
        <w:t xml:space="preserve">(IO) </w:t>
      </w:r>
      <w:r w:rsidRPr="00173CA8">
        <w:rPr>
          <w:rFonts w:ascii="Times New Roman" w:hAnsi="Times New Roman"/>
          <w:sz w:val="24"/>
          <w:szCs w:val="24"/>
        </w:rPr>
        <w:t>used</w:t>
      </w:r>
      <w:r w:rsidR="00216989" w:rsidRPr="00173CA8">
        <w:rPr>
          <w:rFonts w:ascii="Times New Roman" w:hAnsi="Times New Roman"/>
          <w:sz w:val="24"/>
          <w:szCs w:val="24"/>
        </w:rPr>
        <w:t xml:space="preserve"> arch wires</w:t>
      </w:r>
      <w:r w:rsidRPr="00173CA8">
        <w:rPr>
          <w:rFonts w:ascii="Times New Roman" w:hAnsi="Times New Roman"/>
          <w:sz w:val="24"/>
          <w:szCs w:val="24"/>
        </w:rPr>
        <w:t>.</w:t>
      </w:r>
    </w:p>
    <w:p w14:paraId="1B0762FC" w14:textId="62DF50E8" w:rsidR="00216989" w:rsidRPr="00173CA8" w:rsidRDefault="00216989"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The new arch wires were </w:t>
      </w:r>
      <w:r w:rsidR="00847D04" w:rsidRPr="00173CA8">
        <w:rPr>
          <w:rFonts w:ascii="Times New Roman" w:hAnsi="Times New Roman"/>
          <w:sz w:val="24"/>
          <w:szCs w:val="24"/>
        </w:rPr>
        <w:t xml:space="preserve">mechanically </w:t>
      </w:r>
      <w:r w:rsidRPr="00173CA8">
        <w:rPr>
          <w:rFonts w:ascii="Times New Roman" w:hAnsi="Times New Roman"/>
          <w:sz w:val="24"/>
          <w:szCs w:val="24"/>
        </w:rPr>
        <w:t xml:space="preserve">tested immediately after removing the protective packaging material. </w:t>
      </w:r>
      <w:r w:rsidR="00847D04" w:rsidRPr="00173CA8">
        <w:rPr>
          <w:rFonts w:ascii="Times New Roman" w:hAnsi="Times New Roman"/>
          <w:sz w:val="24"/>
          <w:szCs w:val="24"/>
        </w:rPr>
        <w:t>The immersed</w:t>
      </w:r>
      <w:r w:rsidRPr="00173CA8">
        <w:rPr>
          <w:rFonts w:ascii="Times New Roman" w:hAnsi="Times New Roman"/>
          <w:sz w:val="24"/>
          <w:szCs w:val="24"/>
        </w:rPr>
        <w:t xml:space="preserve"> arch wires were placed in </w:t>
      </w:r>
      <w:r w:rsidR="00847D04" w:rsidRPr="00173CA8">
        <w:rPr>
          <w:rFonts w:ascii="Times New Roman" w:hAnsi="Times New Roman"/>
          <w:sz w:val="24"/>
          <w:szCs w:val="24"/>
        </w:rPr>
        <w:t>hermetically sealed</w:t>
      </w:r>
      <w:r w:rsidRPr="00173CA8">
        <w:rPr>
          <w:rFonts w:ascii="Times New Roman" w:hAnsi="Times New Roman"/>
          <w:sz w:val="24"/>
          <w:szCs w:val="24"/>
        </w:rPr>
        <w:t xml:space="preserve"> plastic contai</w:t>
      </w:r>
      <w:r w:rsidR="00E0762B" w:rsidRPr="00173CA8">
        <w:rPr>
          <w:rFonts w:ascii="Times New Roman" w:hAnsi="Times New Roman"/>
          <w:sz w:val="24"/>
          <w:szCs w:val="24"/>
        </w:rPr>
        <w:t xml:space="preserve">ners and then </w:t>
      </w:r>
      <w:r w:rsidR="00525DD2" w:rsidRPr="00173CA8">
        <w:rPr>
          <w:rFonts w:ascii="Times New Roman" w:hAnsi="Times New Roman"/>
          <w:sz w:val="24"/>
          <w:szCs w:val="24"/>
        </w:rPr>
        <w:t>incubated at 37</w:t>
      </w:r>
      <w:r w:rsidR="00E0762B" w:rsidRPr="00173CA8">
        <w:rPr>
          <w:rFonts w:ascii="Times New Roman" w:hAnsi="Times New Roman"/>
          <w:sz w:val="24"/>
          <w:szCs w:val="24"/>
        </w:rPr>
        <w:t>°</w:t>
      </w:r>
      <w:r w:rsidRPr="00173CA8">
        <w:rPr>
          <w:rFonts w:ascii="Times New Roman" w:hAnsi="Times New Roman"/>
          <w:sz w:val="24"/>
          <w:szCs w:val="24"/>
        </w:rPr>
        <w:t xml:space="preserve">C for 7 days in the laboratory thermostat (WB </w:t>
      </w:r>
      <w:proofErr w:type="spellStart"/>
      <w:r w:rsidRPr="00173CA8">
        <w:rPr>
          <w:rFonts w:ascii="Times New Roman" w:hAnsi="Times New Roman"/>
          <w:sz w:val="24"/>
          <w:szCs w:val="24"/>
        </w:rPr>
        <w:t>Falc</w:t>
      </w:r>
      <w:proofErr w:type="spellEnd"/>
      <w:r w:rsidRPr="00173CA8">
        <w:rPr>
          <w:rFonts w:ascii="Times New Roman" w:hAnsi="Times New Roman"/>
          <w:sz w:val="24"/>
          <w:szCs w:val="24"/>
        </w:rPr>
        <w:t xml:space="preserve"> M5, </w:t>
      </w:r>
      <w:proofErr w:type="spellStart"/>
      <w:r w:rsidRPr="00173CA8">
        <w:rPr>
          <w:rFonts w:ascii="Times New Roman" w:hAnsi="Times New Roman"/>
          <w:sz w:val="24"/>
          <w:szCs w:val="24"/>
        </w:rPr>
        <w:t>Falc</w:t>
      </w:r>
      <w:proofErr w:type="spellEnd"/>
      <w:r w:rsidRPr="00173CA8">
        <w:rPr>
          <w:rFonts w:ascii="Times New Roman" w:hAnsi="Times New Roman"/>
          <w:sz w:val="24"/>
          <w:szCs w:val="24"/>
        </w:rPr>
        <w:t xml:space="preserve"> Instruments Italy). The permanent monitoring of the temperature was made with a digital thermometer and there were no registe</w:t>
      </w:r>
      <w:r w:rsidR="00525DD2" w:rsidRPr="00173CA8">
        <w:rPr>
          <w:rFonts w:ascii="Times New Roman" w:hAnsi="Times New Roman"/>
          <w:sz w:val="24"/>
          <w:szCs w:val="24"/>
        </w:rPr>
        <w:t>red variations bigger then ±1</w:t>
      </w:r>
      <w:r w:rsidR="00E0762B" w:rsidRPr="00173CA8">
        <w:rPr>
          <w:rFonts w:ascii="Times New Roman" w:hAnsi="Times New Roman"/>
          <w:sz w:val="24"/>
          <w:szCs w:val="24"/>
        </w:rPr>
        <w:t>°C</w:t>
      </w:r>
      <w:r w:rsidRPr="00173CA8">
        <w:rPr>
          <w:rFonts w:ascii="Times New Roman" w:hAnsi="Times New Roman"/>
          <w:sz w:val="24"/>
          <w:szCs w:val="24"/>
        </w:rPr>
        <w:t>.</w:t>
      </w:r>
    </w:p>
    <w:p w14:paraId="056D2C60" w14:textId="6B184D6F" w:rsidR="00216989" w:rsidRPr="00173CA8" w:rsidRDefault="00216989" w:rsidP="00173CA8">
      <w:pPr>
        <w:spacing w:after="200" w:line="360" w:lineRule="auto"/>
        <w:jc w:val="both"/>
        <w:rPr>
          <w:rFonts w:ascii="Times New Roman" w:hAnsi="Times New Roman"/>
          <w:sz w:val="24"/>
          <w:szCs w:val="24"/>
        </w:rPr>
      </w:pPr>
      <w:r w:rsidRPr="00173CA8">
        <w:rPr>
          <w:rFonts w:ascii="Times New Roman" w:hAnsi="Times New Roman"/>
          <w:sz w:val="24"/>
          <w:szCs w:val="24"/>
        </w:rPr>
        <w:t>The solutions used for immersion had the following composition:</w:t>
      </w:r>
      <w:r w:rsidR="00EC0FD4" w:rsidRPr="00173CA8">
        <w:rPr>
          <w:rFonts w:ascii="Times New Roman" w:hAnsi="Times New Roman"/>
          <w:sz w:val="24"/>
          <w:szCs w:val="24"/>
        </w:rPr>
        <w:t xml:space="preserve"> </w:t>
      </w:r>
    </w:p>
    <w:p w14:paraId="484C15A6" w14:textId="7BCEA320" w:rsidR="00216989" w:rsidRPr="00173CA8" w:rsidRDefault="00216989" w:rsidP="00173CA8">
      <w:pPr>
        <w:spacing w:after="200" w:line="360" w:lineRule="auto"/>
        <w:jc w:val="both"/>
        <w:rPr>
          <w:rFonts w:ascii="Times New Roman" w:hAnsi="Times New Roman"/>
          <w:sz w:val="24"/>
          <w:szCs w:val="24"/>
        </w:rPr>
      </w:pPr>
      <w:r w:rsidRPr="00173CA8">
        <w:rPr>
          <w:rFonts w:ascii="Times New Roman" w:hAnsi="Times New Roman"/>
          <w:sz w:val="24"/>
          <w:szCs w:val="24"/>
        </w:rPr>
        <w:t>• Coke: phosphoric acid, sug</w:t>
      </w:r>
      <w:r w:rsidR="00525DD2" w:rsidRPr="00173CA8">
        <w:rPr>
          <w:rFonts w:ascii="Times New Roman" w:hAnsi="Times New Roman"/>
          <w:sz w:val="24"/>
          <w:szCs w:val="24"/>
        </w:rPr>
        <w:t>ar, carbon dioxide, flavors, pH=</w:t>
      </w:r>
      <w:r w:rsidRPr="00173CA8">
        <w:rPr>
          <w:rFonts w:ascii="Times New Roman" w:hAnsi="Times New Roman"/>
          <w:sz w:val="24"/>
          <w:szCs w:val="24"/>
        </w:rPr>
        <w:t>2.6</w:t>
      </w:r>
    </w:p>
    <w:p w14:paraId="29E752AE" w14:textId="4154F33E" w:rsidR="00BA4287" w:rsidRPr="00173CA8" w:rsidRDefault="00216989"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 </w:t>
      </w:r>
      <w:r w:rsidR="00BA4287" w:rsidRPr="00173CA8">
        <w:rPr>
          <w:rFonts w:ascii="Times New Roman" w:hAnsi="Times New Roman"/>
          <w:sz w:val="24"/>
          <w:szCs w:val="24"/>
        </w:rPr>
        <w:t>Local</w:t>
      </w:r>
      <w:r w:rsidRPr="00173CA8">
        <w:rPr>
          <w:rFonts w:ascii="Times New Roman" w:hAnsi="Times New Roman"/>
          <w:sz w:val="24"/>
          <w:szCs w:val="24"/>
        </w:rPr>
        <w:t xml:space="preserve"> fluorination agent in the form of </w:t>
      </w:r>
      <w:r w:rsidR="00BA4287" w:rsidRPr="00173CA8">
        <w:rPr>
          <w:rFonts w:ascii="Times New Roman" w:hAnsi="Times New Roman"/>
          <w:sz w:val="24"/>
          <w:szCs w:val="24"/>
        </w:rPr>
        <w:t>a gel (Home care</w:t>
      </w:r>
      <w:r w:rsidRPr="00173CA8">
        <w:rPr>
          <w:rFonts w:ascii="Times New Roman" w:hAnsi="Times New Roman"/>
          <w:sz w:val="24"/>
          <w:szCs w:val="24"/>
        </w:rPr>
        <w:t xml:space="preserve"> fluoride gel, Dental Technologies, Illinois, USA): 0.4% stannous fluoride, ascorbic acid, citric acid, flavors, </w:t>
      </w:r>
      <w:r w:rsidR="00BA4287" w:rsidRPr="00173CA8">
        <w:rPr>
          <w:rFonts w:ascii="Times New Roman" w:hAnsi="Times New Roman"/>
          <w:sz w:val="24"/>
          <w:szCs w:val="24"/>
        </w:rPr>
        <w:t xml:space="preserve">glycerin and </w:t>
      </w:r>
      <w:proofErr w:type="spellStart"/>
      <w:r w:rsidRPr="00173CA8">
        <w:rPr>
          <w:rFonts w:ascii="Times New Roman" w:hAnsi="Times New Roman"/>
          <w:sz w:val="24"/>
          <w:szCs w:val="24"/>
        </w:rPr>
        <w:t>carbomer</w:t>
      </w:r>
      <w:proofErr w:type="spellEnd"/>
      <w:r w:rsidRPr="00173CA8">
        <w:rPr>
          <w:rFonts w:ascii="Times New Roman" w:hAnsi="Times New Roman"/>
          <w:sz w:val="24"/>
          <w:szCs w:val="24"/>
        </w:rPr>
        <w:t>.</w:t>
      </w:r>
    </w:p>
    <w:p w14:paraId="174BB048" w14:textId="50CDCA9B" w:rsidR="00BA4287" w:rsidRPr="00173CA8" w:rsidRDefault="00BA4287" w:rsidP="00173CA8">
      <w:pPr>
        <w:spacing w:after="200" w:line="360" w:lineRule="auto"/>
        <w:jc w:val="both"/>
        <w:rPr>
          <w:rFonts w:ascii="Times New Roman" w:hAnsi="Times New Roman"/>
          <w:sz w:val="24"/>
          <w:szCs w:val="24"/>
        </w:rPr>
      </w:pPr>
      <w:r w:rsidRPr="00173CA8">
        <w:rPr>
          <w:rFonts w:ascii="Times New Roman" w:hAnsi="Times New Roman"/>
          <w:sz w:val="24"/>
          <w:szCs w:val="24"/>
        </w:rPr>
        <w:lastRenderedPageBreak/>
        <w:t>The amount of immersion solution in each container was 4 ml, to ensure the full immersion of the arch wires. At the same time, every 24 hours the solutions were changed.</w:t>
      </w:r>
      <w:r w:rsidR="00EC0FD4" w:rsidRPr="00173CA8">
        <w:rPr>
          <w:rFonts w:ascii="Times New Roman" w:hAnsi="Times New Roman"/>
          <w:sz w:val="24"/>
          <w:szCs w:val="24"/>
        </w:rPr>
        <w:t xml:space="preserve"> </w:t>
      </w:r>
      <w:r w:rsidRPr="00173CA8">
        <w:rPr>
          <w:rFonts w:ascii="Times New Roman" w:hAnsi="Times New Roman"/>
          <w:sz w:val="24"/>
          <w:szCs w:val="24"/>
        </w:rPr>
        <w:t>At the end of the period of immersion, the arch wires were washed with distilled water and placed in new packages individually marked.</w:t>
      </w:r>
    </w:p>
    <w:p w14:paraId="4DB68469" w14:textId="77777777" w:rsidR="00BA4287" w:rsidRPr="00173CA8" w:rsidRDefault="00BA4287"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The arch wires used in vivo were collected from 21 patients </w:t>
      </w:r>
      <w:r w:rsidR="00D238F0" w:rsidRPr="00173CA8">
        <w:rPr>
          <w:rFonts w:ascii="Times New Roman" w:hAnsi="Times New Roman"/>
          <w:sz w:val="24"/>
          <w:szCs w:val="24"/>
        </w:rPr>
        <w:t xml:space="preserve">treated </w:t>
      </w:r>
      <w:r w:rsidRPr="00173CA8">
        <w:rPr>
          <w:rFonts w:ascii="Times New Roman" w:hAnsi="Times New Roman"/>
          <w:sz w:val="24"/>
          <w:szCs w:val="24"/>
        </w:rPr>
        <w:t>w</w:t>
      </w:r>
      <w:r w:rsidR="00D238F0" w:rsidRPr="00173CA8">
        <w:rPr>
          <w:rFonts w:ascii="Times New Roman" w:hAnsi="Times New Roman"/>
          <w:sz w:val="24"/>
          <w:szCs w:val="24"/>
        </w:rPr>
        <w:t>ith fixed orthodontic devices</w:t>
      </w:r>
      <w:r w:rsidRPr="00173CA8">
        <w:rPr>
          <w:rFonts w:ascii="Times New Roman" w:hAnsi="Times New Roman"/>
          <w:sz w:val="24"/>
          <w:szCs w:val="24"/>
        </w:rPr>
        <w:t xml:space="preserve"> by the orthodontist. </w:t>
      </w:r>
      <w:r w:rsidR="00D238F0" w:rsidRPr="00173CA8">
        <w:rPr>
          <w:rFonts w:ascii="Times New Roman" w:hAnsi="Times New Roman"/>
          <w:sz w:val="24"/>
          <w:szCs w:val="24"/>
        </w:rPr>
        <w:t xml:space="preserve">The </w:t>
      </w:r>
      <w:r w:rsidRPr="00173CA8">
        <w:rPr>
          <w:rFonts w:ascii="Times New Roman" w:hAnsi="Times New Roman"/>
          <w:sz w:val="24"/>
          <w:szCs w:val="24"/>
        </w:rPr>
        <w:t xml:space="preserve">criteria </w:t>
      </w:r>
      <w:r w:rsidR="00D238F0" w:rsidRPr="00173CA8">
        <w:rPr>
          <w:rFonts w:ascii="Times New Roman" w:hAnsi="Times New Roman"/>
          <w:sz w:val="24"/>
          <w:szCs w:val="24"/>
        </w:rPr>
        <w:t xml:space="preserve">of patient selection </w:t>
      </w:r>
      <w:r w:rsidRPr="00173CA8">
        <w:rPr>
          <w:rFonts w:ascii="Times New Roman" w:hAnsi="Times New Roman"/>
          <w:sz w:val="24"/>
          <w:szCs w:val="24"/>
        </w:rPr>
        <w:t>were:</w:t>
      </w:r>
    </w:p>
    <w:p w14:paraId="6E028A35" w14:textId="316AE2D0" w:rsidR="00BA4287" w:rsidRPr="00173CA8" w:rsidRDefault="00BA4287" w:rsidP="005D2ACB">
      <w:pPr>
        <w:numPr>
          <w:ilvl w:val="0"/>
          <w:numId w:val="7"/>
        </w:numPr>
        <w:spacing w:after="0" w:line="360" w:lineRule="auto"/>
        <w:jc w:val="both"/>
        <w:rPr>
          <w:rFonts w:ascii="Times New Roman" w:hAnsi="Times New Roman"/>
          <w:sz w:val="24"/>
          <w:szCs w:val="24"/>
        </w:rPr>
      </w:pPr>
      <w:r w:rsidRPr="00173CA8">
        <w:rPr>
          <w:rFonts w:ascii="Times New Roman" w:hAnsi="Times New Roman"/>
          <w:sz w:val="24"/>
          <w:szCs w:val="24"/>
        </w:rPr>
        <w:t>T</w:t>
      </w:r>
      <w:r w:rsidR="00D238F0" w:rsidRPr="00173CA8">
        <w:rPr>
          <w:rFonts w:ascii="Times New Roman" w:hAnsi="Times New Roman"/>
          <w:sz w:val="24"/>
          <w:szCs w:val="24"/>
        </w:rPr>
        <w:t>he treatment with fixed maxillary and mandible device</w:t>
      </w:r>
      <w:r w:rsidRPr="00173CA8">
        <w:rPr>
          <w:rFonts w:ascii="Times New Roman" w:hAnsi="Times New Roman"/>
          <w:sz w:val="24"/>
          <w:szCs w:val="24"/>
        </w:rPr>
        <w:t>, bracket</w:t>
      </w:r>
      <w:r w:rsidR="00D238F0" w:rsidRPr="00173CA8">
        <w:rPr>
          <w:rFonts w:ascii="Times New Roman" w:hAnsi="Times New Roman"/>
          <w:sz w:val="24"/>
          <w:szCs w:val="24"/>
        </w:rPr>
        <w:t>s used according to</w:t>
      </w:r>
      <w:r w:rsidRPr="00173CA8">
        <w:rPr>
          <w:rFonts w:ascii="Times New Roman" w:hAnsi="Times New Roman"/>
          <w:sz w:val="24"/>
          <w:szCs w:val="24"/>
        </w:rPr>
        <w:t xml:space="preserve"> </w:t>
      </w:r>
      <w:r w:rsidR="00D238F0" w:rsidRPr="00173CA8">
        <w:rPr>
          <w:rFonts w:ascii="Times New Roman" w:hAnsi="Times New Roman"/>
          <w:sz w:val="24"/>
          <w:szCs w:val="24"/>
        </w:rPr>
        <w:t>Roth prescription, the use of</w:t>
      </w:r>
      <w:r w:rsidRPr="00173CA8">
        <w:rPr>
          <w:rFonts w:ascii="Times New Roman" w:hAnsi="Times New Roman"/>
          <w:sz w:val="24"/>
          <w:szCs w:val="24"/>
        </w:rPr>
        <w:t xml:space="preserve"> </w:t>
      </w:r>
      <w:r w:rsidR="00D238F0" w:rsidRPr="00173CA8">
        <w:rPr>
          <w:rFonts w:ascii="Times New Roman" w:hAnsi="Times New Roman"/>
          <w:sz w:val="24"/>
          <w:szCs w:val="24"/>
        </w:rPr>
        <w:t xml:space="preserve">a </w:t>
      </w:r>
      <w:r w:rsidRPr="00173CA8">
        <w:rPr>
          <w:rFonts w:ascii="Times New Roman" w:hAnsi="Times New Roman"/>
          <w:sz w:val="24"/>
          <w:szCs w:val="24"/>
        </w:rPr>
        <w:t>slot of 0.018 inch, metal or elastic ligatures</w:t>
      </w:r>
    </w:p>
    <w:p w14:paraId="727CF9D4" w14:textId="2E043CB2" w:rsidR="00BA4287" w:rsidRPr="00173CA8" w:rsidRDefault="00D238F0" w:rsidP="005D2ACB">
      <w:pPr>
        <w:numPr>
          <w:ilvl w:val="0"/>
          <w:numId w:val="7"/>
        </w:numPr>
        <w:spacing w:after="0" w:line="360" w:lineRule="auto"/>
        <w:jc w:val="both"/>
        <w:rPr>
          <w:rFonts w:ascii="Times New Roman" w:hAnsi="Times New Roman"/>
          <w:sz w:val="24"/>
          <w:szCs w:val="24"/>
        </w:rPr>
      </w:pPr>
      <w:r w:rsidRPr="00173CA8">
        <w:rPr>
          <w:rFonts w:ascii="Times New Roman" w:hAnsi="Times New Roman"/>
          <w:sz w:val="24"/>
          <w:szCs w:val="24"/>
        </w:rPr>
        <w:t>Close a</w:t>
      </w:r>
      <w:r w:rsidR="00BA4287" w:rsidRPr="00173CA8">
        <w:rPr>
          <w:rFonts w:ascii="Times New Roman" w:hAnsi="Times New Roman"/>
          <w:sz w:val="24"/>
          <w:szCs w:val="24"/>
        </w:rPr>
        <w:t>ge of patients (14-25 years</w:t>
      </w:r>
      <w:r w:rsidRPr="00173CA8">
        <w:rPr>
          <w:rFonts w:ascii="Times New Roman" w:hAnsi="Times New Roman"/>
          <w:sz w:val="24"/>
          <w:szCs w:val="24"/>
        </w:rPr>
        <w:t xml:space="preserve"> old</w:t>
      </w:r>
      <w:r w:rsidR="00BA4287" w:rsidRPr="00173CA8">
        <w:rPr>
          <w:rFonts w:ascii="Times New Roman" w:hAnsi="Times New Roman"/>
          <w:sz w:val="24"/>
          <w:szCs w:val="24"/>
        </w:rPr>
        <w:t>)</w:t>
      </w:r>
    </w:p>
    <w:p w14:paraId="3F892D7B" w14:textId="739933DB" w:rsidR="00BA4287" w:rsidRPr="00173CA8" w:rsidRDefault="00D238F0" w:rsidP="005D2ACB">
      <w:pPr>
        <w:numPr>
          <w:ilvl w:val="0"/>
          <w:numId w:val="7"/>
        </w:numPr>
        <w:spacing w:after="0" w:line="360" w:lineRule="auto"/>
        <w:jc w:val="both"/>
        <w:rPr>
          <w:rFonts w:ascii="Times New Roman" w:hAnsi="Times New Roman"/>
          <w:sz w:val="24"/>
          <w:szCs w:val="24"/>
        </w:rPr>
      </w:pPr>
      <w:r w:rsidRPr="00173CA8">
        <w:rPr>
          <w:rFonts w:ascii="Times New Roman" w:hAnsi="Times New Roman"/>
          <w:sz w:val="24"/>
          <w:szCs w:val="24"/>
        </w:rPr>
        <w:t xml:space="preserve">The </w:t>
      </w:r>
      <w:r w:rsidR="00AA08FD" w:rsidRPr="00173CA8">
        <w:rPr>
          <w:rFonts w:ascii="Times New Roman" w:hAnsi="Times New Roman"/>
          <w:sz w:val="24"/>
          <w:szCs w:val="24"/>
        </w:rPr>
        <w:t xml:space="preserve">lack of </w:t>
      </w:r>
      <w:proofErr w:type="spellStart"/>
      <w:r w:rsidR="00AA08FD" w:rsidRPr="00173CA8">
        <w:rPr>
          <w:rFonts w:ascii="Times New Roman" w:hAnsi="Times New Roman"/>
          <w:sz w:val="24"/>
          <w:szCs w:val="24"/>
        </w:rPr>
        <w:t>labio</w:t>
      </w:r>
      <w:proofErr w:type="spellEnd"/>
      <w:r w:rsidR="00AA08FD" w:rsidRPr="00173CA8">
        <w:rPr>
          <w:rFonts w:ascii="Times New Roman" w:hAnsi="Times New Roman"/>
          <w:sz w:val="24"/>
          <w:szCs w:val="24"/>
        </w:rPr>
        <w:t>-</w:t>
      </w:r>
      <w:proofErr w:type="spellStart"/>
      <w:r w:rsidR="00AA08FD" w:rsidRPr="00173CA8">
        <w:rPr>
          <w:rFonts w:ascii="Times New Roman" w:hAnsi="Times New Roman"/>
          <w:sz w:val="24"/>
          <w:szCs w:val="24"/>
        </w:rPr>
        <w:t>maxillo</w:t>
      </w:r>
      <w:proofErr w:type="spellEnd"/>
      <w:r w:rsidR="00AA08FD" w:rsidRPr="00173CA8">
        <w:rPr>
          <w:rFonts w:ascii="Times New Roman" w:hAnsi="Times New Roman"/>
          <w:sz w:val="24"/>
          <w:szCs w:val="24"/>
        </w:rPr>
        <w:t xml:space="preserve">-palatal clefts </w:t>
      </w:r>
      <w:r w:rsidR="00BA4287" w:rsidRPr="00173CA8">
        <w:rPr>
          <w:rFonts w:ascii="Times New Roman" w:hAnsi="Times New Roman"/>
          <w:sz w:val="24"/>
          <w:szCs w:val="24"/>
        </w:rPr>
        <w:t xml:space="preserve">or </w:t>
      </w:r>
      <w:r w:rsidR="00AA08FD" w:rsidRPr="00173CA8">
        <w:rPr>
          <w:rFonts w:ascii="Times New Roman" w:hAnsi="Times New Roman"/>
          <w:sz w:val="24"/>
          <w:szCs w:val="24"/>
        </w:rPr>
        <w:t xml:space="preserve">of </w:t>
      </w:r>
      <w:r w:rsidR="00BA4287" w:rsidRPr="00173CA8">
        <w:rPr>
          <w:rFonts w:ascii="Times New Roman" w:hAnsi="Times New Roman"/>
          <w:sz w:val="24"/>
          <w:szCs w:val="24"/>
        </w:rPr>
        <w:t>other craniofacial syndromes</w:t>
      </w:r>
    </w:p>
    <w:p w14:paraId="0CA29E14" w14:textId="5767456E" w:rsidR="00BA4287" w:rsidRPr="00173CA8" w:rsidRDefault="00AA08FD" w:rsidP="005D2ACB">
      <w:pPr>
        <w:numPr>
          <w:ilvl w:val="0"/>
          <w:numId w:val="7"/>
        </w:numPr>
        <w:spacing w:after="0" w:line="360" w:lineRule="auto"/>
        <w:jc w:val="both"/>
        <w:rPr>
          <w:rFonts w:ascii="Times New Roman" w:hAnsi="Times New Roman"/>
          <w:sz w:val="24"/>
          <w:szCs w:val="24"/>
        </w:rPr>
      </w:pPr>
      <w:r w:rsidRPr="00173CA8">
        <w:rPr>
          <w:rFonts w:ascii="Times New Roman" w:hAnsi="Times New Roman"/>
          <w:sz w:val="24"/>
          <w:szCs w:val="24"/>
        </w:rPr>
        <w:t>C</w:t>
      </w:r>
      <w:r w:rsidR="00BA4287" w:rsidRPr="00173CA8">
        <w:rPr>
          <w:rFonts w:ascii="Times New Roman" w:hAnsi="Times New Roman"/>
          <w:sz w:val="24"/>
          <w:szCs w:val="24"/>
        </w:rPr>
        <w:t>o</w:t>
      </w:r>
      <w:r w:rsidRPr="00173CA8">
        <w:rPr>
          <w:rFonts w:ascii="Times New Roman" w:hAnsi="Times New Roman"/>
          <w:sz w:val="24"/>
          <w:szCs w:val="24"/>
        </w:rPr>
        <w:t>operating p</w:t>
      </w:r>
      <w:r w:rsidR="00BA4287" w:rsidRPr="00173CA8">
        <w:rPr>
          <w:rFonts w:ascii="Times New Roman" w:hAnsi="Times New Roman"/>
          <w:sz w:val="24"/>
          <w:szCs w:val="24"/>
        </w:rPr>
        <w:t>atients</w:t>
      </w:r>
    </w:p>
    <w:p w14:paraId="5597294D" w14:textId="2FDF63F4" w:rsidR="00BA4287" w:rsidRPr="00173CA8" w:rsidRDefault="00AA08FD" w:rsidP="005D2ACB">
      <w:pPr>
        <w:numPr>
          <w:ilvl w:val="0"/>
          <w:numId w:val="7"/>
        </w:numPr>
        <w:spacing w:after="0" w:line="360" w:lineRule="auto"/>
        <w:jc w:val="both"/>
        <w:rPr>
          <w:rFonts w:ascii="Times New Roman" w:hAnsi="Times New Roman"/>
          <w:sz w:val="24"/>
          <w:szCs w:val="24"/>
        </w:rPr>
      </w:pPr>
      <w:r w:rsidRPr="00173CA8">
        <w:rPr>
          <w:rFonts w:ascii="Times New Roman" w:hAnsi="Times New Roman"/>
          <w:sz w:val="24"/>
          <w:szCs w:val="24"/>
        </w:rPr>
        <w:t>G</w:t>
      </w:r>
      <w:r w:rsidR="00BA4287" w:rsidRPr="00173CA8">
        <w:rPr>
          <w:rFonts w:ascii="Times New Roman" w:hAnsi="Times New Roman"/>
          <w:sz w:val="24"/>
          <w:szCs w:val="24"/>
        </w:rPr>
        <w:t>ood or satisfactory oral hygiene</w:t>
      </w:r>
    </w:p>
    <w:p w14:paraId="2318461E" w14:textId="280A5D10" w:rsidR="00BA4287" w:rsidRPr="00173CA8" w:rsidRDefault="00BA4287" w:rsidP="005D2ACB">
      <w:pPr>
        <w:numPr>
          <w:ilvl w:val="0"/>
          <w:numId w:val="7"/>
        </w:numPr>
        <w:spacing w:after="0" w:line="360" w:lineRule="auto"/>
        <w:jc w:val="both"/>
        <w:rPr>
          <w:rFonts w:ascii="Times New Roman" w:hAnsi="Times New Roman"/>
          <w:sz w:val="24"/>
          <w:szCs w:val="24"/>
        </w:rPr>
      </w:pPr>
      <w:r w:rsidRPr="00173CA8">
        <w:rPr>
          <w:rFonts w:ascii="Times New Roman" w:hAnsi="Times New Roman"/>
          <w:sz w:val="24"/>
          <w:szCs w:val="24"/>
        </w:rPr>
        <w:t xml:space="preserve">The lack of general </w:t>
      </w:r>
      <w:r w:rsidR="00AA08FD" w:rsidRPr="00173CA8">
        <w:rPr>
          <w:rFonts w:ascii="Times New Roman" w:hAnsi="Times New Roman"/>
          <w:sz w:val="24"/>
          <w:szCs w:val="24"/>
        </w:rPr>
        <w:t>affections</w:t>
      </w:r>
      <w:r w:rsidRPr="00173CA8">
        <w:rPr>
          <w:rFonts w:ascii="Times New Roman" w:hAnsi="Times New Roman"/>
          <w:sz w:val="24"/>
          <w:szCs w:val="24"/>
        </w:rPr>
        <w:t xml:space="preserve"> which may</w:t>
      </w:r>
      <w:r w:rsidR="00AA08FD" w:rsidRPr="00173CA8">
        <w:rPr>
          <w:rFonts w:ascii="Times New Roman" w:hAnsi="Times New Roman"/>
          <w:sz w:val="24"/>
          <w:szCs w:val="24"/>
        </w:rPr>
        <w:t xml:space="preserve"> quantitative and qualitative</w:t>
      </w:r>
      <w:r w:rsidRPr="00173CA8">
        <w:rPr>
          <w:rFonts w:ascii="Times New Roman" w:hAnsi="Times New Roman"/>
          <w:sz w:val="24"/>
          <w:szCs w:val="24"/>
        </w:rPr>
        <w:t xml:space="preserve"> influence </w:t>
      </w:r>
      <w:r w:rsidR="00AA08FD" w:rsidRPr="00173CA8">
        <w:rPr>
          <w:rFonts w:ascii="Times New Roman" w:hAnsi="Times New Roman"/>
          <w:sz w:val="24"/>
          <w:szCs w:val="24"/>
        </w:rPr>
        <w:t>the salivary secretion (E.g.</w:t>
      </w:r>
      <w:r w:rsidRPr="00173CA8">
        <w:rPr>
          <w:rFonts w:ascii="Times New Roman" w:hAnsi="Times New Roman"/>
          <w:sz w:val="24"/>
          <w:szCs w:val="24"/>
        </w:rPr>
        <w:t xml:space="preserve"> </w:t>
      </w:r>
      <w:r w:rsidR="00AA08FD" w:rsidRPr="00173CA8">
        <w:rPr>
          <w:rFonts w:ascii="Times New Roman" w:hAnsi="Times New Roman"/>
          <w:sz w:val="24"/>
          <w:szCs w:val="24"/>
        </w:rPr>
        <w:t>xerostomia</w:t>
      </w:r>
      <w:r w:rsidRPr="00173CA8">
        <w:rPr>
          <w:rFonts w:ascii="Times New Roman" w:hAnsi="Times New Roman"/>
          <w:sz w:val="24"/>
          <w:szCs w:val="24"/>
        </w:rPr>
        <w:t>, diabetes etc.)</w:t>
      </w:r>
    </w:p>
    <w:p w14:paraId="7546A9E3" w14:textId="77777777" w:rsidR="00AA08FD" w:rsidRPr="00173CA8" w:rsidRDefault="00AA08FD" w:rsidP="00173CA8">
      <w:pPr>
        <w:spacing w:after="200" w:line="360" w:lineRule="auto"/>
        <w:jc w:val="both"/>
        <w:rPr>
          <w:rFonts w:ascii="Times New Roman" w:hAnsi="Times New Roman"/>
          <w:sz w:val="24"/>
          <w:szCs w:val="24"/>
        </w:rPr>
      </w:pPr>
      <w:r w:rsidRPr="00173CA8">
        <w:rPr>
          <w:rFonts w:ascii="Times New Roman" w:hAnsi="Times New Roman"/>
          <w:sz w:val="24"/>
          <w:szCs w:val="24"/>
        </w:rPr>
        <w:t>After collection, the arch wires were washed with distilled water and placed in packs labeled with the name of the patient, the size and type of the arch</w:t>
      </w:r>
      <w:r w:rsidR="00E2721F" w:rsidRPr="00173CA8">
        <w:rPr>
          <w:rFonts w:ascii="Times New Roman" w:hAnsi="Times New Roman"/>
          <w:sz w:val="24"/>
          <w:szCs w:val="24"/>
        </w:rPr>
        <w:t xml:space="preserve"> (alloy, the upper or lower arch), the application and removal date of the arch. The arch wires</w:t>
      </w:r>
      <w:r w:rsidRPr="00173CA8">
        <w:rPr>
          <w:rFonts w:ascii="Times New Roman" w:hAnsi="Times New Roman"/>
          <w:sz w:val="24"/>
          <w:szCs w:val="24"/>
        </w:rPr>
        <w:t xml:space="preserve"> were grouped into two categories, depending on the </w:t>
      </w:r>
      <w:r w:rsidR="00E2721F" w:rsidRPr="00173CA8">
        <w:rPr>
          <w:rFonts w:ascii="Times New Roman" w:hAnsi="Times New Roman"/>
          <w:sz w:val="24"/>
          <w:szCs w:val="24"/>
        </w:rPr>
        <w:t xml:space="preserve">intra-oral </w:t>
      </w:r>
      <w:r w:rsidRPr="00173CA8">
        <w:rPr>
          <w:rFonts w:ascii="Times New Roman" w:hAnsi="Times New Roman"/>
          <w:sz w:val="24"/>
          <w:szCs w:val="24"/>
        </w:rPr>
        <w:t>time of use</w:t>
      </w:r>
      <w:r w:rsidR="00E2721F" w:rsidRPr="00173CA8">
        <w:rPr>
          <w:rFonts w:ascii="Times New Roman" w:hAnsi="Times New Roman"/>
          <w:sz w:val="24"/>
          <w:szCs w:val="24"/>
        </w:rPr>
        <w:t>,</w:t>
      </w:r>
      <w:r w:rsidRPr="00173CA8">
        <w:rPr>
          <w:rFonts w:ascii="Times New Roman" w:hAnsi="Times New Roman"/>
          <w:sz w:val="24"/>
          <w:szCs w:val="24"/>
        </w:rPr>
        <w:t xml:space="preserve"> as follows:</w:t>
      </w:r>
    </w:p>
    <w:p w14:paraId="32F06420" w14:textId="7A9C1D74" w:rsidR="00AA08FD" w:rsidRPr="00173CA8" w:rsidRDefault="00532E6F" w:rsidP="00173CA8">
      <w:pPr>
        <w:spacing w:after="200" w:line="360" w:lineRule="auto"/>
        <w:jc w:val="both"/>
        <w:rPr>
          <w:rFonts w:ascii="Times New Roman" w:hAnsi="Times New Roman"/>
          <w:sz w:val="24"/>
          <w:szCs w:val="24"/>
        </w:rPr>
      </w:pPr>
      <w:r w:rsidRPr="00173CA8">
        <w:rPr>
          <w:rFonts w:ascii="Times New Roman" w:hAnsi="Times New Roman"/>
          <w:sz w:val="24"/>
          <w:szCs w:val="24"/>
        </w:rPr>
        <w:t>a</w:t>
      </w:r>
      <w:r w:rsidR="00E2721F" w:rsidRPr="00173CA8">
        <w:rPr>
          <w:rFonts w:ascii="Times New Roman" w:hAnsi="Times New Roman"/>
          <w:sz w:val="24"/>
          <w:szCs w:val="24"/>
        </w:rPr>
        <w:t>. Intra-oral arch wires</w:t>
      </w:r>
      <w:r w:rsidR="00AA08FD" w:rsidRPr="00173CA8">
        <w:rPr>
          <w:rFonts w:ascii="Times New Roman" w:hAnsi="Times New Roman"/>
          <w:sz w:val="24"/>
          <w:szCs w:val="24"/>
        </w:rPr>
        <w:t xml:space="preserve"> used </w:t>
      </w:r>
      <w:r w:rsidR="00E2721F" w:rsidRPr="00173CA8">
        <w:rPr>
          <w:rFonts w:ascii="Times New Roman" w:hAnsi="Times New Roman"/>
          <w:sz w:val="24"/>
          <w:szCs w:val="24"/>
        </w:rPr>
        <w:t xml:space="preserve">for </w:t>
      </w:r>
      <w:r w:rsidR="00AA08FD" w:rsidRPr="00173CA8">
        <w:rPr>
          <w:rFonts w:ascii="Times New Roman" w:hAnsi="Times New Roman"/>
          <w:sz w:val="24"/>
          <w:szCs w:val="24"/>
        </w:rPr>
        <w:t>4-6 weeks (</w:t>
      </w:r>
      <w:r w:rsidR="00E2721F" w:rsidRPr="00173CA8">
        <w:rPr>
          <w:rFonts w:ascii="Times New Roman" w:hAnsi="Times New Roman"/>
          <w:sz w:val="24"/>
          <w:szCs w:val="24"/>
        </w:rPr>
        <w:t>having the call</w:t>
      </w:r>
      <w:r w:rsidR="008F0F02" w:rsidRPr="00173CA8">
        <w:rPr>
          <w:rFonts w:ascii="Times New Roman" w:hAnsi="Times New Roman"/>
          <w:sz w:val="24"/>
          <w:szCs w:val="24"/>
        </w:rPr>
        <w:t xml:space="preserve"> </w:t>
      </w:r>
      <w:r w:rsidR="00E2721F" w:rsidRPr="00173CA8">
        <w:rPr>
          <w:rFonts w:ascii="Times New Roman" w:hAnsi="Times New Roman"/>
          <w:sz w:val="24"/>
          <w:szCs w:val="24"/>
        </w:rPr>
        <w:t xml:space="preserve">sign </w:t>
      </w:r>
      <w:r w:rsidR="00AA08FD" w:rsidRPr="00173CA8">
        <w:rPr>
          <w:rFonts w:ascii="Times New Roman" w:hAnsi="Times New Roman"/>
          <w:sz w:val="24"/>
          <w:szCs w:val="24"/>
        </w:rPr>
        <w:t>IO-1 month)</w:t>
      </w:r>
    </w:p>
    <w:p w14:paraId="4B3DE070" w14:textId="220A10F1" w:rsidR="00AA08FD" w:rsidRPr="00173CA8" w:rsidRDefault="00532E6F" w:rsidP="00173CA8">
      <w:pPr>
        <w:spacing w:after="200" w:line="360" w:lineRule="auto"/>
        <w:jc w:val="both"/>
        <w:rPr>
          <w:rFonts w:ascii="Times New Roman" w:hAnsi="Times New Roman"/>
          <w:sz w:val="24"/>
          <w:szCs w:val="24"/>
        </w:rPr>
      </w:pPr>
      <w:r w:rsidRPr="00173CA8">
        <w:rPr>
          <w:rFonts w:ascii="Times New Roman" w:hAnsi="Times New Roman"/>
          <w:sz w:val="24"/>
          <w:szCs w:val="24"/>
        </w:rPr>
        <w:t>b</w:t>
      </w:r>
      <w:r w:rsidR="00E2721F" w:rsidRPr="00173CA8">
        <w:rPr>
          <w:rFonts w:ascii="Times New Roman" w:hAnsi="Times New Roman"/>
          <w:sz w:val="24"/>
          <w:szCs w:val="24"/>
        </w:rPr>
        <w:t>. Arch wires</w:t>
      </w:r>
      <w:r w:rsidR="00AA08FD" w:rsidRPr="00173CA8">
        <w:rPr>
          <w:rFonts w:ascii="Times New Roman" w:hAnsi="Times New Roman"/>
          <w:sz w:val="24"/>
          <w:szCs w:val="24"/>
        </w:rPr>
        <w:t xml:space="preserve"> used </w:t>
      </w:r>
      <w:r w:rsidR="00E2721F" w:rsidRPr="00173CA8">
        <w:rPr>
          <w:rFonts w:ascii="Times New Roman" w:hAnsi="Times New Roman"/>
          <w:sz w:val="24"/>
          <w:szCs w:val="24"/>
        </w:rPr>
        <w:t xml:space="preserve">for </w:t>
      </w:r>
      <w:r w:rsidR="00AA08FD" w:rsidRPr="00173CA8">
        <w:rPr>
          <w:rFonts w:ascii="Times New Roman" w:hAnsi="Times New Roman"/>
          <w:sz w:val="24"/>
          <w:szCs w:val="24"/>
        </w:rPr>
        <w:t>more than 6 weeks in</w:t>
      </w:r>
      <w:r w:rsidR="00E2721F" w:rsidRPr="00173CA8">
        <w:rPr>
          <w:rFonts w:ascii="Times New Roman" w:hAnsi="Times New Roman"/>
          <w:sz w:val="24"/>
          <w:szCs w:val="24"/>
        </w:rPr>
        <w:t>to</w:t>
      </w:r>
      <w:r w:rsidR="00AA08FD" w:rsidRPr="00173CA8">
        <w:rPr>
          <w:rFonts w:ascii="Times New Roman" w:hAnsi="Times New Roman"/>
          <w:sz w:val="24"/>
          <w:szCs w:val="24"/>
        </w:rPr>
        <w:t xml:space="preserve"> the oral cavity (</w:t>
      </w:r>
      <w:r w:rsidR="00E2721F" w:rsidRPr="00173CA8">
        <w:rPr>
          <w:rFonts w:ascii="Times New Roman" w:hAnsi="Times New Roman"/>
          <w:sz w:val="24"/>
          <w:szCs w:val="24"/>
        </w:rPr>
        <w:t>having the call</w:t>
      </w:r>
      <w:r w:rsidR="008F0F02" w:rsidRPr="00173CA8">
        <w:rPr>
          <w:rFonts w:ascii="Times New Roman" w:hAnsi="Times New Roman"/>
          <w:sz w:val="24"/>
          <w:szCs w:val="24"/>
        </w:rPr>
        <w:t xml:space="preserve"> </w:t>
      </w:r>
      <w:r w:rsidR="00E2721F" w:rsidRPr="00173CA8">
        <w:rPr>
          <w:rFonts w:ascii="Times New Roman" w:hAnsi="Times New Roman"/>
          <w:sz w:val="24"/>
          <w:szCs w:val="24"/>
        </w:rPr>
        <w:t xml:space="preserve">sign </w:t>
      </w:r>
      <w:r w:rsidR="00AA08FD" w:rsidRPr="00173CA8">
        <w:rPr>
          <w:rFonts w:ascii="Times New Roman" w:hAnsi="Times New Roman"/>
          <w:sz w:val="24"/>
          <w:szCs w:val="24"/>
        </w:rPr>
        <w:t>IO-2 months)</w:t>
      </w:r>
    </w:p>
    <w:p w14:paraId="1FD80719" w14:textId="2B2EEDFC" w:rsidR="00E2721F" w:rsidRPr="00173CA8" w:rsidRDefault="00E2721F" w:rsidP="00173CA8">
      <w:pPr>
        <w:tabs>
          <w:tab w:val="left" w:pos="399"/>
          <w:tab w:val="left" w:pos="627"/>
          <w:tab w:val="left" w:pos="741"/>
          <w:tab w:val="left" w:pos="912"/>
          <w:tab w:val="left" w:pos="8607"/>
          <w:tab w:val="left" w:pos="10032"/>
        </w:tabs>
        <w:autoSpaceDE w:val="0"/>
        <w:autoSpaceDN w:val="0"/>
        <w:adjustRightInd w:val="0"/>
        <w:spacing w:after="200" w:line="360" w:lineRule="auto"/>
        <w:jc w:val="both"/>
        <w:rPr>
          <w:rFonts w:ascii="Times New Roman" w:hAnsi="Times New Roman"/>
          <w:sz w:val="24"/>
          <w:szCs w:val="24"/>
        </w:rPr>
      </w:pPr>
      <w:r w:rsidRPr="00173CA8">
        <w:rPr>
          <w:rFonts w:ascii="Times New Roman" w:hAnsi="Times New Roman"/>
          <w:sz w:val="24"/>
          <w:szCs w:val="24"/>
        </w:rPr>
        <w:t>The determination of mechanical characteristics was performed by tensile test and three-point bend</w:t>
      </w:r>
      <w:r w:rsidR="00CA6857" w:rsidRPr="00173CA8">
        <w:rPr>
          <w:rFonts w:ascii="Times New Roman" w:hAnsi="Times New Roman"/>
          <w:sz w:val="24"/>
          <w:szCs w:val="24"/>
        </w:rPr>
        <w:t xml:space="preserve">ing test, using an </w:t>
      </w:r>
      <w:proofErr w:type="spellStart"/>
      <w:r w:rsidR="00CA6857" w:rsidRPr="00173CA8">
        <w:rPr>
          <w:rFonts w:ascii="Times New Roman" w:hAnsi="Times New Roman"/>
          <w:sz w:val="24"/>
          <w:szCs w:val="24"/>
        </w:rPr>
        <w:t>Instron</w:t>
      </w:r>
      <w:proofErr w:type="spellEnd"/>
      <w:r w:rsidR="00CA6857" w:rsidRPr="00173CA8">
        <w:rPr>
          <w:rFonts w:ascii="Times New Roman" w:hAnsi="Times New Roman"/>
          <w:sz w:val="24"/>
          <w:szCs w:val="24"/>
        </w:rPr>
        <w:t xml:space="preserve"> </w:t>
      </w:r>
      <w:r w:rsidRPr="00173CA8">
        <w:rPr>
          <w:rFonts w:ascii="Times New Roman" w:hAnsi="Times New Roman"/>
          <w:sz w:val="24"/>
          <w:szCs w:val="24"/>
        </w:rPr>
        <w:t>universal machine</w:t>
      </w:r>
      <w:r w:rsidR="00CA6857" w:rsidRPr="00173CA8">
        <w:rPr>
          <w:rFonts w:ascii="Times New Roman" w:hAnsi="Times New Roman"/>
          <w:sz w:val="24"/>
          <w:szCs w:val="24"/>
        </w:rPr>
        <w:t xml:space="preserve"> (</w:t>
      </w:r>
      <w:proofErr w:type="spellStart"/>
      <w:r w:rsidR="00CA6857" w:rsidRPr="00173CA8">
        <w:rPr>
          <w:rFonts w:ascii="Times New Roman" w:hAnsi="Times New Roman"/>
          <w:sz w:val="24"/>
          <w:szCs w:val="24"/>
        </w:rPr>
        <w:t>Instron</w:t>
      </w:r>
      <w:proofErr w:type="spellEnd"/>
      <w:r w:rsidR="00CA6857" w:rsidRPr="00173CA8">
        <w:rPr>
          <w:rFonts w:ascii="Times New Roman" w:hAnsi="Times New Roman"/>
          <w:sz w:val="24"/>
          <w:szCs w:val="24"/>
        </w:rPr>
        <w:t>, type 3366 Norwood, MA)</w:t>
      </w:r>
      <w:r w:rsidRPr="00173CA8">
        <w:rPr>
          <w:rFonts w:ascii="Times New Roman" w:hAnsi="Times New Roman"/>
          <w:sz w:val="24"/>
          <w:szCs w:val="24"/>
        </w:rPr>
        <w:t xml:space="preserve"> equipped with </w:t>
      </w:r>
      <w:proofErr w:type="spellStart"/>
      <w:r w:rsidRPr="00173CA8">
        <w:rPr>
          <w:rFonts w:ascii="Times New Roman" w:hAnsi="Times New Roman"/>
          <w:sz w:val="24"/>
          <w:szCs w:val="24"/>
        </w:rPr>
        <w:t>Instron</w:t>
      </w:r>
      <w:proofErr w:type="spellEnd"/>
      <w:r w:rsidRPr="00173CA8">
        <w:rPr>
          <w:rFonts w:ascii="Times New Roman" w:hAnsi="Times New Roman"/>
          <w:sz w:val="24"/>
          <w:szCs w:val="24"/>
        </w:rPr>
        <w:t xml:space="preserve"> </w:t>
      </w:r>
      <w:proofErr w:type="spellStart"/>
      <w:r w:rsidRPr="00173CA8">
        <w:rPr>
          <w:rFonts w:ascii="Times New Roman" w:hAnsi="Times New Roman"/>
          <w:sz w:val="24"/>
          <w:szCs w:val="24"/>
        </w:rPr>
        <w:t>Bluehill</w:t>
      </w:r>
      <w:proofErr w:type="spellEnd"/>
      <w:r w:rsidRPr="00173CA8">
        <w:rPr>
          <w:rFonts w:ascii="Times New Roman" w:hAnsi="Times New Roman"/>
          <w:sz w:val="24"/>
          <w:szCs w:val="24"/>
        </w:rPr>
        <w:t xml:space="preserve"> </w:t>
      </w:r>
      <w:r w:rsidR="007B1A87" w:rsidRPr="00173CA8">
        <w:rPr>
          <w:rFonts w:ascii="Times New Roman" w:hAnsi="Times New Roman"/>
          <w:sz w:val="24"/>
          <w:szCs w:val="24"/>
        </w:rPr>
        <w:t xml:space="preserve">2 </w:t>
      </w:r>
      <w:r w:rsidRPr="00173CA8">
        <w:rPr>
          <w:rFonts w:ascii="Times New Roman" w:hAnsi="Times New Roman"/>
          <w:sz w:val="24"/>
          <w:szCs w:val="24"/>
        </w:rPr>
        <w:t>software.</w:t>
      </w:r>
      <w:r w:rsidR="00A73EE5" w:rsidRPr="00173CA8">
        <w:rPr>
          <w:rFonts w:ascii="Times New Roman" w:hAnsi="Times New Roman"/>
          <w:sz w:val="24"/>
          <w:szCs w:val="24"/>
        </w:rPr>
        <w:t xml:space="preserve"> For</w:t>
      </w:r>
      <w:r w:rsidRPr="00173CA8">
        <w:rPr>
          <w:rFonts w:ascii="Times New Roman" w:hAnsi="Times New Roman"/>
          <w:sz w:val="24"/>
          <w:szCs w:val="24"/>
        </w:rPr>
        <w:t xml:space="preserve"> each type of arc</w:t>
      </w:r>
      <w:r w:rsidR="007B1A87" w:rsidRPr="00173CA8">
        <w:rPr>
          <w:rFonts w:ascii="Times New Roman" w:hAnsi="Times New Roman"/>
          <w:sz w:val="24"/>
          <w:szCs w:val="24"/>
        </w:rPr>
        <w:t>h</w:t>
      </w:r>
      <w:r w:rsidRPr="00173CA8">
        <w:rPr>
          <w:rFonts w:ascii="Times New Roman" w:hAnsi="Times New Roman"/>
          <w:sz w:val="24"/>
          <w:szCs w:val="24"/>
        </w:rPr>
        <w:t xml:space="preserve"> </w:t>
      </w:r>
      <w:r w:rsidR="007B1A87" w:rsidRPr="00173CA8">
        <w:rPr>
          <w:rFonts w:ascii="Times New Roman" w:hAnsi="Times New Roman"/>
          <w:sz w:val="24"/>
          <w:szCs w:val="24"/>
        </w:rPr>
        <w:t xml:space="preserve">there </w:t>
      </w:r>
      <w:r w:rsidRPr="00173CA8">
        <w:rPr>
          <w:rFonts w:ascii="Times New Roman" w:hAnsi="Times New Roman"/>
          <w:sz w:val="24"/>
          <w:szCs w:val="24"/>
        </w:rPr>
        <w:t xml:space="preserve">were </w:t>
      </w:r>
      <w:r w:rsidR="007B1A87" w:rsidRPr="00173CA8">
        <w:rPr>
          <w:rFonts w:ascii="Times New Roman" w:hAnsi="Times New Roman"/>
          <w:sz w:val="24"/>
          <w:szCs w:val="24"/>
        </w:rPr>
        <w:t>5 specimens subjected to the test</w:t>
      </w:r>
      <w:r w:rsidRPr="00173CA8">
        <w:rPr>
          <w:rFonts w:ascii="Times New Roman" w:hAnsi="Times New Roman"/>
          <w:sz w:val="24"/>
          <w:szCs w:val="24"/>
        </w:rPr>
        <w:t>.</w:t>
      </w:r>
    </w:p>
    <w:p w14:paraId="3D951ED4" w14:textId="77777777" w:rsidR="00E2721F" w:rsidRPr="00173CA8" w:rsidRDefault="00E2721F" w:rsidP="00173CA8">
      <w:pPr>
        <w:tabs>
          <w:tab w:val="left" w:pos="399"/>
          <w:tab w:val="left" w:pos="627"/>
          <w:tab w:val="left" w:pos="741"/>
          <w:tab w:val="left" w:pos="912"/>
          <w:tab w:val="left" w:pos="8607"/>
          <w:tab w:val="left" w:pos="10032"/>
        </w:tabs>
        <w:autoSpaceDE w:val="0"/>
        <w:autoSpaceDN w:val="0"/>
        <w:adjustRightInd w:val="0"/>
        <w:spacing w:after="200" w:line="360" w:lineRule="auto"/>
        <w:jc w:val="both"/>
        <w:rPr>
          <w:rFonts w:ascii="Times New Roman" w:hAnsi="Times New Roman"/>
          <w:sz w:val="24"/>
          <w:szCs w:val="24"/>
        </w:rPr>
      </w:pPr>
      <w:r w:rsidRPr="00173CA8">
        <w:rPr>
          <w:rFonts w:ascii="Times New Roman" w:hAnsi="Times New Roman"/>
          <w:sz w:val="24"/>
          <w:szCs w:val="24"/>
        </w:rPr>
        <w:t>2.1</w:t>
      </w:r>
      <w:r w:rsidR="009E6972" w:rsidRPr="00173CA8">
        <w:rPr>
          <w:rFonts w:ascii="Times New Roman" w:hAnsi="Times New Roman"/>
          <w:sz w:val="24"/>
          <w:szCs w:val="24"/>
        </w:rPr>
        <w:t>. Tensile test</w:t>
      </w:r>
    </w:p>
    <w:p w14:paraId="69D2DC9A" w14:textId="30A0E4FD" w:rsidR="007B1A87" w:rsidRPr="00173CA8" w:rsidRDefault="00E2721F" w:rsidP="00173CA8">
      <w:pPr>
        <w:tabs>
          <w:tab w:val="left" w:pos="399"/>
          <w:tab w:val="left" w:pos="627"/>
          <w:tab w:val="left" w:pos="741"/>
          <w:tab w:val="left" w:pos="912"/>
          <w:tab w:val="left" w:pos="8607"/>
          <w:tab w:val="left" w:pos="10032"/>
        </w:tabs>
        <w:autoSpaceDE w:val="0"/>
        <w:autoSpaceDN w:val="0"/>
        <w:adjustRightInd w:val="0"/>
        <w:spacing w:after="200" w:line="360" w:lineRule="auto"/>
        <w:jc w:val="both"/>
        <w:rPr>
          <w:rFonts w:ascii="Times New Roman" w:hAnsi="Times New Roman"/>
          <w:sz w:val="24"/>
          <w:szCs w:val="24"/>
        </w:rPr>
      </w:pPr>
      <w:r w:rsidRPr="00173CA8">
        <w:rPr>
          <w:rFonts w:ascii="Times New Roman" w:hAnsi="Times New Roman"/>
          <w:sz w:val="24"/>
          <w:szCs w:val="24"/>
        </w:rPr>
        <w:t>In order to achieve the tensile test, the ends of the specimens were fixed in</w:t>
      </w:r>
      <w:r w:rsidR="007B1A87" w:rsidRPr="00173CA8">
        <w:rPr>
          <w:rFonts w:ascii="Times New Roman" w:hAnsi="Times New Roman"/>
          <w:sz w:val="24"/>
          <w:szCs w:val="24"/>
        </w:rPr>
        <w:t>to</w:t>
      </w:r>
      <w:r w:rsidRPr="00173CA8">
        <w:rPr>
          <w:rFonts w:ascii="Times New Roman" w:hAnsi="Times New Roman"/>
          <w:sz w:val="24"/>
          <w:szCs w:val="24"/>
        </w:rPr>
        <w:t xml:space="preserve"> the jaws of the test</w:t>
      </w:r>
      <w:r w:rsidR="00074645" w:rsidRPr="00173CA8">
        <w:rPr>
          <w:rFonts w:ascii="Times New Roman" w:hAnsi="Times New Roman"/>
          <w:sz w:val="24"/>
          <w:szCs w:val="24"/>
        </w:rPr>
        <w:t>ing</w:t>
      </w:r>
      <w:r w:rsidRPr="00173CA8">
        <w:rPr>
          <w:rFonts w:ascii="Times New Roman" w:hAnsi="Times New Roman"/>
          <w:sz w:val="24"/>
          <w:szCs w:val="24"/>
        </w:rPr>
        <w:t xml:space="preserve"> machine, so that the distance between the reference marks (gauge length) was 40 mm.</w:t>
      </w:r>
      <w:r w:rsidR="00EC0FD4" w:rsidRPr="00173CA8">
        <w:rPr>
          <w:rFonts w:ascii="Times New Roman" w:hAnsi="Times New Roman"/>
          <w:sz w:val="24"/>
          <w:szCs w:val="24"/>
        </w:rPr>
        <w:t xml:space="preserve"> </w:t>
      </w:r>
      <w:r w:rsidR="007B1A87" w:rsidRPr="00173CA8">
        <w:rPr>
          <w:rFonts w:ascii="Times New Roman" w:hAnsi="Times New Roman"/>
          <w:sz w:val="24"/>
          <w:szCs w:val="24"/>
        </w:rPr>
        <w:t xml:space="preserve">The </w:t>
      </w:r>
      <w:r w:rsidR="00D64996" w:rsidRPr="00173CA8">
        <w:rPr>
          <w:rFonts w:ascii="Times New Roman" w:hAnsi="Times New Roman"/>
          <w:sz w:val="24"/>
          <w:szCs w:val="24"/>
        </w:rPr>
        <w:lastRenderedPageBreak/>
        <w:t xml:space="preserve">moving </w:t>
      </w:r>
      <w:r w:rsidR="007B1A87" w:rsidRPr="00173CA8">
        <w:rPr>
          <w:rFonts w:ascii="Times New Roman" w:hAnsi="Times New Roman"/>
          <w:sz w:val="24"/>
          <w:szCs w:val="24"/>
        </w:rPr>
        <w:t xml:space="preserve">speed of the </w:t>
      </w:r>
      <w:r w:rsidR="00A677BD" w:rsidRPr="00173CA8">
        <w:rPr>
          <w:rFonts w:ascii="Times New Roman" w:hAnsi="Times New Roman"/>
          <w:sz w:val="24"/>
          <w:szCs w:val="24"/>
        </w:rPr>
        <w:t>crosshead</w:t>
      </w:r>
      <w:r w:rsidR="007B1A87" w:rsidRPr="00173CA8">
        <w:rPr>
          <w:rFonts w:ascii="Times New Roman" w:hAnsi="Times New Roman"/>
          <w:sz w:val="24"/>
          <w:szCs w:val="24"/>
        </w:rPr>
        <w:t xml:space="preserve"> </w:t>
      </w:r>
      <w:r w:rsidR="00D64996" w:rsidRPr="00173CA8">
        <w:rPr>
          <w:rFonts w:ascii="Times New Roman" w:hAnsi="Times New Roman"/>
          <w:sz w:val="24"/>
          <w:szCs w:val="24"/>
        </w:rPr>
        <w:t xml:space="preserve">was set at 1 mm/min. The </w:t>
      </w:r>
      <w:r w:rsidR="00A677BD" w:rsidRPr="00173CA8">
        <w:rPr>
          <w:rFonts w:ascii="Times New Roman" w:hAnsi="Times New Roman"/>
          <w:sz w:val="24"/>
          <w:szCs w:val="24"/>
        </w:rPr>
        <w:t xml:space="preserve">tensile-strain </w:t>
      </w:r>
      <w:r w:rsidR="00D64996" w:rsidRPr="00173CA8">
        <w:rPr>
          <w:rFonts w:ascii="Times New Roman" w:hAnsi="Times New Roman"/>
          <w:sz w:val="24"/>
          <w:szCs w:val="24"/>
        </w:rPr>
        <w:t xml:space="preserve">diagrams (stress-strain) were obtained and the </w:t>
      </w:r>
      <w:r w:rsidR="00A677BD" w:rsidRPr="00173CA8">
        <w:rPr>
          <w:rFonts w:ascii="Times New Roman" w:hAnsi="Times New Roman"/>
          <w:sz w:val="24"/>
          <w:szCs w:val="24"/>
        </w:rPr>
        <w:t xml:space="preserve">yield </w:t>
      </w:r>
      <w:r w:rsidR="00932DE5" w:rsidRPr="00173CA8">
        <w:rPr>
          <w:rFonts w:ascii="Times New Roman" w:hAnsi="Times New Roman"/>
          <w:sz w:val="24"/>
          <w:szCs w:val="24"/>
        </w:rPr>
        <w:t>strength</w:t>
      </w:r>
      <w:r w:rsidR="00D64996" w:rsidRPr="00173CA8">
        <w:rPr>
          <w:rFonts w:ascii="Times New Roman" w:hAnsi="Times New Roman"/>
          <w:sz w:val="24"/>
          <w:szCs w:val="24"/>
        </w:rPr>
        <w:t xml:space="preserve"> </w:t>
      </w:r>
      <w:r w:rsidR="007B1A87" w:rsidRPr="00173CA8">
        <w:rPr>
          <w:rFonts w:ascii="Times New Roman" w:hAnsi="Times New Roman"/>
          <w:sz w:val="24"/>
          <w:szCs w:val="24"/>
        </w:rPr>
        <w:t xml:space="preserve">(YS), </w:t>
      </w:r>
      <w:r w:rsidR="00D64996" w:rsidRPr="00173CA8">
        <w:rPr>
          <w:rFonts w:ascii="Times New Roman" w:hAnsi="Times New Roman"/>
          <w:sz w:val="24"/>
          <w:szCs w:val="24"/>
        </w:rPr>
        <w:t>the</w:t>
      </w:r>
      <w:r w:rsidR="00245798" w:rsidRPr="00173CA8">
        <w:rPr>
          <w:rFonts w:ascii="Times New Roman" w:hAnsi="Times New Roman"/>
          <w:sz w:val="24"/>
          <w:szCs w:val="24"/>
        </w:rPr>
        <w:t xml:space="preserve"> ultimate</w:t>
      </w:r>
      <w:r w:rsidR="00D64996" w:rsidRPr="00173CA8">
        <w:rPr>
          <w:rFonts w:ascii="Times New Roman" w:hAnsi="Times New Roman"/>
          <w:sz w:val="24"/>
          <w:szCs w:val="24"/>
        </w:rPr>
        <w:t xml:space="preserve"> </w:t>
      </w:r>
      <w:r w:rsidR="007B1A87" w:rsidRPr="00173CA8">
        <w:rPr>
          <w:rFonts w:ascii="Times New Roman" w:hAnsi="Times New Roman"/>
          <w:sz w:val="24"/>
          <w:szCs w:val="24"/>
        </w:rPr>
        <w:t xml:space="preserve">tensile strength (UTS) and </w:t>
      </w:r>
      <w:r w:rsidR="00D64996" w:rsidRPr="00173CA8">
        <w:rPr>
          <w:rFonts w:ascii="Times New Roman" w:hAnsi="Times New Roman"/>
          <w:sz w:val="24"/>
          <w:szCs w:val="24"/>
        </w:rPr>
        <w:t xml:space="preserve">the </w:t>
      </w:r>
      <w:r w:rsidR="007B1A87" w:rsidRPr="00173CA8">
        <w:rPr>
          <w:rFonts w:ascii="Times New Roman" w:hAnsi="Times New Roman"/>
          <w:sz w:val="24"/>
          <w:szCs w:val="24"/>
        </w:rPr>
        <w:t>modulus of elasticity (E)</w:t>
      </w:r>
      <w:r w:rsidR="00D64996" w:rsidRPr="00173CA8">
        <w:rPr>
          <w:rFonts w:ascii="Times New Roman" w:hAnsi="Times New Roman"/>
          <w:sz w:val="24"/>
          <w:szCs w:val="24"/>
        </w:rPr>
        <w:t xml:space="preserve"> were calculated</w:t>
      </w:r>
      <w:r w:rsidR="007B1A87" w:rsidRPr="00173CA8">
        <w:rPr>
          <w:rFonts w:ascii="Times New Roman" w:hAnsi="Times New Roman"/>
          <w:sz w:val="24"/>
          <w:szCs w:val="24"/>
        </w:rPr>
        <w:t xml:space="preserve">. The </w:t>
      </w:r>
      <w:r w:rsidR="00A677BD" w:rsidRPr="00173CA8">
        <w:rPr>
          <w:rFonts w:ascii="Times New Roman" w:hAnsi="Times New Roman"/>
          <w:sz w:val="24"/>
          <w:szCs w:val="24"/>
        </w:rPr>
        <w:t xml:space="preserve">yield </w:t>
      </w:r>
      <w:r w:rsidR="00932DE5" w:rsidRPr="00173CA8">
        <w:rPr>
          <w:rFonts w:ascii="Times New Roman" w:hAnsi="Times New Roman"/>
          <w:sz w:val="24"/>
          <w:szCs w:val="24"/>
        </w:rPr>
        <w:t>strength</w:t>
      </w:r>
      <w:r w:rsidR="007B1A87" w:rsidRPr="00173CA8">
        <w:rPr>
          <w:rFonts w:ascii="Times New Roman" w:hAnsi="Times New Roman"/>
          <w:sz w:val="24"/>
          <w:szCs w:val="24"/>
        </w:rPr>
        <w:t xml:space="preserve"> was calcula</w:t>
      </w:r>
      <w:r w:rsidR="00D64996" w:rsidRPr="00173CA8">
        <w:rPr>
          <w:rFonts w:ascii="Times New Roman" w:hAnsi="Times New Roman"/>
          <w:sz w:val="24"/>
          <w:szCs w:val="24"/>
        </w:rPr>
        <w:t xml:space="preserve">ted </w:t>
      </w:r>
      <w:r w:rsidR="00932DE5" w:rsidRPr="00173CA8">
        <w:rPr>
          <w:rFonts w:ascii="Times New Roman" w:hAnsi="Times New Roman"/>
          <w:sz w:val="24"/>
          <w:szCs w:val="24"/>
        </w:rPr>
        <w:t>for a specific deformation of</w:t>
      </w:r>
      <w:r w:rsidR="00D64996" w:rsidRPr="00173CA8">
        <w:rPr>
          <w:rFonts w:ascii="Times New Roman" w:hAnsi="Times New Roman"/>
          <w:sz w:val="24"/>
          <w:szCs w:val="24"/>
        </w:rPr>
        <w:t xml:space="preserve"> 0.2%</w:t>
      </w:r>
      <w:r w:rsidR="007B1A87" w:rsidRPr="00173CA8">
        <w:rPr>
          <w:rFonts w:ascii="Times New Roman" w:hAnsi="Times New Roman"/>
          <w:sz w:val="24"/>
          <w:szCs w:val="24"/>
        </w:rPr>
        <w:t>. T</w:t>
      </w:r>
      <w:r w:rsidR="00D64996" w:rsidRPr="00173CA8">
        <w:rPr>
          <w:rFonts w:ascii="Times New Roman" w:hAnsi="Times New Roman"/>
          <w:sz w:val="24"/>
          <w:szCs w:val="24"/>
        </w:rPr>
        <w:t>he t</w:t>
      </w:r>
      <w:r w:rsidR="007B1A87" w:rsidRPr="00173CA8">
        <w:rPr>
          <w:rFonts w:ascii="Times New Roman" w:hAnsi="Times New Roman"/>
          <w:sz w:val="24"/>
          <w:szCs w:val="24"/>
        </w:rPr>
        <w:t xml:space="preserve">ensile testing of </w:t>
      </w:r>
      <w:r w:rsidR="00D64996" w:rsidRPr="00173CA8">
        <w:rPr>
          <w:rFonts w:ascii="Times New Roman" w:hAnsi="Times New Roman"/>
          <w:sz w:val="24"/>
          <w:szCs w:val="24"/>
        </w:rPr>
        <w:t xml:space="preserve">the </w:t>
      </w:r>
      <w:proofErr w:type="spellStart"/>
      <w:r w:rsidR="00D64996" w:rsidRPr="00173CA8">
        <w:rPr>
          <w:rFonts w:ascii="Times New Roman" w:hAnsi="Times New Roman"/>
          <w:sz w:val="24"/>
          <w:szCs w:val="24"/>
        </w:rPr>
        <w:t>NiTi</w:t>
      </w:r>
      <w:proofErr w:type="spellEnd"/>
      <w:r w:rsidR="00D64996" w:rsidRPr="00173CA8">
        <w:rPr>
          <w:rFonts w:ascii="Times New Roman" w:hAnsi="Times New Roman"/>
          <w:sz w:val="24"/>
          <w:szCs w:val="24"/>
        </w:rPr>
        <w:t xml:space="preserve"> arch wires of 0.016 inch physiognomic </w:t>
      </w:r>
      <w:r w:rsidR="007B1A87" w:rsidRPr="00173CA8">
        <w:rPr>
          <w:rFonts w:ascii="Times New Roman" w:hAnsi="Times New Roman"/>
          <w:sz w:val="24"/>
          <w:szCs w:val="24"/>
        </w:rPr>
        <w:t>rec</w:t>
      </w:r>
      <w:r w:rsidR="00D64996" w:rsidRPr="00173CA8">
        <w:rPr>
          <w:rFonts w:ascii="Times New Roman" w:hAnsi="Times New Roman"/>
          <w:sz w:val="24"/>
          <w:szCs w:val="24"/>
        </w:rPr>
        <w:t>overed could not be achieved. We were</w:t>
      </w:r>
      <w:r w:rsidR="007B1A87" w:rsidRPr="00173CA8">
        <w:rPr>
          <w:rFonts w:ascii="Times New Roman" w:hAnsi="Times New Roman"/>
          <w:sz w:val="24"/>
          <w:szCs w:val="24"/>
        </w:rPr>
        <w:t xml:space="preserve"> unable to </w:t>
      </w:r>
      <w:r w:rsidR="00D64996" w:rsidRPr="00173CA8">
        <w:rPr>
          <w:rFonts w:ascii="Times New Roman" w:hAnsi="Times New Roman"/>
          <w:sz w:val="24"/>
          <w:szCs w:val="24"/>
        </w:rPr>
        <w:t xml:space="preserve">exactly determine the </w:t>
      </w:r>
      <w:r w:rsidR="002F71CC" w:rsidRPr="00173CA8">
        <w:rPr>
          <w:rFonts w:ascii="Times New Roman" w:hAnsi="Times New Roman"/>
          <w:sz w:val="24"/>
          <w:szCs w:val="24"/>
        </w:rPr>
        <w:t>break resistance value while using tensile tests</w:t>
      </w:r>
      <w:r w:rsidR="007B1A87" w:rsidRPr="00173CA8">
        <w:rPr>
          <w:rFonts w:ascii="Times New Roman" w:hAnsi="Times New Roman"/>
          <w:sz w:val="24"/>
          <w:szCs w:val="24"/>
        </w:rPr>
        <w:t xml:space="preserve"> due to </w:t>
      </w:r>
      <w:r w:rsidR="00D64996" w:rsidRPr="00173CA8">
        <w:rPr>
          <w:rFonts w:ascii="Times New Roman" w:hAnsi="Times New Roman"/>
          <w:sz w:val="24"/>
          <w:szCs w:val="24"/>
        </w:rPr>
        <w:t xml:space="preserve">some </w:t>
      </w:r>
      <w:r w:rsidR="007B1A87" w:rsidRPr="00173CA8">
        <w:rPr>
          <w:rFonts w:ascii="Times New Roman" w:hAnsi="Times New Roman"/>
          <w:sz w:val="24"/>
          <w:szCs w:val="24"/>
        </w:rPr>
        <w:t>techn</w:t>
      </w:r>
      <w:r w:rsidR="002F71CC" w:rsidRPr="00173CA8">
        <w:rPr>
          <w:rFonts w:ascii="Times New Roman" w:hAnsi="Times New Roman"/>
          <w:sz w:val="24"/>
          <w:szCs w:val="24"/>
        </w:rPr>
        <w:t>ical difficulties, these arch wires</w:t>
      </w:r>
      <w:r w:rsidR="007B1A87" w:rsidRPr="00173CA8">
        <w:rPr>
          <w:rFonts w:ascii="Times New Roman" w:hAnsi="Times New Roman"/>
          <w:sz w:val="24"/>
          <w:szCs w:val="24"/>
        </w:rPr>
        <w:t xml:space="preserve"> sliding </w:t>
      </w:r>
      <w:r w:rsidR="002F71CC" w:rsidRPr="00173CA8">
        <w:rPr>
          <w:rFonts w:ascii="Times New Roman" w:hAnsi="Times New Roman"/>
          <w:sz w:val="24"/>
          <w:szCs w:val="24"/>
        </w:rPr>
        <w:t>out from the fixing bracket. Unlike the</w:t>
      </w:r>
      <w:r w:rsidR="007B1A87" w:rsidRPr="00173CA8">
        <w:rPr>
          <w:rFonts w:ascii="Times New Roman" w:hAnsi="Times New Roman"/>
          <w:sz w:val="24"/>
          <w:szCs w:val="24"/>
        </w:rPr>
        <w:t xml:space="preserve"> new </w:t>
      </w:r>
      <w:r w:rsidR="002F71CC" w:rsidRPr="00173CA8">
        <w:rPr>
          <w:rFonts w:ascii="Times New Roman" w:hAnsi="Times New Roman"/>
          <w:sz w:val="24"/>
          <w:szCs w:val="24"/>
        </w:rPr>
        <w:t xml:space="preserve">arch wires, to which the </w:t>
      </w:r>
      <w:r w:rsidR="007B1A87" w:rsidRPr="00173CA8">
        <w:rPr>
          <w:rFonts w:ascii="Times New Roman" w:hAnsi="Times New Roman"/>
          <w:sz w:val="24"/>
          <w:szCs w:val="24"/>
        </w:rPr>
        <w:t>distal portion attached to the clamping jaws of the test machine was no</w:t>
      </w:r>
      <w:r w:rsidR="002F71CC" w:rsidRPr="00173CA8">
        <w:rPr>
          <w:rFonts w:ascii="Times New Roman" w:hAnsi="Times New Roman"/>
          <w:sz w:val="24"/>
          <w:szCs w:val="24"/>
        </w:rPr>
        <w:t xml:space="preserve">t covered by the aesthetic coating, </w:t>
      </w:r>
      <w:r w:rsidR="007B1A87" w:rsidRPr="00173CA8">
        <w:rPr>
          <w:rFonts w:ascii="Times New Roman" w:hAnsi="Times New Roman"/>
          <w:sz w:val="24"/>
          <w:szCs w:val="24"/>
        </w:rPr>
        <w:t xml:space="preserve">to </w:t>
      </w:r>
      <w:r w:rsidR="002F71CC" w:rsidRPr="00173CA8">
        <w:rPr>
          <w:rFonts w:ascii="Times New Roman" w:hAnsi="Times New Roman"/>
          <w:sz w:val="24"/>
          <w:szCs w:val="24"/>
        </w:rPr>
        <w:t xml:space="preserve">those </w:t>
      </w:r>
      <w:r w:rsidR="007B1A87" w:rsidRPr="00173CA8">
        <w:rPr>
          <w:rFonts w:ascii="Times New Roman" w:hAnsi="Times New Roman"/>
          <w:sz w:val="24"/>
          <w:szCs w:val="24"/>
        </w:rPr>
        <w:t>placed in</w:t>
      </w:r>
      <w:r w:rsidR="002F71CC" w:rsidRPr="00173CA8">
        <w:rPr>
          <w:rFonts w:ascii="Times New Roman" w:hAnsi="Times New Roman"/>
          <w:sz w:val="24"/>
          <w:szCs w:val="24"/>
        </w:rPr>
        <w:t>to the oral cavity</w:t>
      </w:r>
      <w:r w:rsidR="00A52B89" w:rsidRPr="00173CA8">
        <w:rPr>
          <w:rFonts w:ascii="Times New Roman" w:hAnsi="Times New Roman"/>
          <w:sz w:val="24"/>
          <w:szCs w:val="24"/>
        </w:rPr>
        <w:t>,</w:t>
      </w:r>
      <w:r w:rsidR="007B1A87" w:rsidRPr="00173CA8">
        <w:rPr>
          <w:rFonts w:ascii="Times New Roman" w:hAnsi="Times New Roman"/>
          <w:sz w:val="24"/>
          <w:szCs w:val="24"/>
        </w:rPr>
        <w:t xml:space="preserve"> </w:t>
      </w:r>
      <w:r w:rsidR="002F71CC" w:rsidRPr="00173CA8">
        <w:rPr>
          <w:rFonts w:ascii="Times New Roman" w:hAnsi="Times New Roman"/>
          <w:sz w:val="24"/>
          <w:szCs w:val="24"/>
        </w:rPr>
        <w:t>this</w:t>
      </w:r>
      <w:r w:rsidR="007B1A87" w:rsidRPr="00173CA8">
        <w:rPr>
          <w:rFonts w:ascii="Times New Roman" w:hAnsi="Times New Roman"/>
          <w:sz w:val="24"/>
          <w:szCs w:val="24"/>
        </w:rPr>
        <w:t xml:space="preserve"> portion of </w:t>
      </w:r>
      <w:r w:rsidR="002F71CC" w:rsidRPr="00173CA8">
        <w:rPr>
          <w:rFonts w:ascii="Times New Roman" w:hAnsi="Times New Roman"/>
          <w:sz w:val="24"/>
          <w:szCs w:val="24"/>
        </w:rPr>
        <w:t xml:space="preserve">the arch was </w:t>
      </w:r>
      <w:r w:rsidR="007B1A87" w:rsidRPr="00173CA8">
        <w:rPr>
          <w:rFonts w:ascii="Times New Roman" w:hAnsi="Times New Roman"/>
          <w:sz w:val="24"/>
          <w:szCs w:val="24"/>
        </w:rPr>
        <w:t>cut</w:t>
      </w:r>
      <w:r w:rsidR="002F71CC" w:rsidRPr="00173CA8">
        <w:rPr>
          <w:rFonts w:ascii="Times New Roman" w:hAnsi="Times New Roman"/>
          <w:sz w:val="24"/>
          <w:szCs w:val="24"/>
        </w:rPr>
        <w:t xml:space="preserve"> out</w:t>
      </w:r>
      <w:r w:rsidR="007B1A87" w:rsidRPr="00173CA8">
        <w:rPr>
          <w:rFonts w:ascii="Times New Roman" w:hAnsi="Times New Roman"/>
          <w:sz w:val="24"/>
          <w:szCs w:val="24"/>
        </w:rPr>
        <w:t xml:space="preserve">. Thus, when </w:t>
      </w:r>
      <w:r w:rsidR="00A52B89" w:rsidRPr="00173CA8">
        <w:rPr>
          <w:rFonts w:ascii="Times New Roman" w:hAnsi="Times New Roman"/>
          <w:sz w:val="24"/>
          <w:szCs w:val="24"/>
        </w:rPr>
        <w:t xml:space="preserve">using the tensile test, the </w:t>
      </w:r>
      <w:r w:rsidR="007B1A87" w:rsidRPr="00173CA8">
        <w:rPr>
          <w:rFonts w:ascii="Times New Roman" w:hAnsi="Times New Roman"/>
          <w:sz w:val="24"/>
          <w:szCs w:val="24"/>
        </w:rPr>
        <w:t>Teflon coating broke away from the metal surface</w:t>
      </w:r>
      <w:r w:rsidR="00A52B89" w:rsidRPr="00173CA8">
        <w:rPr>
          <w:rFonts w:ascii="Times New Roman" w:hAnsi="Times New Roman"/>
          <w:sz w:val="24"/>
          <w:szCs w:val="24"/>
        </w:rPr>
        <w:t xml:space="preserve"> of the arch</w:t>
      </w:r>
      <w:r w:rsidR="007B1A87" w:rsidRPr="00173CA8">
        <w:rPr>
          <w:rFonts w:ascii="Times New Roman" w:hAnsi="Times New Roman"/>
          <w:sz w:val="24"/>
          <w:szCs w:val="24"/>
        </w:rPr>
        <w:t xml:space="preserve">. </w:t>
      </w:r>
      <w:r w:rsidR="00A52B89" w:rsidRPr="00173CA8">
        <w:rPr>
          <w:rFonts w:ascii="Times New Roman" w:hAnsi="Times New Roman"/>
          <w:sz w:val="24"/>
          <w:szCs w:val="24"/>
        </w:rPr>
        <w:t>The intra-oral</w:t>
      </w:r>
      <w:r w:rsidR="00074645" w:rsidRPr="00173CA8">
        <w:rPr>
          <w:rFonts w:ascii="Times New Roman" w:hAnsi="Times New Roman"/>
          <w:sz w:val="24"/>
          <w:szCs w:val="24"/>
        </w:rPr>
        <w:t>ly</w:t>
      </w:r>
      <w:r w:rsidR="00A52B89" w:rsidRPr="00173CA8">
        <w:rPr>
          <w:rFonts w:ascii="Times New Roman" w:hAnsi="Times New Roman"/>
          <w:sz w:val="24"/>
          <w:szCs w:val="24"/>
        </w:rPr>
        <w:t xml:space="preserve"> used</w:t>
      </w:r>
      <w:r w:rsidR="00D666F5" w:rsidRPr="00173CA8">
        <w:rPr>
          <w:rFonts w:ascii="Times New Roman" w:hAnsi="Times New Roman"/>
          <w:sz w:val="24"/>
          <w:szCs w:val="24"/>
        </w:rPr>
        <w:t xml:space="preserve"> </w:t>
      </w:r>
      <w:r w:rsidR="00D666F5" w:rsidRPr="00173CA8">
        <w:rPr>
          <w:rFonts w:ascii="Times New Roman" w:hAnsi="Times New Roman"/>
          <w:sz w:val="24"/>
          <w:szCs w:val="24"/>
        </w:rPr>
        <w:sym w:font="Symbol" w:char="F062"/>
      </w:r>
      <w:r w:rsidR="00902281" w:rsidRPr="00173CA8">
        <w:rPr>
          <w:rFonts w:ascii="Times New Roman" w:hAnsi="Times New Roman"/>
          <w:sz w:val="24"/>
          <w:szCs w:val="24"/>
        </w:rPr>
        <w:t>-</w:t>
      </w:r>
      <w:proofErr w:type="spellStart"/>
      <w:r w:rsidR="007B1A87" w:rsidRPr="00173CA8">
        <w:rPr>
          <w:rFonts w:ascii="Times New Roman" w:hAnsi="Times New Roman"/>
          <w:sz w:val="24"/>
          <w:szCs w:val="24"/>
        </w:rPr>
        <w:t>Ti</w:t>
      </w:r>
      <w:proofErr w:type="spellEnd"/>
      <w:r w:rsidR="007B1A87" w:rsidRPr="00173CA8">
        <w:rPr>
          <w:rFonts w:ascii="Times New Roman" w:hAnsi="Times New Roman"/>
          <w:sz w:val="24"/>
          <w:szCs w:val="24"/>
        </w:rPr>
        <w:t xml:space="preserve"> </w:t>
      </w:r>
      <w:r w:rsidR="00A52B89" w:rsidRPr="00173CA8">
        <w:rPr>
          <w:rFonts w:ascii="Times New Roman" w:hAnsi="Times New Roman"/>
          <w:sz w:val="24"/>
          <w:szCs w:val="24"/>
        </w:rPr>
        <w:t>arch wires</w:t>
      </w:r>
      <w:r w:rsidR="007B1A87" w:rsidRPr="00173CA8">
        <w:rPr>
          <w:rFonts w:ascii="Times New Roman" w:hAnsi="Times New Roman"/>
          <w:sz w:val="24"/>
          <w:szCs w:val="24"/>
        </w:rPr>
        <w:t xml:space="preserve"> were not sufficient in number to be tested for tensile strength.</w:t>
      </w:r>
    </w:p>
    <w:p w14:paraId="5966016C" w14:textId="77777777" w:rsidR="00A52B89" w:rsidRPr="00173CA8" w:rsidRDefault="00A52B89" w:rsidP="00173CA8">
      <w:pPr>
        <w:tabs>
          <w:tab w:val="left" w:pos="399"/>
          <w:tab w:val="left" w:pos="627"/>
          <w:tab w:val="left" w:pos="741"/>
          <w:tab w:val="left" w:pos="912"/>
          <w:tab w:val="left" w:pos="8607"/>
          <w:tab w:val="left" w:pos="10032"/>
        </w:tabs>
        <w:autoSpaceDE w:val="0"/>
        <w:autoSpaceDN w:val="0"/>
        <w:adjustRightInd w:val="0"/>
        <w:spacing w:after="200" w:line="360" w:lineRule="auto"/>
        <w:jc w:val="both"/>
        <w:rPr>
          <w:rFonts w:ascii="Times New Roman" w:hAnsi="Times New Roman"/>
          <w:sz w:val="24"/>
          <w:szCs w:val="24"/>
        </w:rPr>
      </w:pPr>
      <w:r w:rsidRPr="00173CA8">
        <w:rPr>
          <w:rFonts w:ascii="Times New Roman" w:hAnsi="Times New Roman"/>
          <w:sz w:val="24"/>
          <w:szCs w:val="24"/>
        </w:rPr>
        <w:t>2.2</w:t>
      </w:r>
      <w:r w:rsidR="009E6972" w:rsidRPr="00173CA8">
        <w:rPr>
          <w:rFonts w:ascii="Times New Roman" w:hAnsi="Times New Roman"/>
          <w:sz w:val="24"/>
          <w:szCs w:val="24"/>
        </w:rPr>
        <w:t>.</w:t>
      </w:r>
      <w:r w:rsidRPr="00173CA8">
        <w:rPr>
          <w:rFonts w:ascii="Times New Roman" w:hAnsi="Times New Roman"/>
          <w:sz w:val="24"/>
          <w:szCs w:val="24"/>
        </w:rPr>
        <w:t xml:space="preserve"> The Bending Test</w:t>
      </w:r>
    </w:p>
    <w:p w14:paraId="020DC0DB" w14:textId="02575512" w:rsidR="00A52B89" w:rsidRPr="00173CA8" w:rsidRDefault="00A52B89" w:rsidP="00173CA8">
      <w:pPr>
        <w:tabs>
          <w:tab w:val="left" w:pos="399"/>
          <w:tab w:val="left" w:pos="627"/>
          <w:tab w:val="left" w:pos="741"/>
          <w:tab w:val="left" w:pos="912"/>
          <w:tab w:val="left" w:pos="8607"/>
          <w:tab w:val="left" w:pos="10032"/>
        </w:tabs>
        <w:autoSpaceDE w:val="0"/>
        <w:autoSpaceDN w:val="0"/>
        <w:adjustRightInd w:val="0"/>
        <w:spacing w:after="200" w:line="360" w:lineRule="auto"/>
        <w:jc w:val="both"/>
        <w:rPr>
          <w:rFonts w:ascii="Times New Roman" w:hAnsi="Times New Roman"/>
          <w:sz w:val="24"/>
          <w:szCs w:val="24"/>
        </w:rPr>
      </w:pPr>
      <w:r w:rsidRPr="00173CA8">
        <w:rPr>
          <w:rFonts w:ascii="Times New Roman" w:hAnsi="Times New Roman"/>
          <w:sz w:val="24"/>
          <w:szCs w:val="24"/>
        </w:rPr>
        <w:t>The bending characteristics (activation and deactivation forces) were determined by using a three-point bending test (Miura et al., modified by Krishnan and Kumar</w:t>
      </w:r>
      <w:r w:rsidRPr="00173CA8">
        <w:rPr>
          <w:rFonts w:ascii="Times New Roman" w:hAnsi="Times New Roman"/>
          <w:sz w:val="24"/>
          <w:szCs w:val="24"/>
          <w:vertAlign w:val="superscript"/>
        </w:rPr>
        <w:t xml:space="preserve"> </w:t>
      </w:r>
      <w:r w:rsidR="00265900" w:rsidRPr="00265900">
        <w:rPr>
          <w:rFonts w:ascii="Times New Roman" w:hAnsi="Times New Roman"/>
          <w:sz w:val="24"/>
          <w:szCs w:val="24"/>
        </w:rPr>
        <w:sym w:font="Symbol" w:char="F05B"/>
      </w:r>
      <w:r w:rsidRPr="00265900">
        <w:rPr>
          <w:rFonts w:ascii="Times New Roman" w:hAnsi="Times New Roman"/>
          <w:sz w:val="24"/>
          <w:szCs w:val="24"/>
        </w:rPr>
        <w:t>2</w:t>
      </w:r>
      <w:proofErr w:type="gramStart"/>
      <w:r w:rsidRPr="00265900">
        <w:rPr>
          <w:rFonts w:ascii="Times New Roman" w:hAnsi="Times New Roman"/>
          <w:sz w:val="24"/>
          <w:szCs w:val="24"/>
        </w:rPr>
        <w:t>,9</w:t>
      </w:r>
      <w:proofErr w:type="gramEnd"/>
      <w:r w:rsidR="00265900" w:rsidRPr="00265900">
        <w:rPr>
          <w:rFonts w:ascii="Times New Roman" w:hAnsi="Times New Roman"/>
          <w:sz w:val="24"/>
          <w:szCs w:val="24"/>
        </w:rPr>
        <w:sym w:font="Symbol" w:char="F05D"/>
      </w:r>
      <w:r w:rsidR="001215BA" w:rsidRPr="00265900">
        <w:rPr>
          <w:rFonts w:ascii="Times New Roman" w:hAnsi="Times New Roman"/>
          <w:sz w:val="24"/>
          <w:szCs w:val="24"/>
        </w:rPr>
        <w:t>.</w:t>
      </w:r>
      <w:r w:rsidR="00EC0FD4" w:rsidRPr="00173CA8">
        <w:rPr>
          <w:rFonts w:ascii="Times New Roman" w:hAnsi="Times New Roman"/>
          <w:sz w:val="24"/>
          <w:szCs w:val="24"/>
        </w:rPr>
        <w:t xml:space="preserve"> </w:t>
      </w:r>
      <w:r w:rsidRPr="00173CA8">
        <w:rPr>
          <w:rFonts w:ascii="Times New Roman" w:hAnsi="Times New Roman"/>
          <w:sz w:val="24"/>
          <w:szCs w:val="24"/>
        </w:rPr>
        <w:t xml:space="preserve">In order to be tested, the arch wires were inserted </w:t>
      </w:r>
      <w:r w:rsidR="004B2FC4" w:rsidRPr="00173CA8">
        <w:rPr>
          <w:rFonts w:ascii="Times New Roman" w:hAnsi="Times New Roman"/>
          <w:sz w:val="24"/>
          <w:szCs w:val="24"/>
        </w:rPr>
        <w:t xml:space="preserve">into the slot of some edgewise type brackets (3B STD Edgewise, GAC International </w:t>
      </w:r>
      <w:r w:rsidR="004B2FC4" w:rsidRPr="00173CA8">
        <w:rPr>
          <w:rFonts w:ascii="Times New Roman" w:hAnsi="Times New Roman"/>
          <w:sz w:val="24"/>
          <w:szCs w:val="24"/>
          <w:vertAlign w:val="superscript"/>
        </w:rPr>
        <w:t>TM</w:t>
      </w:r>
      <w:r w:rsidR="00074645" w:rsidRPr="00173CA8">
        <w:rPr>
          <w:rFonts w:ascii="Times New Roman" w:hAnsi="Times New Roman"/>
          <w:sz w:val="24"/>
          <w:szCs w:val="24"/>
        </w:rPr>
        <w:t>),</w:t>
      </w:r>
      <w:r w:rsidR="00A677BD" w:rsidRPr="00173CA8">
        <w:rPr>
          <w:rFonts w:ascii="Times New Roman" w:hAnsi="Times New Roman"/>
          <w:sz w:val="24"/>
          <w:szCs w:val="24"/>
        </w:rPr>
        <w:t xml:space="preserve"> fixed</w:t>
      </w:r>
      <w:r w:rsidRPr="00173CA8">
        <w:rPr>
          <w:rFonts w:ascii="Times New Roman" w:hAnsi="Times New Roman"/>
          <w:sz w:val="24"/>
          <w:szCs w:val="24"/>
        </w:rPr>
        <w:t xml:space="preserve"> with elastic ligatures</w:t>
      </w:r>
      <w:r w:rsidR="004B2FC4" w:rsidRPr="00173CA8">
        <w:rPr>
          <w:rFonts w:ascii="Times New Roman" w:hAnsi="Times New Roman"/>
          <w:sz w:val="24"/>
          <w:szCs w:val="24"/>
        </w:rPr>
        <w:t xml:space="preserve">, glued on an aluminum backing, specially conformed for the </w:t>
      </w:r>
      <w:r w:rsidRPr="00173CA8">
        <w:rPr>
          <w:rFonts w:ascii="Times New Roman" w:hAnsi="Times New Roman"/>
          <w:sz w:val="24"/>
          <w:szCs w:val="24"/>
        </w:rPr>
        <w:t xml:space="preserve">bending test. </w:t>
      </w:r>
      <w:r w:rsidR="004B2FC4" w:rsidRPr="00173CA8">
        <w:rPr>
          <w:rFonts w:ascii="Times New Roman" w:hAnsi="Times New Roman"/>
          <w:sz w:val="24"/>
          <w:szCs w:val="24"/>
        </w:rPr>
        <w:t>The b</w:t>
      </w:r>
      <w:r w:rsidRPr="00173CA8">
        <w:rPr>
          <w:rFonts w:ascii="Times New Roman" w:hAnsi="Times New Roman"/>
          <w:sz w:val="24"/>
          <w:szCs w:val="24"/>
        </w:rPr>
        <w:t>rac</w:t>
      </w:r>
      <w:r w:rsidR="004B2FC4" w:rsidRPr="00173CA8">
        <w:rPr>
          <w:rFonts w:ascii="Times New Roman" w:hAnsi="Times New Roman"/>
          <w:sz w:val="24"/>
          <w:szCs w:val="24"/>
        </w:rPr>
        <w:t>kets subject to the bending test were placed</w:t>
      </w:r>
      <w:r w:rsidRPr="00173CA8">
        <w:rPr>
          <w:rFonts w:ascii="Times New Roman" w:hAnsi="Times New Roman"/>
          <w:sz w:val="24"/>
          <w:szCs w:val="24"/>
        </w:rPr>
        <w:t xml:space="preserve"> so </w:t>
      </w:r>
      <w:r w:rsidR="004B2FC4" w:rsidRPr="00173CA8">
        <w:rPr>
          <w:rFonts w:ascii="Times New Roman" w:hAnsi="Times New Roman"/>
          <w:sz w:val="24"/>
          <w:szCs w:val="24"/>
        </w:rPr>
        <w:t xml:space="preserve">that the </w:t>
      </w:r>
      <w:r w:rsidRPr="00173CA8">
        <w:rPr>
          <w:rFonts w:ascii="Times New Roman" w:hAnsi="Times New Roman"/>
          <w:sz w:val="24"/>
          <w:szCs w:val="24"/>
        </w:rPr>
        <w:t>inter</w:t>
      </w:r>
      <w:r w:rsidR="004B2FC4" w:rsidRPr="00173CA8">
        <w:rPr>
          <w:rFonts w:ascii="Times New Roman" w:hAnsi="Times New Roman"/>
          <w:sz w:val="24"/>
          <w:szCs w:val="24"/>
        </w:rPr>
        <w:t>-brackets</w:t>
      </w:r>
      <w:r w:rsidRPr="00173CA8">
        <w:rPr>
          <w:rFonts w:ascii="Times New Roman" w:hAnsi="Times New Roman"/>
          <w:sz w:val="24"/>
          <w:szCs w:val="24"/>
        </w:rPr>
        <w:t xml:space="preserve"> segment distanc</w:t>
      </w:r>
      <w:r w:rsidR="004B2FC4" w:rsidRPr="00173CA8">
        <w:rPr>
          <w:rFonts w:ascii="Times New Roman" w:hAnsi="Times New Roman"/>
          <w:sz w:val="24"/>
          <w:szCs w:val="24"/>
        </w:rPr>
        <w:t>e was 14 mm</w:t>
      </w:r>
      <w:r w:rsidRPr="00173CA8">
        <w:rPr>
          <w:rFonts w:ascii="Times New Roman" w:hAnsi="Times New Roman"/>
          <w:sz w:val="24"/>
          <w:szCs w:val="24"/>
        </w:rPr>
        <w:t xml:space="preserve">. </w:t>
      </w:r>
      <w:r w:rsidR="00FA569F" w:rsidRPr="00173CA8">
        <w:rPr>
          <w:rFonts w:ascii="Times New Roman" w:hAnsi="Times New Roman"/>
          <w:sz w:val="24"/>
          <w:szCs w:val="24"/>
        </w:rPr>
        <w:t xml:space="preserve">The aluminum support </w:t>
      </w:r>
      <w:r w:rsidRPr="00173CA8">
        <w:rPr>
          <w:rFonts w:ascii="Times New Roman" w:hAnsi="Times New Roman"/>
          <w:sz w:val="24"/>
          <w:szCs w:val="24"/>
        </w:rPr>
        <w:t>was attached to the lower</w:t>
      </w:r>
      <w:r w:rsidR="00FA569F" w:rsidRPr="00173CA8">
        <w:rPr>
          <w:rFonts w:ascii="Times New Roman" w:hAnsi="Times New Roman"/>
          <w:sz w:val="24"/>
          <w:szCs w:val="24"/>
        </w:rPr>
        <w:t xml:space="preserve"> jaw of the testing machine. To</w:t>
      </w:r>
      <w:r w:rsidRPr="00173CA8">
        <w:rPr>
          <w:rFonts w:ascii="Times New Roman" w:hAnsi="Times New Roman"/>
          <w:sz w:val="24"/>
          <w:szCs w:val="24"/>
        </w:rPr>
        <w:t xml:space="preserve"> </w:t>
      </w:r>
      <w:r w:rsidR="00FA569F" w:rsidRPr="00173CA8">
        <w:rPr>
          <w:rFonts w:ascii="Times New Roman" w:hAnsi="Times New Roman"/>
          <w:sz w:val="24"/>
          <w:szCs w:val="24"/>
        </w:rPr>
        <w:t xml:space="preserve">the </w:t>
      </w:r>
      <w:r w:rsidRPr="00173CA8">
        <w:rPr>
          <w:rFonts w:ascii="Times New Roman" w:hAnsi="Times New Roman"/>
          <w:sz w:val="24"/>
          <w:szCs w:val="24"/>
        </w:rPr>
        <w:t xml:space="preserve">upper jaw </w:t>
      </w:r>
      <w:r w:rsidR="00FA569F" w:rsidRPr="00173CA8">
        <w:rPr>
          <w:rFonts w:ascii="Times New Roman" w:hAnsi="Times New Roman"/>
          <w:sz w:val="24"/>
          <w:szCs w:val="24"/>
        </w:rPr>
        <w:t>of the</w:t>
      </w:r>
      <w:r w:rsidRPr="00173CA8">
        <w:rPr>
          <w:rFonts w:ascii="Times New Roman" w:hAnsi="Times New Roman"/>
          <w:sz w:val="24"/>
          <w:szCs w:val="24"/>
        </w:rPr>
        <w:t xml:space="preserve"> testing </w:t>
      </w:r>
      <w:r w:rsidR="00FA569F" w:rsidRPr="00173CA8">
        <w:rPr>
          <w:rFonts w:ascii="Times New Roman" w:hAnsi="Times New Roman"/>
          <w:sz w:val="24"/>
          <w:szCs w:val="24"/>
        </w:rPr>
        <w:t xml:space="preserve">machine </w:t>
      </w:r>
      <w:r w:rsidRPr="00173CA8">
        <w:rPr>
          <w:rFonts w:ascii="Times New Roman" w:hAnsi="Times New Roman"/>
          <w:sz w:val="24"/>
          <w:szCs w:val="24"/>
        </w:rPr>
        <w:t>a metal blade with a curvature of 1 mm at the end</w:t>
      </w:r>
      <w:r w:rsidR="00FA569F" w:rsidRPr="00173CA8">
        <w:rPr>
          <w:rFonts w:ascii="Times New Roman" w:hAnsi="Times New Roman"/>
          <w:sz w:val="24"/>
          <w:szCs w:val="24"/>
        </w:rPr>
        <w:t xml:space="preserve"> was attached. Using this blade, the </w:t>
      </w:r>
      <w:r w:rsidRPr="00173CA8">
        <w:rPr>
          <w:rFonts w:ascii="Times New Roman" w:hAnsi="Times New Roman"/>
          <w:sz w:val="24"/>
          <w:szCs w:val="24"/>
        </w:rPr>
        <w:t xml:space="preserve">bending test </w:t>
      </w:r>
      <w:r w:rsidR="00FA569F" w:rsidRPr="00173CA8">
        <w:rPr>
          <w:rFonts w:ascii="Times New Roman" w:hAnsi="Times New Roman"/>
          <w:sz w:val="24"/>
          <w:szCs w:val="24"/>
        </w:rPr>
        <w:t xml:space="preserve">of the arch wires </w:t>
      </w:r>
      <w:r w:rsidRPr="00173CA8">
        <w:rPr>
          <w:rFonts w:ascii="Times New Roman" w:hAnsi="Times New Roman"/>
          <w:sz w:val="24"/>
          <w:szCs w:val="24"/>
        </w:rPr>
        <w:t xml:space="preserve">was performed </w:t>
      </w:r>
      <w:r w:rsidR="00FA569F" w:rsidRPr="00173CA8">
        <w:rPr>
          <w:rFonts w:ascii="Times New Roman" w:hAnsi="Times New Roman"/>
          <w:sz w:val="24"/>
          <w:szCs w:val="24"/>
        </w:rPr>
        <w:t>in their middle portion</w:t>
      </w:r>
      <w:r w:rsidRPr="00173CA8">
        <w:rPr>
          <w:rFonts w:ascii="Times New Roman" w:hAnsi="Times New Roman"/>
          <w:sz w:val="24"/>
          <w:szCs w:val="24"/>
        </w:rPr>
        <w:t xml:space="preserve">. From each specimen </w:t>
      </w:r>
      <w:r w:rsidR="00722481" w:rsidRPr="00173CA8">
        <w:rPr>
          <w:rFonts w:ascii="Times New Roman" w:hAnsi="Times New Roman"/>
          <w:sz w:val="24"/>
          <w:szCs w:val="24"/>
        </w:rPr>
        <w:t xml:space="preserve">the relatively straight, distal portions </w:t>
      </w:r>
      <w:r w:rsidRPr="00173CA8">
        <w:rPr>
          <w:rFonts w:ascii="Times New Roman" w:hAnsi="Times New Roman"/>
          <w:sz w:val="24"/>
          <w:szCs w:val="24"/>
        </w:rPr>
        <w:t xml:space="preserve">were tested. </w:t>
      </w:r>
      <w:r w:rsidR="00074645" w:rsidRPr="00173CA8">
        <w:rPr>
          <w:rFonts w:ascii="Times New Roman" w:hAnsi="Times New Roman"/>
          <w:sz w:val="24"/>
          <w:szCs w:val="24"/>
        </w:rPr>
        <w:t xml:space="preserve">The </w:t>
      </w:r>
      <w:proofErr w:type="spellStart"/>
      <w:r w:rsidR="00074645" w:rsidRPr="00173CA8">
        <w:rPr>
          <w:rFonts w:ascii="Times New Roman" w:hAnsi="Times New Roman"/>
          <w:sz w:val="24"/>
          <w:szCs w:val="24"/>
        </w:rPr>
        <w:t>NiTi</w:t>
      </w:r>
      <w:proofErr w:type="spellEnd"/>
      <w:r w:rsidR="00074645" w:rsidRPr="00173CA8">
        <w:rPr>
          <w:rFonts w:ascii="Times New Roman" w:hAnsi="Times New Roman"/>
          <w:sz w:val="24"/>
          <w:szCs w:val="24"/>
        </w:rPr>
        <w:t xml:space="preserve"> and physiognomic</w:t>
      </w:r>
      <w:r w:rsidR="00FF480C" w:rsidRPr="00173CA8">
        <w:rPr>
          <w:rFonts w:ascii="Times New Roman" w:hAnsi="Times New Roman"/>
          <w:sz w:val="24"/>
          <w:szCs w:val="24"/>
        </w:rPr>
        <w:t xml:space="preserve"> </w:t>
      </w:r>
      <w:proofErr w:type="spellStart"/>
      <w:r w:rsidR="00FF480C" w:rsidRPr="00173CA8">
        <w:rPr>
          <w:rFonts w:ascii="Times New Roman" w:hAnsi="Times New Roman"/>
          <w:sz w:val="24"/>
          <w:szCs w:val="24"/>
        </w:rPr>
        <w:t>NiTI</w:t>
      </w:r>
      <w:proofErr w:type="spellEnd"/>
      <w:r w:rsidR="00FF480C" w:rsidRPr="00173CA8">
        <w:rPr>
          <w:rFonts w:ascii="Times New Roman" w:hAnsi="Times New Roman"/>
          <w:sz w:val="24"/>
          <w:szCs w:val="24"/>
        </w:rPr>
        <w:t xml:space="preserve"> arch wires were</w:t>
      </w:r>
      <w:r w:rsidRPr="00173CA8">
        <w:rPr>
          <w:rFonts w:ascii="Times New Roman" w:hAnsi="Times New Roman"/>
          <w:sz w:val="24"/>
          <w:szCs w:val="24"/>
        </w:rPr>
        <w:t xml:space="preserve"> bent</w:t>
      </w:r>
      <w:r w:rsidR="00FF480C" w:rsidRPr="00173CA8">
        <w:rPr>
          <w:rFonts w:ascii="Times New Roman" w:hAnsi="Times New Roman"/>
          <w:sz w:val="24"/>
          <w:szCs w:val="24"/>
        </w:rPr>
        <w:t xml:space="preserve"> up</w:t>
      </w:r>
      <w:r w:rsidRPr="00173CA8">
        <w:rPr>
          <w:rFonts w:ascii="Times New Roman" w:hAnsi="Times New Roman"/>
          <w:sz w:val="24"/>
          <w:szCs w:val="24"/>
        </w:rPr>
        <w:t xml:space="preserve"> to 1 and </w:t>
      </w:r>
      <w:r w:rsidR="00FF480C" w:rsidRPr="00173CA8">
        <w:rPr>
          <w:rFonts w:ascii="Times New Roman" w:hAnsi="Times New Roman"/>
          <w:sz w:val="24"/>
          <w:szCs w:val="24"/>
        </w:rPr>
        <w:t>4 mm</w:t>
      </w:r>
      <w:r w:rsidR="000925D3" w:rsidRPr="00173CA8">
        <w:rPr>
          <w:rFonts w:ascii="Times New Roman" w:hAnsi="Times New Roman"/>
          <w:sz w:val="24"/>
          <w:szCs w:val="24"/>
        </w:rPr>
        <w:t xml:space="preserve"> respectively</w:t>
      </w:r>
      <w:r w:rsidR="00FF480C" w:rsidRPr="00173CA8">
        <w:rPr>
          <w:rFonts w:ascii="Times New Roman" w:hAnsi="Times New Roman"/>
          <w:sz w:val="24"/>
          <w:szCs w:val="24"/>
        </w:rPr>
        <w:t>, while those made of</w:t>
      </w:r>
      <w:r w:rsidRPr="00173CA8">
        <w:rPr>
          <w:rFonts w:ascii="Times New Roman" w:hAnsi="Times New Roman"/>
          <w:sz w:val="24"/>
          <w:szCs w:val="24"/>
        </w:rPr>
        <w:t xml:space="preserve"> SS </w:t>
      </w:r>
      <w:r w:rsidR="00FF480C" w:rsidRPr="00173CA8">
        <w:rPr>
          <w:rFonts w:ascii="Times New Roman" w:hAnsi="Times New Roman"/>
          <w:sz w:val="24"/>
          <w:szCs w:val="24"/>
        </w:rPr>
        <w:t xml:space="preserve">were bent </w:t>
      </w:r>
      <w:r w:rsidRPr="00173CA8">
        <w:rPr>
          <w:rFonts w:ascii="Times New Roman" w:hAnsi="Times New Roman"/>
          <w:sz w:val="24"/>
          <w:szCs w:val="24"/>
        </w:rPr>
        <w:t xml:space="preserve">only up to 1 mm. We </w:t>
      </w:r>
      <w:r w:rsidR="00FF480C" w:rsidRPr="00173CA8">
        <w:rPr>
          <w:rFonts w:ascii="Times New Roman" w:hAnsi="Times New Roman"/>
          <w:sz w:val="24"/>
          <w:szCs w:val="24"/>
        </w:rPr>
        <w:t>didn’t found it useful to bend them</w:t>
      </w:r>
      <w:r w:rsidRPr="00173CA8">
        <w:rPr>
          <w:rFonts w:ascii="Times New Roman" w:hAnsi="Times New Roman"/>
          <w:sz w:val="24"/>
          <w:szCs w:val="24"/>
        </w:rPr>
        <w:t xml:space="preserve"> at higher </w:t>
      </w:r>
      <w:r w:rsidR="00FF480C" w:rsidRPr="00173CA8">
        <w:rPr>
          <w:rFonts w:ascii="Times New Roman" w:hAnsi="Times New Roman"/>
          <w:sz w:val="24"/>
          <w:szCs w:val="24"/>
        </w:rPr>
        <w:t xml:space="preserve">values, as these arch wires are not subject to bigger bending values into the oral cavity. </w:t>
      </w:r>
    </w:p>
    <w:p w14:paraId="3F1804FF" w14:textId="77EE77F5" w:rsidR="00FF480C" w:rsidRPr="00173CA8" w:rsidRDefault="00B1299E" w:rsidP="00173CA8">
      <w:pPr>
        <w:spacing w:after="200" w:line="360" w:lineRule="auto"/>
        <w:jc w:val="both"/>
        <w:rPr>
          <w:rFonts w:ascii="Times New Roman" w:hAnsi="Times New Roman"/>
          <w:sz w:val="24"/>
          <w:szCs w:val="24"/>
        </w:rPr>
      </w:pPr>
      <w:r w:rsidRPr="00173CA8">
        <w:rPr>
          <w:rFonts w:ascii="Times New Roman" w:hAnsi="Times New Roman"/>
          <w:sz w:val="24"/>
          <w:szCs w:val="24"/>
        </w:rPr>
        <w:t>The s</w:t>
      </w:r>
      <w:r w:rsidR="00FF480C" w:rsidRPr="00173CA8">
        <w:rPr>
          <w:rFonts w:ascii="Times New Roman" w:hAnsi="Times New Roman"/>
          <w:sz w:val="24"/>
          <w:szCs w:val="24"/>
        </w:rPr>
        <w:t xml:space="preserve">tatistical analysis was performed using </w:t>
      </w:r>
      <w:r w:rsidRPr="00173CA8">
        <w:rPr>
          <w:rFonts w:ascii="Times New Roman" w:hAnsi="Times New Roman"/>
          <w:sz w:val="24"/>
          <w:szCs w:val="24"/>
        </w:rPr>
        <w:t xml:space="preserve">the </w:t>
      </w:r>
      <w:r w:rsidR="00FF480C" w:rsidRPr="00173CA8">
        <w:rPr>
          <w:rFonts w:ascii="Times New Roman" w:hAnsi="Times New Roman"/>
          <w:sz w:val="24"/>
          <w:szCs w:val="24"/>
        </w:rPr>
        <w:t xml:space="preserve">Excel </w:t>
      </w:r>
      <w:r w:rsidRPr="00173CA8">
        <w:rPr>
          <w:rFonts w:ascii="Times New Roman" w:hAnsi="Times New Roman"/>
          <w:sz w:val="24"/>
          <w:szCs w:val="24"/>
        </w:rPr>
        <w:t>program for Windows</w:t>
      </w:r>
      <w:r w:rsidR="00FF480C" w:rsidRPr="00173CA8">
        <w:rPr>
          <w:rFonts w:ascii="Times New Roman" w:hAnsi="Times New Roman"/>
          <w:sz w:val="24"/>
          <w:szCs w:val="24"/>
        </w:rPr>
        <w:t xml:space="preserve"> and the test used was the </w:t>
      </w:r>
      <w:r w:rsidRPr="00173CA8">
        <w:rPr>
          <w:rFonts w:ascii="Times New Roman" w:hAnsi="Times New Roman"/>
          <w:sz w:val="24"/>
          <w:szCs w:val="24"/>
        </w:rPr>
        <w:t xml:space="preserve">t </w:t>
      </w:r>
      <w:r w:rsidR="00FF480C" w:rsidRPr="00173CA8">
        <w:rPr>
          <w:rFonts w:ascii="Times New Roman" w:hAnsi="Times New Roman"/>
          <w:sz w:val="24"/>
          <w:szCs w:val="24"/>
        </w:rPr>
        <w:t xml:space="preserve">Student test, </w:t>
      </w:r>
      <w:r w:rsidR="00FF480C" w:rsidRPr="00173CA8">
        <w:rPr>
          <w:rFonts w:ascii="Times New Roman" w:hAnsi="Times New Roman"/>
          <w:i/>
          <w:sz w:val="24"/>
          <w:szCs w:val="24"/>
        </w:rPr>
        <w:t>p≤</w:t>
      </w:r>
      <w:r w:rsidR="00FF480C" w:rsidRPr="00173CA8">
        <w:rPr>
          <w:rFonts w:ascii="Times New Roman" w:hAnsi="Times New Roman"/>
          <w:sz w:val="24"/>
          <w:szCs w:val="24"/>
        </w:rPr>
        <w:t>0.05 significance level.</w:t>
      </w:r>
      <w:r w:rsidR="00EC0FD4" w:rsidRPr="00173CA8">
        <w:rPr>
          <w:rFonts w:ascii="Times New Roman" w:hAnsi="Times New Roman"/>
          <w:sz w:val="24"/>
          <w:szCs w:val="24"/>
        </w:rPr>
        <w:t xml:space="preserve"> </w:t>
      </w:r>
      <w:r w:rsidRPr="00173CA8">
        <w:rPr>
          <w:rFonts w:ascii="Times New Roman" w:hAnsi="Times New Roman"/>
          <w:sz w:val="24"/>
          <w:szCs w:val="24"/>
        </w:rPr>
        <w:t>The study of the s</w:t>
      </w:r>
      <w:r w:rsidR="00FF480C" w:rsidRPr="00173CA8">
        <w:rPr>
          <w:rFonts w:ascii="Times New Roman" w:hAnsi="Times New Roman"/>
          <w:sz w:val="24"/>
          <w:szCs w:val="24"/>
        </w:rPr>
        <w:t xml:space="preserve">urface topography </w:t>
      </w:r>
      <w:r w:rsidRPr="00173CA8">
        <w:rPr>
          <w:rFonts w:ascii="Times New Roman" w:hAnsi="Times New Roman"/>
          <w:sz w:val="24"/>
          <w:szCs w:val="24"/>
        </w:rPr>
        <w:t>was done</w:t>
      </w:r>
      <w:r w:rsidR="00FF480C" w:rsidRPr="00173CA8">
        <w:rPr>
          <w:rFonts w:ascii="Times New Roman" w:hAnsi="Times New Roman"/>
          <w:sz w:val="24"/>
          <w:szCs w:val="24"/>
        </w:rPr>
        <w:t xml:space="preserve"> by </w:t>
      </w:r>
      <w:r w:rsidR="005B6723">
        <w:rPr>
          <w:rFonts w:ascii="Times New Roman" w:hAnsi="Times New Roman"/>
          <w:sz w:val="24"/>
          <w:szCs w:val="24"/>
        </w:rPr>
        <w:t>Scanning Electronic Microscope (SEM)</w:t>
      </w:r>
      <w:r w:rsidRPr="00173CA8">
        <w:rPr>
          <w:rFonts w:ascii="Times New Roman" w:hAnsi="Times New Roman"/>
          <w:sz w:val="24"/>
          <w:szCs w:val="24"/>
        </w:rPr>
        <w:t xml:space="preserve"> </w:t>
      </w:r>
      <w:r w:rsidR="0054354E" w:rsidRPr="00173CA8">
        <w:rPr>
          <w:rFonts w:ascii="Times New Roman" w:hAnsi="Times New Roman"/>
          <w:sz w:val="24"/>
          <w:szCs w:val="24"/>
        </w:rPr>
        <w:t>and</w:t>
      </w:r>
      <w:r w:rsidRPr="00173CA8">
        <w:rPr>
          <w:rFonts w:ascii="Times New Roman" w:hAnsi="Times New Roman"/>
          <w:sz w:val="24"/>
          <w:szCs w:val="24"/>
        </w:rPr>
        <w:t xml:space="preserve"> optical analysis. A FEI Quanta 3D </w:t>
      </w:r>
      <w:r w:rsidR="00D666F5" w:rsidRPr="00173CA8">
        <w:rPr>
          <w:rFonts w:ascii="Times New Roman" w:hAnsi="Times New Roman"/>
          <w:sz w:val="24"/>
          <w:szCs w:val="24"/>
        </w:rPr>
        <w:t xml:space="preserve">scanning </w:t>
      </w:r>
      <w:r w:rsidR="00FF480C" w:rsidRPr="00173CA8">
        <w:rPr>
          <w:rFonts w:ascii="Times New Roman" w:hAnsi="Times New Roman"/>
          <w:sz w:val="24"/>
          <w:szCs w:val="24"/>
        </w:rPr>
        <w:t>electron</w:t>
      </w:r>
      <w:r w:rsidRPr="00173CA8">
        <w:rPr>
          <w:rFonts w:ascii="Times New Roman" w:hAnsi="Times New Roman"/>
          <w:sz w:val="24"/>
          <w:szCs w:val="24"/>
        </w:rPr>
        <w:t>ic microscope</w:t>
      </w:r>
      <w:r w:rsidR="00FF480C" w:rsidRPr="00173CA8">
        <w:rPr>
          <w:rFonts w:ascii="Times New Roman" w:hAnsi="Times New Roman"/>
          <w:sz w:val="24"/>
          <w:szCs w:val="24"/>
        </w:rPr>
        <w:t xml:space="preserve"> was used to highlight the </w:t>
      </w:r>
      <w:r w:rsidR="00BA29E3" w:rsidRPr="00173CA8">
        <w:rPr>
          <w:rFonts w:ascii="Times New Roman" w:hAnsi="Times New Roman"/>
          <w:sz w:val="24"/>
          <w:szCs w:val="24"/>
        </w:rPr>
        <w:t>micro-</w:t>
      </w:r>
      <w:r w:rsidRPr="00173CA8">
        <w:rPr>
          <w:rFonts w:ascii="Times New Roman" w:hAnsi="Times New Roman"/>
          <w:sz w:val="24"/>
          <w:szCs w:val="24"/>
        </w:rPr>
        <w:t>morphological</w:t>
      </w:r>
      <w:r w:rsidR="00FF480C" w:rsidRPr="00173CA8">
        <w:rPr>
          <w:rFonts w:ascii="Times New Roman" w:hAnsi="Times New Roman"/>
          <w:sz w:val="24"/>
          <w:szCs w:val="24"/>
        </w:rPr>
        <w:t xml:space="preserve"> charac</w:t>
      </w:r>
      <w:r w:rsidRPr="00173CA8">
        <w:rPr>
          <w:rFonts w:ascii="Times New Roman" w:hAnsi="Times New Roman"/>
          <w:sz w:val="24"/>
          <w:szCs w:val="24"/>
        </w:rPr>
        <w:t xml:space="preserve">teristics of the </w:t>
      </w:r>
      <w:r w:rsidRPr="00173CA8">
        <w:rPr>
          <w:rFonts w:ascii="Times New Roman" w:hAnsi="Times New Roman"/>
          <w:sz w:val="24"/>
          <w:szCs w:val="24"/>
        </w:rPr>
        <w:lastRenderedPageBreak/>
        <w:t>surface of the arch wires</w:t>
      </w:r>
      <w:r w:rsidR="00C96C84" w:rsidRPr="00173CA8">
        <w:rPr>
          <w:rFonts w:ascii="Times New Roman" w:hAnsi="Times New Roman"/>
          <w:sz w:val="24"/>
          <w:szCs w:val="24"/>
        </w:rPr>
        <w:t xml:space="preserve">. The </w:t>
      </w:r>
      <w:r w:rsidR="00172452" w:rsidRPr="00173CA8">
        <w:rPr>
          <w:rFonts w:ascii="Times New Roman" w:hAnsi="Times New Roman"/>
          <w:sz w:val="24"/>
          <w:szCs w:val="24"/>
        </w:rPr>
        <w:t>magnificatio</w:t>
      </w:r>
      <w:r w:rsidR="00FF5DE9" w:rsidRPr="00173CA8">
        <w:rPr>
          <w:rFonts w:ascii="Times New Roman" w:hAnsi="Times New Roman"/>
          <w:sz w:val="24"/>
          <w:szCs w:val="24"/>
        </w:rPr>
        <w:t>ns</w:t>
      </w:r>
      <w:r w:rsidR="00C96C84" w:rsidRPr="00173CA8">
        <w:rPr>
          <w:rFonts w:ascii="Times New Roman" w:hAnsi="Times New Roman"/>
          <w:sz w:val="24"/>
          <w:szCs w:val="24"/>
        </w:rPr>
        <w:t xml:space="preserve"> </w:t>
      </w:r>
      <w:r w:rsidR="00FF480C" w:rsidRPr="00173CA8">
        <w:rPr>
          <w:rFonts w:ascii="Times New Roman" w:hAnsi="Times New Roman"/>
          <w:sz w:val="24"/>
          <w:szCs w:val="24"/>
        </w:rPr>
        <w:t xml:space="preserve">used </w:t>
      </w:r>
      <w:r w:rsidR="00F6387F" w:rsidRPr="00173CA8">
        <w:rPr>
          <w:rFonts w:ascii="Times New Roman" w:hAnsi="Times New Roman"/>
          <w:sz w:val="24"/>
          <w:szCs w:val="24"/>
        </w:rPr>
        <w:t xml:space="preserve">were from x200 to </w:t>
      </w:r>
      <w:r w:rsidR="001359E1" w:rsidRPr="00173CA8">
        <w:rPr>
          <w:rFonts w:ascii="Times New Roman" w:hAnsi="Times New Roman"/>
          <w:sz w:val="24"/>
          <w:szCs w:val="24"/>
        </w:rPr>
        <w:t>x</w:t>
      </w:r>
      <w:r w:rsidR="00F6387F" w:rsidRPr="00173CA8">
        <w:rPr>
          <w:rFonts w:ascii="Times New Roman" w:hAnsi="Times New Roman"/>
          <w:sz w:val="24"/>
          <w:szCs w:val="24"/>
        </w:rPr>
        <w:t>3000. The optical microscope</w:t>
      </w:r>
      <w:r w:rsidR="005B6723">
        <w:rPr>
          <w:rFonts w:ascii="Times New Roman" w:hAnsi="Times New Roman"/>
          <w:sz w:val="24"/>
          <w:szCs w:val="24"/>
        </w:rPr>
        <w:t xml:space="preserve"> (MO)</w:t>
      </w:r>
      <w:r w:rsidR="00FF480C" w:rsidRPr="00173CA8">
        <w:rPr>
          <w:rFonts w:ascii="Times New Roman" w:hAnsi="Times New Roman"/>
          <w:sz w:val="24"/>
          <w:szCs w:val="24"/>
        </w:rPr>
        <w:t xml:space="preserve"> used to </w:t>
      </w:r>
      <w:r w:rsidR="00F6387F" w:rsidRPr="00173CA8">
        <w:rPr>
          <w:rFonts w:ascii="Times New Roman" w:hAnsi="Times New Roman"/>
          <w:sz w:val="24"/>
          <w:szCs w:val="24"/>
        </w:rPr>
        <w:t xml:space="preserve">the </w:t>
      </w:r>
      <w:r w:rsidR="00FF480C" w:rsidRPr="00173CA8">
        <w:rPr>
          <w:rFonts w:ascii="Times New Roman" w:hAnsi="Times New Roman"/>
          <w:sz w:val="24"/>
          <w:szCs w:val="24"/>
        </w:rPr>
        <w:t xml:space="preserve">study the </w:t>
      </w:r>
      <w:r w:rsidR="00F6387F" w:rsidRPr="00173CA8">
        <w:rPr>
          <w:rFonts w:ascii="Times New Roman" w:hAnsi="Times New Roman"/>
          <w:sz w:val="24"/>
          <w:szCs w:val="24"/>
        </w:rPr>
        <w:t>arch wires was an</w:t>
      </w:r>
      <w:r w:rsidR="001359E1" w:rsidRPr="00173CA8">
        <w:rPr>
          <w:rFonts w:ascii="Times New Roman" w:hAnsi="Times New Roman"/>
          <w:sz w:val="24"/>
          <w:szCs w:val="24"/>
        </w:rPr>
        <w:t xml:space="preserve"> Olympus GX 51</w:t>
      </w:r>
      <w:r w:rsidR="00FF480C" w:rsidRPr="00173CA8">
        <w:rPr>
          <w:rFonts w:ascii="Times New Roman" w:hAnsi="Times New Roman"/>
          <w:sz w:val="24"/>
          <w:szCs w:val="24"/>
        </w:rPr>
        <w:t>.</w:t>
      </w:r>
    </w:p>
    <w:p w14:paraId="527926E1" w14:textId="7333992B" w:rsidR="000E17D7" w:rsidRPr="00173CA8" w:rsidRDefault="00FF480C"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Basically, two specimens </w:t>
      </w:r>
      <w:r w:rsidR="00141341" w:rsidRPr="00173CA8">
        <w:rPr>
          <w:rFonts w:ascii="Times New Roman" w:hAnsi="Times New Roman"/>
          <w:sz w:val="24"/>
          <w:szCs w:val="24"/>
        </w:rPr>
        <w:t>from each type of arch, randomly chosen</w:t>
      </w:r>
      <w:r w:rsidRPr="00173CA8">
        <w:rPr>
          <w:rFonts w:ascii="Times New Roman" w:hAnsi="Times New Roman"/>
          <w:sz w:val="24"/>
          <w:szCs w:val="24"/>
        </w:rPr>
        <w:t xml:space="preserve">, </w:t>
      </w:r>
      <w:r w:rsidR="00141341" w:rsidRPr="00173CA8">
        <w:rPr>
          <w:rFonts w:ascii="Times New Roman" w:hAnsi="Times New Roman"/>
          <w:sz w:val="24"/>
          <w:szCs w:val="24"/>
        </w:rPr>
        <w:t>both new (as received) as well as the immersed ones and the intra-oral</w:t>
      </w:r>
      <w:r w:rsidR="00BA29E3" w:rsidRPr="00173CA8">
        <w:rPr>
          <w:rFonts w:ascii="Times New Roman" w:hAnsi="Times New Roman"/>
          <w:sz w:val="24"/>
          <w:szCs w:val="24"/>
        </w:rPr>
        <w:t>ly</w:t>
      </w:r>
      <w:r w:rsidRPr="00173CA8">
        <w:rPr>
          <w:rFonts w:ascii="Times New Roman" w:hAnsi="Times New Roman"/>
          <w:sz w:val="24"/>
          <w:szCs w:val="24"/>
        </w:rPr>
        <w:t xml:space="preserve"> used </w:t>
      </w:r>
      <w:r w:rsidR="00141341" w:rsidRPr="00173CA8">
        <w:rPr>
          <w:rFonts w:ascii="Times New Roman" w:hAnsi="Times New Roman"/>
          <w:sz w:val="24"/>
          <w:szCs w:val="24"/>
        </w:rPr>
        <w:t xml:space="preserve">ones </w:t>
      </w:r>
      <w:r w:rsidRPr="00173CA8">
        <w:rPr>
          <w:rFonts w:ascii="Times New Roman" w:hAnsi="Times New Roman"/>
          <w:sz w:val="24"/>
          <w:szCs w:val="24"/>
        </w:rPr>
        <w:t xml:space="preserve">were subjected to microscopic examinations. From each specimen </w:t>
      </w:r>
      <w:r w:rsidR="00141341" w:rsidRPr="00173CA8">
        <w:rPr>
          <w:rFonts w:ascii="Times New Roman" w:hAnsi="Times New Roman"/>
          <w:sz w:val="24"/>
          <w:szCs w:val="24"/>
        </w:rPr>
        <w:t xml:space="preserve">the straight distal parts </w:t>
      </w:r>
      <w:r w:rsidRPr="00173CA8">
        <w:rPr>
          <w:rFonts w:ascii="Times New Roman" w:hAnsi="Times New Roman"/>
          <w:sz w:val="24"/>
          <w:szCs w:val="24"/>
        </w:rPr>
        <w:t xml:space="preserve">were cut </w:t>
      </w:r>
      <w:r w:rsidR="00BB2D66" w:rsidRPr="00173CA8">
        <w:rPr>
          <w:rFonts w:ascii="Times New Roman" w:hAnsi="Times New Roman"/>
          <w:sz w:val="24"/>
          <w:szCs w:val="24"/>
        </w:rPr>
        <w:t xml:space="preserve">out </w:t>
      </w:r>
      <w:r w:rsidRPr="00173CA8">
        <w:rPr>
          <w:rFonts w:ascii="Times New Roman" w:hAnsi="Times New Roman"/>
          <w:sz w:val="24"/>
          <w:szCs w:val="24"/>
        </w:rPr>
        <w:t xml:space="preserve">(two), </w:t>
      </w:r>
      <w:r w:rsidR="00141341" w:rsidRPr="00173CA8">
        <w:rPr>
          <w:rFonts w:ascii="Times New Roman" w:hAnsi="Times New Roman"/>
          <w:sz w:val="24"/>
          <w:szCs w:val="24"/>
        </w:rPr>
        <w:t xml:space="preserve">at </w:t>
      </w:r>
      <w:r w:rsidRPr="00173CA8">
        <w:rPr>
          <w:rFonts w:ascii="Times New Roman" w:hAnsi="Times New Roman"/>
          <w:sz w:val="24"/>
          <w:szCs w:val="24"/>
        </w:rPr>
        <w:t>approx</w:t>
      </w:r>
      <w:r w:rsidR="00141341" w:rsidRPr="00173CA8">
        <w:rPr>
          <w:rFonts w:ascii="Times New Roman" w:hAnsi="Times New Roman"/>
          <w:sz w:val="24"/>
          <w:szCs w:val="24"/>
        </w:rPr>
        <w:t xml:space="preserve">imate 20 mm. One of the fragments was analyzed with the optical microscope and the second one with an </w:t>
      </w:r>
      <w:r w:rsidRPr="00173CA8">
        <w:rPr>
          <w:rFonts w:ascii="Times New Roman" w:hAnsi="Times New Roman"/>
          <w:sz w:val="24"/>
          <w:szCs w:val="24"/>
        </w:rPr>
        <w:t>electron</w:t>
      </w:r>
      <w:r w:rsidR="00141341" w:rsidRPr="00173CA8">
        <w:rPr>
          <w:rFonts w:ascii="Times New Roman" w:hAnsi="Times New Roman"/>
          <w:sz w:val="24"/>
          <w:szCs w:val="24"/>
        </w:rPr>
        <w:t>ic</w:t>
      </w:r>
      <w:r w:rsidRPr="00173CA8">
        <w:rPr>
          <w:rFonts w:ascii="Times New Roman" w:hAnsi="Times New Roman"/>
          <w:sz w:val="24"/>
          <w:szCs w:val="24"/>
        </w:rPr>
        <w:t xml:space="preserve"> microscope.</w:t>
      </w:r>
    </w:p>
    <w:p w14:paraId="41A5734C" w14:textId="77777777" w:rsidR="00586AC4" w:rsidRPr="00173CA8" w:rsidRDefault="00BB2D66" w:rsidP="00173CA8">
      <w:pPr>
        <w:pStyle w:val="ListParagraph1"/>
        <w:spacing w:line="360" w:lineRule="auto"/>
        <w:ind w:left="0"/>
        <w:jc w:val="both"/>
        <w:rPr>
          <w:rFonts w:ascii="Times New Roman" w:hAnsi="Times New Roman"/>
          <w:sz w:val="24"/>
          <w:szCs w:val="24"/>
        </w:rPr>
      </w:pPr>
      <w:r w:rsidRPr="00173CA8">
        <w:rPr>
          <w:rFonts w:ascii="Times New Roman" w:hAnsi="Times New Roman"/>
          <w:sz w:val="24"/>
          <w:szCs w:val="24"/>
        </w:rPr>
        <w:t>3</w:t>
      </w:r>
      <w:r w:rsidR="000E17D7" w:rsidRPr="00173CA8">
        <w:rPr>
          <w:rFonts w:ascii="Times New Roman" w:hAnsi="Times New Roman"/>
          <w:sz w:val="24"/>
          <w:szCs w:val="24"/>
        </w:rPr>
        <w:t>.</w:t>
      </w:r>
      <w:r w:rsidR="00C96C84" w:rsidRPr="00173CA8">
        <w:rPr>
          <w:rFonts w:ascii="Times New Roman" w:hAnsi="Times New Roman"/>
          <w:sz w:val="24"/>
          <w:szCs w:val="24"/>
        </w:rPr>
        <w:t xml:space="preserve"> </w:t>
      </w:r>
      <w:r w:rsidRPr="00173CA8">
        <w:rPr>
          <w:rFonts w:ascii="Times New Roman" w:hAnsi="Times New Roman"/>
          <w:sz w:val="24"/>
          <w:szCs w:val="24"/>
        </w:rPr>
        <w:t>R</w:t>
      </w:r>
      <w:r w:rsidR="000E17D7" w:rsidRPr="00173CA8">
        <w:rPr>
          <w:rFonts w:ascii="Times New Roman" w:hAnsi="Times New Roman"/>
          <w:sz w:val="24"/>
          <w:szCs w:val="24"/>
        </w:rPr>
        <w:t>ESULTS</w:t>
      </w:r>
    </w:p>
    <w:p w14:paraId="71365D22" w14:textId="0344F9F6" w:rsidR="00BB2D66" w:rsidRPr="00173CA8" w:rsidRDefault="00BB2D66" w:rsidP="00173CA8">
      <w:pPr>
        <w:pStyle w:val="ListParagraph1"/>
        <w:spacing w:line="360" w:lineRule="auto"/>
        <w:ind w:left="0"/>
        <w:jc w:val="both"/>
        <w:rPr>
          <w:rFonts w:ascii="Times New Roman" w:hAnsi="Times New Roman"/>
          <w:sz w:val="24"/>
          <w:szCs w:val="24"/>
        </w:rPr>
      </w:pPr>
      <w:r w:rsidRPr="00173CA8">
        <w:rPr>
          <w:rFonts w:ascii="Times New Roman" w:hAnsi="Times New Roman"/>
          <w:sz w:val="24"/>
          <w:szCs w:val="24"/>
        </w:rPr>
        <w:t>3.1</w:t>
      </w:r>
      <w:r w:rsidR="005C059C" w:rsidRPr="00173CA8">
        <w:rPr>
          <w:rFonts w:ascii="Times New Roman" w:hAnsi="Times New Roman"/>
          <w:sz w:val="24"/>
          <w:szCs w:val="24"/>
        </w:rPr>
        <w:t>.</w:t>
      </w:r>
      <w:r w:rsidRPr="00173CA8">
        <w:rPr>
          <w:rFonts w:ascii="Times New Roman" w:hAnsi="Times New Roman"/>
          <w:sz w:val="24"/>
          <w:szCs w:val="24"/>
        </w:rPr>
        <w:t xml:space="preserve"> Mechanical Testing</w:t>
      </w:r>
    </w:p>
    <w:p w14:paraId="4D9FD198" w14:textId="222EA80D" w:rsidR="004941C2" w:rsidRDefault="00BB2D66"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The results of the tensile test upon the new and immersed arch wires as well as the </w:t>
      </w:r>
      <w:r w:rsidR="00D666F5" w:rsidRPr="00173CA8">
        <w:rPr>
          <w:rFonts w:ascii="Times New Roman" w:hAnsi="Times New Roman"/>
          <w:sz w:val="24"/>
          <w:szCs w:val="24"/>
        </w:rPr>
        <w:t>level of significance (p) o</w:t>
      </w:r>
      <w:r w:rsidRPr="00173CA8">
        <w:rPr>
          <w:rFonts w:ascii="Times New Roman" w:hAnsi="Times New Roman"/>
          <w:sz w:val="24"/>
          <w:szCs w:val="24"/>
        </w:rPr>
        <w:t>btained from a comparative statistical analysis between new and immersed arch wires are shown in Tables I, II and III.</w:t>
      </w:r>
    </w:p>
    <w:p w14:paraId="28E1D26D" w14:textId="77777777" w:rsidR="00E2737D" w:rsidRPr="00173CA8" w:rsidRDefault="00E2737D" w:rsidP="00173CA8">
      <w:pPr>
        <w:spacing w:after="200" w:line="360" w:lineRule="auto"/>
        <w:jc w:val="both"/>
        <w:rPr>
          <w:rFonts w:ascii="Times New Roman" w:hAnsi="Times New Roman"/>
          <w:sz w:val="24"/>
          <w:szCs w:val="24"/>
        </w:rPr>
      </w:pPr>
    </w:p>
    <w:tbl>
      <w:tblPr>
        <w:tblW w:w="10915" w:type="dxa"/>
        <w:tblInd w:w="-709"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418"/>
        <w:gridCol w:w="1559"/>
        <w:gridCol w:w="1560"/>
        <w:gridCol w:w="1842"/>
        <w:gridCol w:w="1418"/>
        <w:gridCol w:w="1417"/>
        <w:gridCol w:w="1701"/>
      </w:tblGrid>
      <w:tr w:rsidR="00F11C9E" w:rsidRPr="00173CA8" w14:paraId="64DC0F2E" w14:textId="77777777" w:rsidTr="00316D76">
        <w:tc>
          <w:tcPr>
            <w:tcW w:w="1418" w:type="dxa"/>
            <w:shd w:val="clear" w:color="auto" w:fill="auto"/>
            <w:vAlign w:val="center"/>
            <w:hideMark/>
          </w:tcPr>
          <w:p w14:paraId="4AD3E773" w14:textId="77777777" w:rsidR="00F11C9E" w:rsidRPr="005D2ACB" w:rsidRDefault="00F11C9E" w:rsidP="00173CA8">
            <w:pPr>
              <w:spacing w:after="0" w:line="360" w:lineRule="auto"/>
              <w:rPr>
                <w:rFonts w:ascii="Times New Roman" w:hAnsi="Times New Roman"/>
                <w:b/>
                <w:sz w:val="20"/>
                <w:szCs w:val="20"/>
              </w:rPr>
            </w:pPr>
            <w:r w:rsidRPr="005D2ACB">
              <w:rPr>
                <w:rFonts w:ascii="Times New Roman" w:hAnsi="Times New Roman"/>
                <w:b/>
                <w:sz w:val="20"/>
                <w:szCs w:val="20"/>
              </w:rPr>
              <w:t>Property</w:t>
            </w:r>
          </w:p>
        </w:tc>
        <w:tc>
          <w:tcPr>
            <w:tcW w:w="1559" w:type="dxa"/>
            <w:shd w:val="clear" w:color="auto" w:fill="auto"/>
            <w:vAlign w:val="center"/>
          </w:tcPr>
          <w:p w14:paraId="3E631393" w14:textId="77777777" w:rsidR="00F11C9E" w:rsidRPr="005D2ACB" w:rsidRDefault="00F11C9E" w:rsidP="00173CA8">
            <w:pPr>
              <w:tabs>
                <w:tab w:val="center" w:pos="425"/>
              </w:tabs>
              <w:spacing w:after="0" w:line="360" w:lineRule="auto"/>
              <w:rPr>
                <w:rFonts w:ascii="Times New Roman" w:hAnsi="Times New Roman"/>
                <w:b/>
                <w:sz w:val="20"/>
                <w:szCs w:val="20"/>
              </w:rPr>
            </w:pPr>
            <w:proofErr w:type="spellStart"/>
            <w:r w:rsidRPr="005D2ACB">
              <w:rPr>
                <w:rFonts w:ascii="Times New Roman" w:hAnsi="Times New Roman"/>
                <w:b/>
                <w:sz w:val="20"/>
                <w:szCs w:val="20"/>
              </w:rPr>
              <w:t>NiTi</w:t>
            </w:r>
            <w:proofErr w:type="spellEnd"/>
            <w:r w:rsidRPr="005D2ACB">
              <w:rPr>
                <w:rFonts w:ascii="Times New Roman" w:hAnsi="Times New Roman"/>
                <w:b/>
                <w:sz w:val="20"/>
                <w:szCs w:val="20"/>
              </w:rPr>
              <w:t xml:space="preserve"> </w:t>
            </w:r>
          </w:p>
          <w:p w14:paraId="79F2BE59" w14:textId="77777777" w:rsidR="00F11C9E" w:rsidRPr="005D2ACB" w:rsidRDefault="00F11C9E"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New 0.016x0.022</w:t>
            </w:r>
          </w:p>
        </w:tc>
        <w:tc>
          <w:tcPr>
            <w:tcW w:w="1560" w:type="dxa"/>
            <w:shd w:val="clear" w:color="auto" w:fill="auto"/>
            <w:vAlign w:val="center"/>
          </w:tcPr>
          <w:p w14:paraId="707D5544" w14:textId="77777777" w:rsidR="00F11C9E" w:rsidRPr="005D2ACB" w:rsidRDefault="00F11C9E" w:rsidP="00173CA8">
            <w:pPr>
              <w:tabs>
                <w:tab w:val="center" w:pos="425"/>
              </w:tabs>
              <w:spacing w:after="0" w:line="360" w:lineRule="auto"/>
              <w:rPr>
                <w:rFonts w:ascii="Times New Roman" w:hAnsi="Times New Roman"/>
                <w:b/>
                <w:sz w:val="20"/>
                <w:szCs w:val="20"/>
              </w:rPr>
            </w:pPr>
            <w:proofErr w:type="spellStart"/>
            <w:r w:rsidRPr="005D2ACB">
              <w:rPr>
                <w:rFonts w:ascii="Times New Roman" w:hAnsi="Times New Roman"/>
                <w:b/>
                <w:sz w:val="20"/>
                <w:szCs w:val="20"/>
              </w:rPr>
              <w:t>Niti</w:t>
            </w:r>
            <w:proofErr w:type="spellEnd"/>
          </w:p>
          <w:p w14:paraId="133CF224" w14:textId="77777777" w:rsidR="00F11C9E" w:rsidRPr="005D2ACB" w:rsidRDefault="00F11C9E"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t xml:space="preserve">Coke 0.016x0.022  </w:t>
            </w:r>
          </w:p>
        </w:tc>
        <w:tc>
          <w:tcPr>
            <w:tcW w:w="1842" w:type="dxa"/>
            <w:shd w:val="clear" w:color="auto" w:fill="auto"/>
            <w:noWrap/>
            <w:vAlign w:val="center"/>
          </w:tcPr>
          <w:p w14:paraId="2421F9DD" w14:textId="77777777" w:rsidR="00F11C9E" w:rsidRPr="005D2ACB" w:rsidRDefault="00F11C9E" w:rsidP="00173CA8">
            <w:pPr>
              <w:tabs>
                <w:tab w:val="center" w:pos="425"/>
              </w:tabs>
              <w:spacing w:after="0" w:line="360" w:lineRule="auto"/>
              <w:rPr>
                <w:rFonts w:ascii="Times New Roman" w:hAnsi="Times New Roman"/>
                <w:b/>
                <w:sz w:val="20"/>
                <w:szCs w:val="20"/>
              </w:rPr>
            </w:pPr>
            <w:proofErr w:type="spellStart"/>
            <w:r w:rsidRPr="005D2ACB">
              <w:rPr>
                <w:rFonts w:ascii="Times New Roman" w:hAnsi="Times New Roman"/>
                <w:b/>
                <w:sz w:val="20"/>
                <w:szCs w:val="20"/>
              </w:rPr>
              <w:t>Niti</w:t>
            </w:r>
            <w:proofErr w:type="spellEnd"/>
          </w:p>
          <w:p w14:paraId="467B6242" w14:textId="77777777" w:rsidR="00F11C9E" w:rsidRPr="005D2ACB" w:rsidRDefault="00F11C9E" w:rsidP="00173CA8">
            <w:pPr>
              <w:tabs>
                <w:tab w:val="center" w:pos="388"/>
                <w:tab w:val="center" w:pos="992"/>
              </w:tabs>
              <w:spacing w:after="0" w:line="360" w:lineRule="auto"/>
              <w:rPr>
                <w:rFonts w:ascii="Times New Roman" w:hAnsi="Times New Roman"/>
                <w:b/>
                <w:sz w:val="20"/>
                <w:szCs w:val="20"/>
              </w:rPr>
            </w:pPr>
            <w:r w:rsidRPr="005D2ACB">
              <w:rPr>
                <w:rFonts w:ascii="Times New Roman" w:hAnsi="Times New Roman"/>
                <w:b/>
                <w:sz w:val="20"/>
                <w:szCs w:val="20"/>
              </w:rPr>
              <w:t>Fluorine</w:t>
            </w:r>
            <w:r w:rsidRPr="005D2ACB">
              <w:rPr>
                <w:rFonts w:ascii="Times New Roman" w:hAnsi="Times New Roman"/>
                <w:b/>
                <w:sz w:val="20"/>
                <w:szCs w:val="20"/>
              </w:rPr>
              <w:tab/>
              <w:t xml:space="preserve"> 0.016x0.022  </w:t>
            </w:r>
          </w:p>
        </w:tc>
        <w:tc>
          <w:tcPr>
            <w:tcW w:w="1418" w:type="dxa"/>
            <w:shd w:val="clear" w:color="auto" w:fill="auto"/>
            <w:vAlign w:val="center"/>
          </w:tcPr>
          <w:p w14:paraId="0675690E" w14:textId="77777777" w:rsidR="00F11C9E" w:rsidRPr="005D2ACB" w:rsidRDefault="00F11C9E" w:rsidP="00173CA8">
            <w:pPr>
              <w:tabs>
                <w:tab w:val="center" w:pos="425"/>
              </w:tabs>
              <w:spacing w:after="0" w:line="360" w:lineRule="auto"/>
              <w:rPr>
                <w:rFonts w:ascii="Times New Roman" w:hAnsi="Times New Roman"/>
                <w:b/>
                <w:sz w:val="20"/>
                <w:szCs w:val="20"/>
              </w:rPr>
            </w:pPr>
            <w:proofErr w:type="spellStart"/>
            <w:r w:rsidRPr="005D2ACB">
              <w:rPr>
                <w:rFonts w:ascii="Times New Roman" w:hAnsi="Times New Roman"/>
                <w:b/>
                <w:sz w:val="20"/>
                <w:szCs w:val="20"/>
              </w:rPr>
              <w:t>NiTi</w:t>
            </w:r>
            <w:proofErr w:type="spellEnd"/>
            <w:r w:rsidRPr="005D2ACB">
              <w:rPr>
                <w:rFonts w:ascii="Times New Roman" w:hAnsi="Times New Roman"/>
                <w:b/>
                <w:sz w:val="20"/>
                <w:szCs w:val="20"/>
              </w:rPr>
              <w:t xml:space="preserve"> </w:t>
            </w:r>
          </w:p>
          <w:p w14:paraId="614BE0DA" w14:textId="77777777" w:rsidR="00F11C9E" w:rsidRPr="005D2ACB" w:rsidRDefault="00F11C9E"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New 0.016</w:t>
            </w:r>
          </w:p>
        </w:tc>
        <w:tc>
          <w:tcPr>
            <w:tcW w:w="1417" w:type="dxa"/>
            <w:shd w:val="clear" w:color="auto" w:fill="auto"/>
            <w:vAlign w:val="center"/>
          </w:tcPr>
          <w:p w14:paraId="36FDEFD3" w14:textId="77777777" w:rsidR="00F11C9E" w:rsidRPr="005D2ACB" w:rsidRDefault="00F11C9E" w:rsidP="00173CA8">
            <w:pPr>
              <w:tabs>
                <w:tab w:val="center" w:pos="425"/>
              </w:tabs>
              <w:spacing w:after="0" w:line="360" w:lineRule="auto"/>
              <w:rPr>
                <w:rFonts w:ascii="Times New Roman" w:hAnsi="Times New Roman"/>
                <w:b/>
                <w:sz w:val="20"/>
                <w:szCs w:val="20"/>
              </w:rPr>
            </w:pPr>
            <w:proofErr w:type="spellStart"/>
            <w:r w:rsidRPr="005D2ACB">
              <w:rPr>
                <w:rFonts w:ascii="Times New Roman" w:hAnsi="Times New Roman"/>
                <w:b/>
                <w:sz w:val="20"/>
                <w:szCs w:val="20"/>
              </w:rPr>
              <w:t>Niti</w:t>
            </w:r>
            <w:proofErr w:type="spellEnd"/>
          </w:p>
          <w:p w14:paraId="46E64951" w14:textId="77777777" w:rsidR="00F11C9E" w:rsidRPr="005D2ACB" w:rsidRDefault="00F11C9E"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t xml:space="preserve">Coke 0.016  </w:t>
            </w:r>
          </w:p>
        </w:tc>
        <w:tc>
          <w:tcPr>
            <w:tcW w:w="1701" w:type="dxa"/>
            <w:shd w:val="clear" w:color="auto" w:fill="auto"/>
            <w:vAlign w:val="center"/>
          </w:tcPr>
          <w:p w14:paraId="0B979633" w14:textId="77777777" w:rsidR="00F11C9E" w:rsidRPr="005D2ACB" w:rsidRDefault="00F11C9E" w:rsidP="00173CA8">
            <w:pPr>
              <w:tabs>
                <w:tab w:val="center" w:pos="425"/>
              </w:tabs>
              <w:spacing w:after="0" w:line="360" w:lineRule="auto"/>
              <w:rPr>
                <w:rFonts w:ascii="Times New Roman" w:hAnsi="Times New Roman"/>
                <w:b/>
                <w:sz w:val="20"/>
                <w:szCs w:val="20"/>
              </w:rPr>
            </w:pPr>
            <w:proofErr w:type="spellStart"/>
            <w:r w:rsidRPr="005D2ACB">
              <w:rPr>
                <w:rFonts w:ascii="Times New Roman" w:hAnsi="Times New Roman"/>
                <w:b/>
                <w:sz w:val="20"/>
                <w:szCs w:val="20"/>
              </w:rPr>
              <w:t>Niti</w:t>
            </w:r>
            <w:proofErr w:type="spellEnd"/>
          </w:p>
          <w:p w14:paraId="5169D9F9" w14:textId="77777777" w:rsidR="00F11C9E" w:rsidRPr="005D2ACB" w:rsidRDefault="00F11C9E" w:rsidP="00173CA8">
            <w:pPr>
              <w:tabs>
                <w:tab w:val="center" w:pos="388"/>
                <w:tab w:val="center" w:pos="992"/>
              </w:tabs>
              <w:spacing w:after="0" w:line="360" w:lineRule="auto"/>
              <w:rPr>
                <w:rFonts w:ascii="Times New Roman" w:hAnsi="Times New Roman"/>
                <w:b/>
                <w:sz w:val="20"/>
                <w:szCs w:val="20"/>
              </w:rPr>
            </w:pPr>
            <w:r w:rsidRPr="005D2ACB">
              <w:rPr>
                <w:rFonts w:ascii="Times New Roman" w:hAnsi="Times New Roman"/>
                <w:b/>
                <w:sz w:val="20"/>
                <w:szCs w:val="20"/>
              </w:rPr>
              <w:tab/>
              <w:t>Fluorine</w:t>
            </w:r>
            <w:r w:rsidRPr="005D2ACB">
              <w:rPr>
                <w:rFonts w:ascii="Times New Roman" w:hAnsi="Times New Roman"/>
                <w:b/>
                <w:sz w:val="20"/>
                <w:szCs w:val="20"/>
              </w:rPr>
              <w:tab/>
              <w:t>0.016</w:t>
            </w:r>
          </w:p>
        </w:tc>
      </w:tr>
      <w:tr w:rsidR="00F11C9E" w:rsidRPr="00173CA8" w14:paraId="0867A5F7" w14:textId="77777777" w:rsidTr="00316D76">
        <w:tc>
          <w:tcPr>
            <w:tcW w:w="1418" w:type="dxa"/>
            <w:shd w:val="clear" w:color="auto" w:fill="auto"/>
            <w:noWrap/>
            <w:vAlign w:val="center"/>
          </w:tcPr>
          <w:p w14:paraId="693F3CDD"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Yield strength</w:t>
            </w:r>
          </w:p>
        </w:tc>
        <w:tc>
          <w:tcPr>
            <w:tcW w:w="1559" w:type="dxa"/>
            <w:shd w:val="clear" w:color="auto" w:fill="auto"/>
            <w:vAlign w:val="center"/>
          </w:tcPr>
          <w:p w14:paraId="3A0ECC5E"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320.79±30.87</w:t>
            </w:r>
          </w:p>
          <w:p w14:paraId="64C30312" w14:textId="77777777" w:rsidR="00F11C9E" w:rsidRPr="005D2ACB" w:rsidRDefault="00F11C9E" w:rsidP="00173CA8">
            <w:pPr>
              <w:spacing w:after="0" w:line="360" w:lineRule="auto"/>
              <w:rPr>
                <w:rFonts w:ascii="Times New Roman" w:hAnsi="Times New Roman"/>
                <w:sz w:val="20"/>
                <w:szCs w:val="20"/>
              </w:rPr>
            </w:pPr>
          </w:p>
        </w:tc>
        <w:tc>
          <w:tcPr>
            <w:tcW w:w="1560" w:type="dxa"/>
            <w:shd w:val="clear" w:color="auto" w:fill="auto"/>
            <w:vAlign w:val="center"/>
          </w:tcPr>
          <w:p w14:paraId="2859A9F9"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374.89±15.</w:t>
            </w:r>
          </w:p>
          <w:p w14:paraId="12DA8688"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p=0.0543</w:t>
            </w:r>
          </w:p>
        </w:tc>
        <w:tc>
          <w:tcPr>
            <w:tcW w:w="1842" w:type="dxa"/>
            <w:shd w:val="clear" w:color="auto" w:fill="auto"/>
            <w:noWrap/>
            <w:vAlign w:val="center"/>
          </w:tcPr>
          <w:p w14:paraId="6467D769"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97368.68±4.08</w:t>
            </w:r>
          </w:p>
          <w:p w14:paraId="7EBFC656"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p=0.0708</w:t>
            </w:r>
          </w:p>
        </w:tc>
        <w:tc>
          <w:tcPr>
            <w:tcW w:w="1418" w:type="dxa"/>
            <w:shd w:val="clear" w:color="auto" w:fill="auto"/>
            <w:vAlign w:val="center"/>
          </w:tcPr>
          <w:p w14:paraId="1E28C05D"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334.03±9.8</w:t>
            </w:r>
          </w:p>
          <w:p w14:paraId="1C6871A6" w14:textId="77777777" w:rsidR="00F11C9E" w:rsidRPr="005D2ACB" w:rsidRDefault="00F11C9E" w:rsidP="00173CA8">
            <w:pPr>
              <w:spacing w:after="0" w:line="360" w:lineRule="auto"/>
              <w:rPr>
                <w:rFonts w:ascii="Times New Roman" w:hAnsi="Times New Roman"/>
                <w:sz w:val="20"/>
                <w:szCs w:val="20"/>
              </w:rPr>
            </w:pPr>
          </w:p>
        </w:tc>
        <w:tc>
          <w:tcPr>
            <w:tcW w:w="1417" w:type="dxa"/>
            <w:shd w:val="clear" w:color="auto" w:fill="auto"/>
            <w:vAlign w:val="center"/>
          </w:tcPr>
          <w:p w14:paraId="6DDCBA2E"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383.01±18.27</w:t>
            </w:r>
          </w:p>
          <w:p w14:paraId="47DF5E7D"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p=0.0149</w:t>
            </w:r>
          </w:p>
        </w:tc>
        <w:tc>
          <w:tcPr>
            <w:tcW w:w="1701" w:type="dxa"/>
            <w:shd w:val="clear" w:color="auto" w:fill="auto"/>
            <w:vAlign w:val="center"/>
          </w:tcPr>
          <w:p w14:paraId="5F38AAEA"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358.63±12.07</w:t>
            </w:r>
          </w:p>
          <w:p w14:paraId="1C01B41E"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p=0.0519</w:t>
            </w:r>
          </w:p>
        </w:tc>
      </w:tr>
      <w:tr w:rsidR="00F11C9E" w:rsidRPr="00173CA8" w14:paraId="6D1801B4" w14:textId="77777777" w:rsidTr="00316D76">
        <w:tc>
          <w:tcPr>
            <w:tcW w:w="1418" w:type="dxa"/>
            <w:shd w:val="clear" w:color="auto" w:fill="auto"/>
            <w:noWrap/>
            <w:vAlign w:val="center"/>
          </w:tcPr>
          <w:p w14:paraId="0B5697A7"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Ultimate Tensile strength</w:t>
            </w:r>
          </w:p>
        </w:tc>
        <w:tc>
          <w:tcPr>
            <w:tcW w:w="1559" w:type="dxa"/>
            <w:shd w:val="clear" w:color="auto" w:fill="auto"/>
            <w:vAlign w:val="center"/>
          </w:tcPr>
          <w:p w14:paraId="14048783"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1252.8±23.14</w:t>
            </w:r>
          </w:p>
          <w:p w14:paraId="0CCF55A7" w14:textId="77777777" w:rsidR="00F11C9E" w:rsidRPr="005D2ACB" w:rsidRDefault="00F11C9E" w:rsidP="00173CA8">
            <w:pPr>
              <w:spacing w:after="0" w:line="360" w:lineRule="auto"/>
              <w:rPr>
                <w:rFonts w:ascii="Times New Roman" w:hAnsi="Times New Roman"/>
                <w:sz w:val="20"/>
                <w:szCs w:val="20"/>
              </w:rPr>
            </w:pPr>
          </w:p>
        </w:tc>
        <w:tc>
          <w:tcPr>
            <w:tcW w:w="1560" w:type="dxa"/>
            <w:shd w:val="clear" w:color="auto" w:fill="auto"/>
            <w:vAlign w:val="center"/>
          </w:tcPr>
          <w:p w14:paraId="0915AFD4"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1324.12±23.53</w:t>
            </w:r>
          </w:p>
          <w:p w14:paraId="2007086C"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p=0.0200</w:t>
            </w:r>
          </w:p>
        </w:tc>
        <w:tc>
          <w:tcPr>
            <w:tcW w:w="1842" w:type="dxa"/>
            <w:shd w:val="clear" w:color="auto" w:fill="auto"/>
            <w:noWrap/>
            <w:vAlign w:val="center"/>
          </w:tcPr>
          <w:p w14:paraId="48DAD7BF"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1318.1±12.37</w:t>
            </w:r>
          </w:p>
          <w:p w14:paraId="0E93A34A"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p=0.0125</w:t>
            </w:r>
          </w:p>
        </w:tc>
        <w:tc>
          <w:tcPr>
            <w:tcW w:w="1418" w:type="dxa"/>
            <w:shd w:val="clear" w:color="auto" w:fill="auto"/>
            <w:vAlign w:val="center"/>
          </w:tcPr>
          <w:p w14:paraId="50EC0CBF"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1257.31±25.34</w:t>
            </w:r>
          </w:p>
          <w:p w14:paraId="0AB1E471" w14:textId="77777777" w:rsidR="00F11C9E" w:rsidRPr="005D2ACB" w:rsidRDefault="00F11C9E" w:rsidP="00173CA8">
            <w:pPr>
              <w:spacing w:after="0" w:line="360" w:lineRule="auto"/>
              <w:rPr>
                <w:rFonts w:ascii="Times New Roman" w:hAnsi="Times New Roman"/>
                <w:sz w:val="20"/>
                <w:szCs w:val="20"/>
              </w:rPr>
            </w:pPr>
          </w:p>
        </w:tc>
        <w:tc>
          <w:tcPr>
            <w:tcW w:w="1417" w:type="dxa"/>
            <w:shd w:val="clear" w:color="auto" w:fill="auto"/>
            <w:vAlign w:val="center"/>
          </w:tcPr>
          <w:p w14:paraId="6595697D"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1320.24±15.56</w:t>
            </w:r>
          </w:p>
          <w:p w14:paraId="2FFCC138"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p=0.0214</w:t>
            </w:r>
          </w:p>
        </w:tc>
        <w:tc>
          <w:tcPr>
            <w:tcW w:w="1701" w:type="dxa"/>
            <w:shd w:val="clear" w:color="auto" w:fill="auto"/>
            <w:vAlign w:val="center"/>
          </w:tcPr>
          <w:p w14:paraId="0E8D4EE6"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1268.53±9.44</w:t>
            </w:r>
          </w:p>
          <w:p w14:paraId="5E1880F4"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p=0.5121</w:t>
            </w:r>
          </w:p>
        </w:tc>
      </w:tr>
      <w:tr w:rsidR="00F11C9E" w:rsidRPr="00173CA8" w14:paraId="2F28ACC7" w14:textId="77777777" w:rsidTr="00316D76">
        <w:tc>
          <w:tcPr>
            <w:tcW w:w="1418" w:type="dxa"/>
            <w:shd w:val="clear" w:color="auto" w:fill="auto"/>
            <w:noWrap/>
            <w:vAlign w:val="center"/>
          </w:tcPr>
          <w:p w14:paraId="4D065A44"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Elastic modulus</w:t>
            </w:r>
          </w:p>
        </w:tc>
        <w:tc>
          <w:tcPr>
            <w:tcW w:w="1559" w:type="dxa"/>
            <w:shd w:val="clear" w:color="auto" w:fill="auto"/>
            <w:vAlign w:val="center"/>
          </w:tcPr>
          <w:p w14:paraId="07C1B08F"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24837.42</w:t>
            </w:r>
          </w:p>
          <w:p w14:paraId="2C9F06DD"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±1227.46</w:t>
            </w:r>
          </w:p>
          <w:p w14:paraId="6BD70681" w14:textId="77777777" w:rsidR="00F11C9E" w:rsidRPr="005D2ACB" w:rsidRDefault="00F11C9E" w:rsidP="00173CA8">
            <w:pPr>
              <w:spacing w:after="0" w:line="360" w:lineRule="auto"/>
              <w:rPr>
                <w:rFonts w:ascii="Times New Roman" w:hAnsi="Times New Roman"/>
                <w:sz w:val="20"/>
                <w:szCs w:val="20"/>
              </w:rPr>
            </w:pPr>
          </w:p>
        </w:tc>
        <w:tc>
          <w:tcPr>
            <w:tcW w:w="1560" w:type="dxa"/>
            <w:shd w:val="clear" w:color="auto" w:fill="auto"/>
            <w:vAlign w:val="center"/>
          </w:tcPr>
          <w:p w14:paraId="332161E0"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28097.99±885.46</w:t>
            </w:r>
          </w:p>
          <w:p w14:paraId="22B48E24"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p=0.0202</w:t>
            </w:r>
          </w:p>
        </w:tc>
        <w:tc>
          <w:tcPr>
            <w:tcW w:w="1842" w:type="dxa"/>
            <w:shd w:val="clear" w:color="auto" w:fill="auto"/>
            <w:noWrap/>
            <w:vAlign w:val="center"/>
          </w:tcPr>
          <w:p w14:paraId="03BDC4A9"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28375.64±345.05</w:t>
            </w:r>
          </w:p>
          <w:p w14:paraId="222E491C"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p=0.0086</w:t>
            </w:r>
          </w:p>
        </w:tc>
        <w:tc>
          <w:tcPr>
            <w:tcW w:w="1418" w:type="dxa"/>
            <w:shd w:val="clear" w:color="auto" w:fill="auto"/>
            <w:vAlign w:val="center"/>
          </w:tcPr>
          <w:p w14:paraId="64B7761C"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30187.38</w:t>
            </w:r>
          </w:p>
          <w:p w14:paraId="6D3B0030"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±1932.17</w:t>
            </w:r>
          </w:p>
          <w:p w14:paraId="0B83207C" w14:textId="77777777" w:rsidR="00F11C9E" w:rsidRPr="005D2ACB" w:rsidRDefault="00F11C9E" w:rsidP="00173CA8">
            <w:pPr>
              <w:spacing w:after="0" w:line="360" w:lineRule="auto"/>
              <w:rPr>
                <w:rFonts w:ascii="Times New Roman" w:hAnsi="Times New Roman"/>
                <w:sz w:val="20"/>
                <w:szCs w:val="20"/>
              </w:rPr>
            </w:pPr>
          </w:p>
        </w:tc>
        <w:tc>
          <w:tcPr>
            <w:tcW w:w="1417" w:type="dxa"/>
            <w:shd w:val="clear" w:color="auto" w:fill="auto"/>
            <w:vAlign w:val="center"/>
          </w:tcPr>
          <w:p w14:paraId="4081F004"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33858.24</w:t>
            </w:r>
          </w:p>
          <w:p w14:paraId="53E1A16B"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±1019.67</w:t>
            </w:r>
          </w:p>
          <w:p w14:paraId="11FA6927"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p=0.3740</w:t>
            </w:r>
          </w:p>
        </w:tc>
        <w:tc>
          <w:tcPr>
            <w:tcW w:w="1701" w:type="dxa"/>
            <w:shd w:val="clear" w:color="auto" w:fill="auto"/>
            <w:vAlign w:val="center"/>
          </w:tcPr>
          <w:p w14:paraId="4EA0CA7E"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31348.77</w:t>
            </w:r>
          </w:p>
          <w:p w14:paraId="09852F00"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±562.5</w:t>
            </w:r>
          </w:p>
          <w:p w14:paraId="5568C3B4" w14:textId="77777777" w:rsidR="00F11C9E" w:rsidRPr="005D2ACB" w:rsidRDefault="00F11C9E" w:rsidP="00173CA8">
            <w:pPr>
              <w:spacing w:after="0" w:line="360" w:lineRule="auto"/>
              <w:rPr>
                <w:rFonts w:ascii="Times New Roman" w:hAnsi="Times New Roman"/>
                <w:sz w:val="20"/>
                <w:szCs w:val="20"/>
              </w:rPr>
            </w:pPr>
            <w:r w:rsidRPr="005D2ACB">
              <w:rPr>
                <w:rFonts w:ascii="Times New Roman" w:hAnsi="Times New Roman"/>
                <w:sz w:val="20"/>
                <w:szCs w:val="20"/>
              </w:rPr>
              <w:t>p=0.3740</w:t>
            </w:r>
          </w:p>
        </w:tc>
      </w:tr>
    </w:tbl>
    <w:p w14:paraId="705FDE58" w14:textId="77777777" w:rsidR="00E2737D" w:rsidRDefault="00E2737D" w:rsidP="00173CA8">
      <w:pPr>
        <w:pStyle w:val="ListParagraph1"/>
        <w:spacing w:line="360" w:lineRule="auto"/>
        <w:ind w:left="360"/>
        <w:jc w:val="center"/>
        <w:rPr>
          <w:rFonts w:ascii="Times New Roman" w:hAnsi="Times New Roman"/>
          <w:sz w:val="24"/>
          <w:szCs w:val="24"/>
        </w:rPr>
      </w:pPr>
    </w:p>
    <w:p w14:paraId="073891F5" w14:textId="1444256F" w:rsidR="007355C1" w:rsidRDefault="00F11C9E" w:rsidP="00173CA8">
      <w:pPr>
        <w:pStyle w:val="ListParagraph1"/>
        <w:spacing w:line="360" w:lineRule="auto"/>
        <w:ind w:left="360"/>
        <w:jc w:val="center"/>
        <w:rPr>
          <w:rFonts w:ascii="Times New Roman" w:hAnsi="Times New Roman"/>
          <w:sz w:val="24"/>
          <w:szCs w:val="24"/>
        </w:rPr>
      </w:pPr>
      <w:r w:rsidRPr="00173CA8">
        <w:rPr>
          <w:rFonts w:ascii="Times New Roman" w:hAnsi="Times New Roman"/>
          <w:sz w:val="24"/>
          <w:szCs w:val="24"/>
        </w:rPr>
        <w:t xml:space="preserve">Table </w:t>
      </w:r>
      <w:proofErr w:type="gramStart"/>
      <w:r w:rsidRPr="00173CA8">
        <w:rPr>
          <w:rFonts w:ascii="Times New Roman" w:hAnsi="Times New Roman"/>
          <w:sz w:val="24"/>
          <w:szCs w:val="24"/>
        </w:rPr>
        <w:t>I</w:t>
      </w:r>
      <w:proofErr w:type="gramEnd"/>
      <w:r w:rsidRPr="00173CA8">
        <w:rPr>
          <w:rFonts w:ascii="Times New Roman" w:hAnsi="Times New Roman"/>
          <w:sz w:val="24"/>
          <w:szCs w:val="24"/>
        </w:rPr>
        <w:t xml:space="preserve">. The results of the tensile tests upon the new and immersed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arch wires</w:t>
      </w:r>
    </w:p>
    <w:p w14:paraId="6BD5E288" w14:textId="77777777" w:rsidR="00E2737D" w:rsidRDefault="00E2737D" w:rsidP="00173CA8">
      <w:pPr>
        <w:pStyle w:val="ListParagraph1"/>
        <w:spacing w:line="360" w:lineRule="auto"/>
        <w:ind w:left="360"/>
        <w:jc w:val="center"/>
        <w:rPr>
          <w:rFonts w:ascii="Times New Roman" w:hAnsi="Times New Roman"/>
          <w:sz w:val="24"/>
          <w:szCs w:val="24"/>
        </w:rPr>
      </w:pPr>
    </w:p>
    <w:p w14:paraId="076064AF" w14:textId="77777777" w:rsidR="00E2737D" w:rsidRDefault="00E2737D" w:rsidP="00173CA8">
      <w:pPr>
        <w:pStyle w:val="ListParagraph1"/>
        <w:spacing w:line="360" w:lineRule="auto"/>
        <w:ind w:left="360"/>
        <w:jc w:val="center"/>
        <w:rPr>
          <w:rFonts w:ascii="Times New Roman" w:hAnsi="Times New Roman"/>
          <w:sz w:val="24"/>
          <w:szCs w:val="24"/>
        </w:rPr>
      </w:pPr>
    </w:p>
    <w:p w14:paraId="180348FF" w14:textId="77777777" w:rsidR="00E2737D" w:rsidRDefault="00E2737D" w:rsidP="00173CA8">
      <w:pPr>
        <w:pStyle w:val="ListParagraph1"/>
        <w:spacing w:line="360" w:lineRule="auto"/>
        <w:ind w:left="360"/>
        <w:jc w:val="center"/>
        <w:rPr>
          <w:rFonts w:ascii="Times New Roman" w:hAnsi="Times New Roman"/>
          <w:sz w:val="24"/>
          <w:szCs w:val="24"/>
        </w:rPr>
      </w:pPr>
    </w:p>
    <w:p w14:paraId="511413AF" w14:textId="77777777" w:rsidR="00E2737D" w:rsidRDefault="00E2737D" w:rsidP="00173CA8">
      <w:pPr>
        <w:pStyle w:val="ListParagraph1"/>
        <w:spacing w:line="360" w:lineRule="auto"/>
        <w:ind w:left="360"/>
        <w:jc w:val="center"/>
        <w:rPr>
          <w:rFonts w:ascii="Times New Roman" w:hAnsi="Times New Roman"/>
          <w:sz w:val="24"/>
          <w:szCs w:val="24"/>
        </w:rPr>
      </w:pPr>
    </w:p>
    <w:p w14:paraId="0A44117F" w14:textId="77777777" w:rsidR="00E2737D" w:rsidRPr="00173CA8" w:rsidRDefault="00E2737D" w:rsidP="00173CA8">
      <w:pPr>
        <w:pStyle w:val="ListParagraph1"/>
        <w:spacing w:line="360" w:lineRule="auto"/>
        <w:ind w:left="360"/>
        <w:jc w:val="center"/>
        <w:rPr>
          <w:rFonts w:ascii="Times New Roman" w:hAnsi="Times New Roman"/>
          <w:sz w:val="24"/>
          <w:szCs w:val="24"/>
        </w:rPr>
      </w:pPr>
    </w:p>
    <w:tbl>
      <w:tblPr>
        <w:tblW w:w="10704"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8"/>
        <w:gridCol w:w="1557"/>
        <w:gridCol w:w="1701"/>
        <w:gridCol w:w="1701"/>
        <w:gridCol w:w="1701"/>
        <w:gridCol w:w="1276"/>
        <w:gridCol w:w="1490"/>
      </w:tblGrid>
      <w:tr w:rsidR="00316D76" w:rsidRPr="005D2ACB" w14:paraId="68449B83" w14:textId="77777777" w:rsidTr="00316D76">
        <w:trPr>
          <w:trHeight w:val="670"/>
          <w:jc w:val="center"/>
        </w:trPr>
        <w:tc>
          <w:tcPr>
            <w:tcW w:w="1278" w:type="dxa"/>
            <w:shd w:val="clear" w:color="auto" w:fill="auto"/>
            <w:vAlign w:val="center"/>
            <w:hideMark/>
          </w:tcPr>
          <w:p w14:paraId="071E2D44" w14:textId="77777777" w:rsidR="00316D76" w:rsidRPr="005D2ACB" w:rsidRDefault="00316D76" w:rsidP="00173CA8">
            <w:pPr>
              <w:spacing w:after="0" w:line="360" w:lineRule="auto"/>
              <w:rPr>
                <w:rFonts w:ascii="Times New Roman" w:hAnsi="Times New Roman"/>
                <w:b/>
                <w:sz w:val="20"/>
                <w:szCs w:val="20"/>
              </w:rPr>
            </w:pPr>
            <w:r w:rsidRPr="005D2ACB">
              <w:rPr>
                <w:rFonts w:ascii="Times New Roman" w:hAnsi="Times New Roman"/>
                <w:b/>
                <w:sz w:val="20"/>
                <w:szCs w:val="20"/>
              </w:rPr>
              <w:t>Property</w:t>
            </w:r>
          </w:p>
        </w:tc>
        <w:tc>
          <w:tcPr>
            <w:tcW w:w="1557" w:type="dxa"/>
            <w:shd w:val="clear" w:color="auto" w:fill="auto"/>
            <w:vAlign w:val="center"/>
          </w:tcPr>
          <w:p w14:paraId="2BBB304B" w14:textId="77777777" w:rsidR="00316D76" w:rsidRPr="005D2ACB" w:rsidRDefault="00316D76"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SS</w:t>
            </w:r>
          </w:p>
          <w:p w14:paraId="473875A0" w14:textId="77777777" w:rsidR="00316D76" w:rsidRPr="005D2ACB" w:rsidRDefault="00316D76"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New 0.016x0.022</w:t>
            </w:r>
          </w:p>
        </w:tc>
        <w:tc>
          <w:tcPr>
            <w:tcW w:w="1701" w:type="dxa"/>
            <w:shd w:val="clear" w:color="auto" w:fill="auto"/>
            <w:vAlign w:val="center"/>
          </w:tcPr>
          <w:p w14:paraId="5C0566CC" w14:textId="77777777" w:rsidR="00316D76" w:rsidRPr="005D2ACB" w:rsidRDefault="00316D76"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SS</w:t>
            </w:r>
          </w:p>
          <w:p w14:paraId="56457A9F"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t xml:space="preserve">Coke 0.016x0.022  </w:t>
            </w:r>
          </w:p>
        </w:tc>
        <w:tc>
          <w:tcPr>
            <w:tcW w:w="1701" w:type="dxa"/>
            <w:shd w:val="clear" w:color="auto" w:fill="auto"/>
            <w:vAlign w:val="center"/>
          </w:tcPr>
          <w:p w14:paraId="427E0FC9" w14:textId="77777777" w:rsidR="00316D76" w:rsidRPr="005D2ACB" w:rsidRDefault="00316D76"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SS</w:t>
            </w:r>
          </w:p>
          <w:p w14:paraId="79306CAE" w14:textId="77777777" w:rsidR="00316D76" w:rsidRPr="005D2ACB" w:rsidRDefault="00316D76" w:rsidP="00173CA8">
            <w:pPr>
              <w:tabs>
                <w:tab w:val="center" w:pos="388"/>
                <w:tab w:val="center" w:pos="992"/>
              </w:tabs>
              <w:spacing w:after="0" w:line="360" w:lineRule="auto"/>
              <w:rPr>
                <w:rFonts w:ascii="Times New Roman" w:hAnsi="Times New Roman"/>
                <w:b/>
                <w:sz w:val="20"/>
                <w:szCs w:val="20"/>
              </w:rPr>
            </w:pPr>
            <w:r w:rsidRPr="005D2ACB">
              <w:rPr>
                <w:rFonts w:ascii="Times New Roman" w:hAnsi="Times New Roman"/>
                <w:b/>
                <w:sz w:val="20"/>
                <w:szCs w:val="20"/>
              </w:rPr>
              <w:t>Fluorine</w:t>
            </w:r>
            <w:r w:rsidRPr="005D2ACB">
              <w:rPr>
                <w:rFonts w:ascii="Times New Roman" w:hAnsi="Times New Roman"/>
                <w:b/>
                <w:sz w:val="20"/>
                <w:szCs w:val="20"/>
              </w:rPr>
              <w:tab/>
              <w:t xml:space="preserve"> 0.016x0.022  </w:t>
            </w:r>
          </w:p>
        </w:tc>
        <w:tc>
          <w:tcPr>
            <w:tcW w:w="1701" w:type="dxa"/>
            <w:shd w:val="clear" w:color="auto" w:fill="auto"/>
            <w:vAlign w:val="center"/>
          </w:tcPr>
          <w:p w14:paraId="51C6472C" w14:textId="77777777" w:rsidR="00316D76" w:rsidRPr="005D2ACB" w:rsidRDefault="00316D76"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SS</w:t>
            </w:r>
          </w:p>
          <w:p w14:paraId="3EA5357B" w14:textId="77777777" w:rsidR="00316D76" w:rsidRPr="005D2ACB" w:rsidRDefault="00316D76"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New 0.016</w:t>
            </w:r>
          </w:p>
        </w:tc>
        <w:tc>
          <w:tcPr>
            <w:tcW w:w="1276" w:type="dxa"/>
            <w:shd w:val="clear" w:color="auto" w:fill="auto"/>
            <w:vAlign w:val="center"/>
          </w:tcPr>
          <w:p w14:paraId="630188FF" w14:textId="77777777" w:rsidR="00316D76" w:rsidRPr="005D2ACB" w:rsidRDefault="00316D76"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SS</w:t>
            </w:r>
          </w:p>
          <w:p w14:paraId="4CF18C42"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t xml:space="preserve">Coke 0.016  </w:t>
            </w:r>
          </w:p>
        </w:tc>
        <w:tc>
          <w:tcPr>
            <w:tcW w:w="1490" w:type="dxa"/>
            <w:shd w:val="clear" w:color="auto" w:fill="auto"/>
            <w:vAlign w:val="center"/>
          </w:tcPr>
          <w:p w14:paraId="699E8FD9" w14:textId="77777777" w:rsidR="00316D76" w:rsidRPr="005D2ACB" w:rsidRDefault="00316D76" w:rsidP="00173CA8">
            <w:pPr>
              <w:tabs>
                <w:tab w:val="center" w:pos="425"/>
              </w:tabs>
              <w:spacing w:after="0" w:line="360" w:lineRule="auto"/>
              <w:rPr>
                <w:rFonts w:ascii="Times New Roman" w:hAnsi="Times New Roman"/>
                <w:b/>
                <w:sz w:val="20"/>
                <w:szCs w:val="20"/>
              </w:rPr>
            </w:pPr>
            <w:r w:rsidRPr="005D2ACB">
              <w:rPr>
                <w:rFonts w:ascii="Times New Roman" w:hAnsi="Times New Roman"/>
                <w:b/>
                <w:sz w:val="20"/>
                <w:szCs w:val="20"/>
              </w:rPr>
              <w:t>SS</w:t>
            </w:r>
          </w:p>
          <w:p w14:paraId="030169CD" w14:textId="77777777" w:rsidR="00316D76" w:rsidRPr="005D2ACB" w:rsidRDefault="00316D76" w:rsidP="00173CA8">
            <w:pPr>
              <w:tabs>
                <w:tab w:val="center" w:pos="388"/>
                <w:tab w:val="center" w:pos="992"/>
              </w:tabs>
              <w:spacing w:after="0" w:line="360" w:lineRule="auto"/>
              <w:rPr>
                <w:rFonts w:ascii="Times New Roman" w:hAnsi="Times New Roman"/>
                <w:b/>
                <w:sz w:val="20"/>
                <w:szCs w:val="20"/>
              </w:rPr>
            </w:pPr>
            <w:r w:rsidRPr="005D2ACB">
              <w:rPr>
                <w:rFonts w:ascii="Times New Roman" w:hAnsi="Times New Roman"/>
                <w:b/>
                <w:sz w:val="20"/>
                <w:szCs w:val="20"/>
              </w:rPr>
              <w:tab/>
              <w:t>Fluorine</w:t>
            </w:r>
            <w:r w:rsidRPr="005D2ACB">
              <w:rPr>
                <w:rFonts w:ascii="Times New Roman" w:hAnsi="Times New Roman"/>
                <w:b/>
                <w:sz w:val="20"/>
                <w:szCs w:val="20"/>
              </w:rPr>
              <w:tab/>
              <w:t>0.016</w:t>
            </w:r>
          </w:p>
        </w:tc>
      </w:tr>
      <w:tr w:rsidR="00316D76" w:rsidRPr="005D2ACB" w14:paraId="4A51014E" w14:textId="77777777" w:rsidTr="00316D76">
        <w:trPr>
          <w:trHeight w:val="670"/>
          <w:jc w:val="center"/>
        </w:trPr>
        <w:tc>
          <w:tcPr>
            <w:tcW w:w="1278" w:type="dxa"/>
            <w:shd w:val="clear" w:color="auto" w:fill="auto"/>
            <w:noWrap/>
          </w:tcPr>
          <w:p w14:paraId="2B0ED9B8"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Yield strength</w:t>
            </w:r>
          </w:p>
        </w:tc>
        <w:tc>
          <w:tcPr>
            <w:tcW w:w="1557" w:type="dxa"/>
            <w:shd w:val="clear" w:color="auto" w:fill="auto"/>
            <w:vAlign w:val="center"/>
          </w:tcPr>
          <w:p w14:paraId="73C32C40"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1766.7±189.9</w:t>
            </w:r>
          </w:p>
          <w:p w14:paraId="21858D3C" w14:textId="77777777" w:rsidR="00316D76" w:rsidRPr="005D2ACB" w:rsidRDefault="00316D76" w:rsidP="00173CA8">
            <w:pPr>
              <w:spacing w:after="0" w:line="360" w:lineRule="auto"/>
              <w:ind w:left="-57" w:right="-57"/>
              <w:rPr>
                <w:rFonts w:ascii="Times New Roman" w:hAnsi="Times New Roman"/>
                <w:sz w:val="20"/>
                <w:szCs w:val="20"/>
              </w:rPr>
            </w:pPr>
          </w:p>
        </w:tc>
        <w:tc>
          <w:tcPr>
            <w:tcW w:w="1701" w:type="dxa"/>
            <w:shd w:val="clear" w:color="auto" w:fill="auto"/>
            <w:vAlign w:val="center"/>
          </w:tcPr>
          <w:p w14:paraId="1B88058D"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2064.57±40.49 p=0.0273</w:t>
            </w:r>
          </w:p>
        </w:tc>
        <w:tc>
          <w:tcPr>
            <w:tcW w:w="1701" w:type="dxa"/>
            <w:shd w:val="clear" w:color="auto" w:fill="auto"/>
            <w:vAlign w:val="center"/>
          </w:tcPr>
          <w:p w14:paraId="4C49A207"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2065.56±9.91 p=0.5496</w:t>
            </w:r>
          </w:p>
        </w:tc>
        <w:tc>
          <w:tcPr>
            <w:tcW w:w="1701" w:type="dxa"/>
            <w:shd w:val="clear" w:color="auto" w:fill="auto"/>
            <w:vAlign w:val="center"/>
          </w:tcPr>
          <w:p w14:paraId="3FD9BC09"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2188.11±58.13</w:t>
            </w:r>
          </w:p>
          <w:p w14:paraId="1F0F88C7" w14:textId="77777777" w:rsidR="00316D76" w:rsidRPr="005D2ACB" w:rsidRDefault="00316D76" w:rsidP="00173CA8">
            <w:pPr>
              <w:spacing w:after="0" w:line="360" w:lineRule="auto"/>
              <w:ind w:left="-57" w:right="-57"/>
              <w:rPr>
                <w:rFonts w:ascii="Times New Roman" w:hAnsi="Times New Roman"/>
                <w:sz w:val="20"/>
                <w:szCs w:val="20"/>
              </w:rPr>
            </w:pPr>
          </w:p>
        </w:tc>
        <w:tc>
          <w:tcPr>
            <w:tcW w:w="1276" w:type="dxa"/>
            <w:shd w:val="clear" w:color="auto" w:fill="auto"/>
            <w:vAlign w:val="center"/>
          </w:tcPr>
          <w:p w14:paraId="31FEF629"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2261.91±14.94 p=0.0250</w:t>
            </w:r>
          </w:p>
        </w:tc>
        <w:tc>
          <w:tcPr>
            <w:tcW w:w="1490" w:type="dxa"/>
            <w:shd w:val="clear" w:color="auto" w:fill="auto"/>
            <w:vAlign w:val="center"/>
          </w:tcPr>
          <w:p w14:paraId="1D3661C2"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2283.86±43.95 p=0.0187</w:t>
            </w:r>
          </w:p>
        </w:tc>
      </w:tr>
      <w:tr w:rsidR="00316D76" w:rsidRPr="005D2ACB" w14:paraId="05BD6F64" w14:textId="77777777" w:rsidTr="00316D76">
        <w:trPr>
          <w:trHeight w:val="689"/>
          <w:jc w:val="center"/>
        </w:trPr>
        <w:tc>
          <w:tcPr>
            <w:tcW w:w="1278" w:type="dxa"/>
            <w:shd w:val="clear" w:color="auto" w:fill="auto"/>
            <w:noWrap/>
          </w:tcPr>
          <w:p w14:paraId="20ABDF29"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Ultimate Tensile strength</w:t>
            </w:r>
          </w:p>
        </w:tc>
        <w:tc>
          <w:tcPr>
            <w:tcW w:w="1557" w:type="dxa"/>
            <w:shd w:val="clear" w:color="auto" w:fill="auto"/>
            <w:vAlign w:val="center"/>
          </w:tcPr>
          <w:p w14:paraId="7C9CE8DB"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1820.4±163.35</w:t>
            </w:r>
          </w:p>
          <w:p w14:paraId="2A9E05E8" w14:textId="77777777" w:rsidR="00316D76" w:rsidRPr="005D2ACB" w:rsidRDefault="00316D76" w:rsidP="00173CA8">
            <w:pPr>
              <w:spacing w:after="0" w:line="360" w:lineRule="auto"/>
              <w:ind w:left="-57" w:right="-57"/>
              <w:rPr>
                <w:rFonts w:ascii="Times New Roman" w:hAnsi="Times New Roman"/>
                <w:sz w:val="20"/>
                <w:szCs w:val="20"/>
              </w:rPr>
            </w:pPr>
          </w:p>
        </w:tc>
        <w:tc>
          <w:tcPr>
            <w:tcW w:w="1701" w:type="dxa"/>
            <w:shd w:val="clear" w:color="auto" w:fill="auto"/>
            <w:vAlign w:val="center"/>
          </w:tcPr>
          <w:p w14:paraId="0B5561F0"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2068.24±36.01 p=0.0138</w:t>
            </w:r>
          </w:p>
        </w:tc>
        <w:tc>
          <w:tcPr>
            <w:tcW w:w="1701" w:type="dxa"/>
            <w:shd w:val="clear" w:color="auto" w:fill="auto"/>
            <w:vAlign w:val="center"/>
          </w:tcPr>
          <w:p w14:paraId="659AE0B1"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2065.56±9.91 p=0.0117</w:t>
            </w:r>
          </w:p>
        </w:tc>
        <w:tc>
          <w:tcPr>
            <w:tcW w:w="1701" w:type="dxa"/>
            <w:shd w:val="clear" w:color="auto" w:fill="auto"/>
            <w:vAlign w:val="center"/>
          </w:tcPr>
          <w:p w14:paraId="01AAE276"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2188.11±58.13</w:t>
            </w:r>
          </w:p>
          <w:p w14:paraId="13BE7B86" w14:textId="77777777" w:rsidR="00316D76" w:rsidRPr="005D2ACB" w:rsidRDefault="00316D76" w:rsidP="00173CA8">
            <w:pPr>
              <w:spacing w:after="0" w:line="360" w:lineRule="auto"/>
              <w:ind w:left="-57" w:right="-57"/>
              <w:rPr>
                <w:rFonts w:ascii="Times New Roman" w:hAnsi="Times New Roman"/>
                <w:sz w:val="20"/>
                <w:szCs w:val="20"/>
              </w:rPr>
            </w:pPr>
          </w:p>
        </w:tc>
        <w:tc>
          <w:tcPr>
            <w:tcW w:w="1276" w:type="dxa"/>
            <w:shd w:val="clear" w:color="auto" w:fill="auto"/>
            <w:vAlign w:val="center"/>
          </w:tcPr>
          <w:p w14:paraId="0D956F12"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2261.91±14.94 p=0.0250</w:t>
            </w:r>
          </w:p>
        </w:tc>
        <w:tc>
          <w:tcPr>
            <w:tcW w:w="1490" w:type="dxa"/>
            <w:shd w:val="clear" w:color="auto" w:fill="auto"/>
            <w:vAlign w:val="center"/>
          </w:tcPr>
          <w:p w14:paraId="38D2B02D"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2283.86±43.95 p=0.0187</w:t>
            </w:r>
          </w:p>
        </w:tc>
      </w:tr>
      <w:tr w:rsidR="00316D76" w:rsidRPr="005D2ACB" w14:paraId="4C46F1A7" w14:textId="77777777" w:rsidTr="00316D76">
        <w:trPr>
          <w:trHeight w:val="670"/>
          <w:jc w:val="center"/>
        </w:trPr>
        <w:tc>
          <w:tcPr>
            <w:tcW w:w="1278" w:type="dxa"/>
            <w:shd w:val="clear" w:color="auto" w:fill="auto"/>
            <w:noWrap/>
          </w:tcPr>
          <w:p w14:paraId="4F66F5EA"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Elastic modulus</w:t>
            </w:r>
          </w:p>
        </w:tc>
        <w:tc>
          <w:tcPr>
            <w:tcW w:w="1557" w:type="dxa"/>
            <w:shd w:val="clear" w:color="auto" w:fill="auto"/>
            <w:vAlign w:val="center"/>
          </w:tcPr>
          <w:p w14:paraId="3BF500C1"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133264.79</w:t>
            </w:r>
          </w:p>
          <w:p w14:paraId="412AB16C"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±6254.9</w:t>
            </w:r>
          </w:p>
          <w:p w14:paraId="1DE556C0" w14:textId="77777777" w:rsidR="00316D76" w:rsidRPr="005D2ACB" w:rsidRDefault="00316D76" w:rsidP="00173CA8">
            <w:pPr>
              <w:spacing w:after="0" w:line="360" w:lineRule="auto"/>
              <w:ind w:left="-57" w:right="-57"/>
              <w:rPr>
                <w:rFonts w:ascii="Times New Roman" w:hAnsi="Times New Roman"/>
                <w:sz w:val="20"/>
                <w:szCs w:val="20"/>
              </w:rPr>
            </w:pPr>
          </w:p>
        </w:tc>
        <w:tc>
          <w:tcPr>
            <w:tcW w:w="1701" w:type="dxa"/>
            <w:shd w:val="clear" w:color="auto" w:fill="auto"/>
            <w:vAlign w:val="center"/>
          </w:tcPr>
          <w:p w14:paraId="023DC76A"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113622.85</w:t>
            </w:r>
          </w:p>
          <w:p w14:paraId="1717E1D0"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±1609.06</w:t>
            </w:r>
          </w:p>
          <w:p w14:paraId="0A3E93CD"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 xml:space="preserve"> p=0.0004</w:t>
            </w:r>
          </w:p>
        </w:tc>
        <w:tc>
          <w:tcPr>
            <w:tcW w:w="1701" w:type="dxa"/>
            <w:shd w:val="clear" w:color="auto" w:fill="auto"/>
            <w:vAlign w:val="center"/>
          </w:tcPr>
          <w:p w14:paraId="1DB8E289"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111684.27</w:t>
            </w:r>
          </w:p>
          <w:p w14:paraId="58D76B0C"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±198.2</w:t>
            </w:r>
          </w:p>
          <w:p w14:paraId="5B329DEC"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 xml:space="preserve"> p=0.0007</w:t>
            </w:r>
          </w:p>
        </w:tc>
        <w:tc>
          <w:tcPr>
            <w:tcW w:w="1701" w:type="dxa"/>
            <w:shd w:val="clear" w:color="auto" w:fill="auto"/>
            <w:vAlign w:val="center"/>
          </w:tcPr>
          <w:p w14:paraId="3FE15C86"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113279.85</w:t>
            </w:r>
          </w:p>
          <w:p w14:paraId="43A748D6"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±5514.65</w:t>
            </w:r>
          </w:p>
          <w:p w14:paraId="03A21083" w14:textId="77777777" w:rsidR="00316D76" w:rsidRPr="005D2ACB" w:rsidRDefault="00316D76" w:rsidP="00173CA8">
            <w:pPr>
              <w:spacing w:after="0" w:line="360" w:lineRule="auto"/>
              <w:ind w:left="-57" w:right="-57"/>
              <w:rPr>
                <w:rFonts w:ascii="Times New Roman" w:hAnsi="Times New Roman"/>
                <w:sz w:val="20"/>
                <w:szCs w:val="20"/>
              </w:rPr>
            </w:pPr>
          </w:p>
        </w:tc>
        <w:tc>
          <w:tcPr>
            <w:tcW w:w="1276" w:type="dxa"/>
            <w:shd w:val="clear" w:color="auto" w:fill="auto"/>
            <w:vAlign w:val="center"/>
          </w:tcPr>
          <w:p w14:paraId="7B60321A"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120662.98</w:t>
            </w:r>
          </w:p>
          <w:p w14:paraId="346EF859"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±1161.13</w:t>
            </w:r>
          </w:p>
          <w:p w14:paraId="203A2D33"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 xml:space="preserve"> p=0.0190</w:t>
            </w:r>
          </w:p>
        </w:tc>
        <w:tc>
          <w:tcPr>
            <w:tcW w:w="1490" w:type="dxa"/>
            <w:shd w:val="clear" w:color="auto" w:fill="auto"/>
            <w:vAlign w:val="center"/>
          </w:tcPr>
          <w:p w14:paraId="72E4C036"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125862.61</w:t>
            </w:r>
          </w:p>
          <w:p w14:paraId="4CAECAC8"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±2145.38</w:t>
            </w:r>
          </w:p>
          <w:p w14:paraId="68A63B89" w14:textId="77777777" w:rsidR="00316D76" w:rsidRPr="005D2ACB" w:rsidRDefault="00316D76" w:rsidP="00173CA8">
            <w:pPr>
              <w:spacing w:after="0" w:line="360" w:lineRule="auto"/>
              <w:ind w:left="-57" w:right="-57"/>
              <w:rPr>
                <w:rFonts w:ascii="Times New Roman" w:hAnsi="Times New Roman"/>
                <w:sz w:val="20"/>
                <w:szCs w:val="20"/>
              </w:rPr>
            </w:pPr>
            <w:r w:rsidRPr="005D2ACB">
              <w:rPr>
                <w:rFonts w:ascii="Times New Roman" w:hAnsi="Times New Roman"/>
                <w:sz w:val="20"/>
                <w:szCs w:val="20"/>
              </w:rPr>
              <w:t xml:space="preserve"> p=0.0014</w:t>
            </w:r>
          </w:p>
        </w:tc>
      </w:tr>
    </w:tbl>
    <w:p w14:paraId="50A663C9" w14:textId="77777777" w:rsidR="00316D76" w:rsidRPr="00173CA8" w:rsidRDefault="00316D76" w:rsidP="00173CA8">
      <w:pPr>
        <w:pStyle w:val="ListParagraph1"/>
        <w:spacing w:line="360" w:lineRule="auto"/>
        <w:ind w:left="0"/>
        <w:jc w:val="center"/>
        <w:rPr>
          <w:rFonts w:ascii="Times New Roman" w:hAnsi="Times New Roman"/>
          <w:sz w:val="24"/>
          <w:szCs w:val="24"/>
        </w:rPr>
      </w:pPr>
      <w:r w:rsidRPr="00173CA8">
        <w:rPr>
          <w:rFonts w:ascii="Times New Roman" w:hAnsi="Times New Roman"/>
          <w:sz w:val="24"/>
          <w:szCs w:val="24"/>
        </w:rPr>
        <w:t>Table II. The results of the tensile tests upon the new and immersed SS arch wires</w:t>
      </w:r>
    </w:p>
    <w:tbl>
      <w:tblPr>
        <w:tblW w:w="10494"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634"/>
        <w:gridCol w:w="1483"/>
        <w:gridCol w:w="1484"/>
        <w:gridCol w:w="1390"/>
        <w:gridCol w:w="1466"/>
        <w:gridCol w:w="1466"/>
        <w:gridCol w:w="1571"/>
      </w:tblGrid>
      <w:tr w:rsidR="00316D76" w:rsidRPr="005D2ACB" w14:paraId="4AD0E34F" w14:textId="77777777" w:rsidTr="00316D76">
        <w:trPr>
          <w:trHeight w:val="961"/>
          <w:jc w:val="center"/>
        </w:trPr>
        <w:tc>
          <w:tcPr>
            <w:tcW w:w="1634" w:type="dxa"/>
            <w:shd w:val="clear" w:color="auto" w:fill="auto"/>
            <w:vAlign w:val="center"/>
            <w:hideMark/>
          </w:tcPr>
          <w:p w14:paraId="146698D3" w14:textId="77777777" w:rsidR="00316D76" w:rsidRPr="005D2ACB" w:rsidRDefault="00316D76" w:rsidP="00173CA8">
            <w:pPr>
              <w:spacing w:after="0" w:line="360" w:lineRule="auto"/>
              <w:rPr>
                <w:rFonts w:ascii="Times New Roman" w:hAnsi="Times New Roman"/>
                <w:b/>
                <w:sz w:val="20"/>
                <w:szCs w:val="20"/>
              </w:rPr>
            </w:pPr>
            <w:r w:rsidRPr="005D2ACB">
              <w:rPr>
                <w:rFonts w:ascii="Times New Roman" w:hAnsi="Times New Roman"/>
                <w:b/>
                <w:sz w:val="20"/>
                <w:szCs w:val="20"/>
              </w:rPr>
              <w:t>Property</w:t>
            </w:r>
          </w:p>
        </w:tc>
        <w:tc>
          <w:tcPr>
            <w:tcW w:w="1483" w:type="dxa"/>
            <w:shd w:val="clear" w:color="auto" w:fill="auto"/>
            <w:vAlign w:val="center"/>
          </w:tcPr>
          <w:p w14:paraId="3F01A208"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sym w:font="Symbol" w:char="F062"/>
            </w:r>
            <w:r w:rsidRPr="005D2ACB">
              <w:rPr>
                <w:rFonts w:ascii="Times New Roman" w:hAnsi="Times New Roman"/>
                <w:b/>
                <w:sz w:val="20"/>
                <w:szCs w:val="20"/>
              </w:rPr>
              <w:t>-</w:t>
            </w:r>
            <w:proofErr w:type="spellStart"/>
            <w:r w:rsidRPr="005D2ACB">
              <w:rPr>
                <w:rFonts w:ascii="Times New Roman" w:hAnsi="Times New Roman"/>
                <w:b/>
                <w:sz w:val="20"/>
                <w:szCs w:val="20"/>
              </w:rPr>
              <w:t>Ti</w:t>
            </w:r>
            <w:proofErr w:type="spellEnd"/>
          </w:p>
          <w:p w14:paraId="3CB1DC68"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t>New</w:t>
            </w:r>
          </w:p>
          <w:p w14:paraId="0E6150E9"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t>0.016x0.022</w:t>
            </w:r>
          </w:p>
        </w:tc>
        <w:tc>
          <w:tcPr>
            <w:tcW w:w="1484" w:type="dxa"/>
            <w:shd w:val="clear" w:color="auto" w:fill="auto"/>
            <w:noWrap/>
            <w:vAlign w:val="center"/>
            <w:hideMark/>
          </w:tcPr>
          <w:p w14:paraId="4669A6ED"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sym w:font="Symbol" w:char="F062"/>
            </w:r>
            <w:r w:rsidRPr="005D2ACB">
              <w:rPr>
                <w:rFonts w:ascii="Times New Roman" w:hAnsi="Times New Roman"/>
                <w:b/>
                <w:sz w:val="20"/>
                <w:szCs w:val="20"/>
              </w:rPr>
              <w:t>-</w:t>
            </w:r>
            <w:proofErr w:type="spellStart"/>
            <w:r w:rsidRPr="005D2ACB">
              <w:rPr>
                <w:rFonts w:ascii="Times New Roman" w:hAnsi="Times New Roman"/>
                <w:b/>
                <w:sz w:val="20"/>
                <w:szCs w:val="20"/>
              </w:rPr>
              <w:t>Ti</w:t>
            </w:r>
            <w:proofErr w:type="spellEnd"/>
          </w:p>
          <w:p w14:paraId="5E35B959"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t xml:space="preserve">Coke 0.016x0.022  </w:t>
            </w:r>
          </w:p>
        </w:tc>
        <w:tc>
          <w:tcPr>
            <w:tcW w:w="1390" w:type="dxa"/>
            <w:shd w:val="clear" w:color="auto" w:fill="auto"/>
            <w:vAlign w:val="center"/>
          </w:tcPr>
          <w:p w14:paraId="4E1470B6" w14:textId="77777777" w:rsidR="00316D76" w:rsidRPr="005D2ACB" w:rsidRDefault="00316D76" w:rsidP="00173CA8">
            <w:pPr>
              <w:tabs>
                <w:tab w:val="center" w:pos="388"/>
                <w:tab w:val="center" w:pos="992"/>
              </w:tabs>
              <w:spacing w:after="0" w:line="360" w:lineRule="auto"/>
              <w:rPr>
                <w:rFonts w:ascii="Times New Roman" w:hAnsi="Times New Roman"/>
                <w:b/>
                <w:sz w:val="20"/>
                <w:szCs w:val="20"/>
              </w:rPr>
            </w:pPr>
            <w:r w:rsidRPr="005D2ACB">
              <w:rPr>
                <w:rFonts w:ascii="Times New Roman" w:hAnsi="Times New Roman"/>
                <w:b/>
                <w:sz w:val="20"/>
                <w:szCs w:val="20"/>
              </w:rPr>
              <w:sym w:font="Symbol" w:char="F062"/>
            </w:r>
            <w:r w:rsidRPr="005D2ACB">
              <w:rPr>
                <w:rFonts w:ascii="Times New Roman" w:hAnsi="Times New Roman"/>
                <w:b/>
                <w:sz w:val="20"/>
                <w:szCs w:val="20"/>
              </w:rPr>
              <w:t>-</w:t>
            </w:r>
            <w:proofErr w:type="spellStart"/>
            <w:r w:rsidRPr="005D2ACB">
              <w:rPr>
                <w:rFonts w:ascii="Times New Roman" w:hAnsi="Times New Roman"/>
                <w:b/>
                <w:sz w:val="20"/>
                <w:szCs w:val="20"/>
              </w:rPr>
              <w:t>Ti</w:t>
            </w:r>
            <w:proofErr w:type="spellEnd"/>
          </w:p>
          <w:p w14:paraId="0134C6BF" w14:textId="77777777" w:rsidR="00316D76" w:rsidRPr="005D2ACB" w:rsidRDefault="00316D76" w:rsidP="00173CA8">
            <w:pPr>
              <w:tabs>
                <w:tab w:val="center" w:pos="388"/>
                <w:tab w:val="center" w:pos="992"/>
              </w:tabs>
              <w:spacing w:after="0" w:line="360" w:lineRule="auto"/>
              <w:rPr>
                <w:rFonts w:ascii="Times New Roman" w:hAnsi="Times New Roman"/>
                <w:b/>
                <w:sz w:val="20"/>
                <w:szCs w:val="20"/>
              </w:rPr>
            </w:pPr>
            <w:r w:rsidRPr="005D2ACB">
              <w:rPr>
                <w:rFonts w:ascii="Times New Roman" w:hAnsi="Times New Roman"/>
                <w:b/>
                <w:sz w:val="20"/>
                <w:szCs w:val="20"/>
              </w:rPr>
              <w:t>Fluorine</w:t>
            </w:r>
            <w:r w:rsidRPr="005D2ACB">
              <w:rPr>
                <w:rFonts w:ascii="Times New Roman" w:hAnsi="Times New Roman"/>
                <w:b/>
                <w:sz w:val="20"/>
                <w:szCs w:val="20"/>
              </w:rPr>
              <w:tab/>
              <w:t xml:space="preserve"> 0.016x0.022  </w:t>
            </w:r>
          </w:p>
        </w:tc>
        <w:tc>
          <w:tcPr>
            <w:tcW w:w="1466" w:type="dxa"/>
            <w:shd w:val="clear" w:color="auto" w:fill="auto"/>
            <w:vAlign w:val="center"/>
          </w:tcPr>
          <w:p w14:paraId="60B92B95"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proofErr w:type="spellStart"/>
            <w:r w:rsidRPr="005D2ACB">
              <w:rPr>
                <w:rFonts w:ascii="Times New Roman" w:hAnsi="Times New Roman"/>
                <w:b/>
                <w:sz w:val="20"/>
                <w:szCs w:val="20"/>
              </w:rPr>
              <w:t>Fiz-NiTi</w:t>
            </w:r>
            <w:proofErr w:type="spellEnd"/>
          </w:p>
          <w:p w14:paraId="3AC9D4B0"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t>New 0.016</w:t>
            </w:r>
          </w:p>
        </w:tc>
        <w:tc>
          <w:tcPr>
            <w:tcW w:w="1466" w:type="dxa"/>
            <w:shd w:val="clear" w:color="auto" w:fill="auto"/>
            <w:vAlign w:val="center"/>
          </w:tcPr>
          <w:p w14:paraId="6BF135E8"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proofErr w:type="spellStart"/>
            <w:r w:rsidRPr="005D2ACB">
              <w:rPr>
                <w:rFonts w:ascii="Times New Roman" w:hAnsi="Times New Roman"/>
                <w:b/>
                <w:sz w:val="20"/>
                <w:szCs w:val="20"/>
              </w:rPr>
              <w:t>Fiz-NiTi</w:t>
            </w:r>
            <w:proofErr w:type="spellEnd"/>
          </w:p>
          <w:p w14:paraId="1FADFA8C" w14:textId="77777777" w:rsidR="00316D76" w:rsidRPr="005D2ACB" w:rsidRDefault="00316D76" w:rsidP="00173CA8">
            <w:pPr>
              <w:tabs>
                <w:tab w:val="center" w:pos="425"/>
                <w:tab w:val="center" w:pos="992"/>
              </w:tabs>
              <w:spacing w:after="0" w:line="360" w:lineRule="auto"/>
              <w:rPr>
                <w:rFonts w:ascii="Times New Roman" w:hAnsi="Times New Roman"/>
                <w:b/>
                <w:sz w:val="20"/>
                <w:szCs w:val="20"/>
              </w:rPr>
            </w:pPr>
            <w:r w:rsidRPr="005D2ACB">
              <w:rPr>
                <w:rFonts w:ascii="Times New Roman" w:hAnsi="Times New Roman"/>
                <w:b/>
                <w:sz w:val="20"/>
                <w:szCs w:val="20"/>
              </w:rPr>
              <w:t>Coke 0.016</w:t>
            </w:r>
          </w:p>
        </w:tc>
        <w:tc>
          <w:tcPr>
            <w:tcW w:w="1571" w:type="dxa"/>
            <w:shd w:val="clear" w:color="auto" w:fill="auto"/>
            <w:vAlign w:val="center"/>
          </w:tcPr>
          <w:p w14:paraId="70718AAC" w14:textId="77777777" w:rsidR="00316D76" w:rsidRPr="005D2ACB" w:rsidRDefault="00316D76" w:rsidP="00173CA8">
            <w:pPr>
              <w:tabs>
                <w:tab w:val="center" w:pos="388"/>
                <w:tab w:val="center" w:pos="992"/>
              </w:tabs>
              <w:spacing w:after="0" w:line="360" w:lineRule="auto"/>
              <w:rPr>
                <w:rFonts w:ascii="Times New Roman" w:hAnsi="Times New Roman"/>
                <w:b/>
                <w:sz w:val="20"/>
                <w:szCs w:val="20"/>
              </w:rPr>
            </w:pPr>
            <w:proofErr w:type="spellStart"/>
            <w:r w:rsidRPr="005D2ACB">
              <w:rPr>
                <w:rFonts w:ascii="Times New Roman" w:hAnsi="Times New Roman"/>
                <w:b/>
                <w:sz w:val="20"/>
                <w:szCs w:val="20"/>
              </w:rPr>
              <w:t>Fiz-NiTi</w:t>
            </w:r>
            <w:proofErr w:type="spellEnd"/>
          </w:p>
          <w:p w14:paraId="4EE1E311" w14:textId="77777777" w:rsidR="00316D76" w:rsidRPr="005D2ACB" w:rsidRDefault="00316D76" w:rsidP="00173CA8">
            <w:pPr>
              <w:tabs>
                <w:tab w:val="center" w:pos="388"/>
                <w:tab w:val="center" w:pos="992"/>
              </w:tabs>
              <w:spacing w:after="0" w:line="360" w:lineRule="auto"/>
              <w:rPr>
                <w:rFonts w:ascii="Times New Roman" w:hAnsi="Times New Roman"/>
                <w:b/>
                <w:sz w:val="20"/>
                <w:szCs w:val="20"/>
              </w:rPr>
            </w:pPr>
            <w:r w:rsidRPr="005D2ACB">
              <w:rPr>
                <w:rFonts w:ascii="Times New Roman" w:hAnsi="Times New Roman"/>
                <w:b/>
                <w:sz w:val="20"/>
                <w:szCs w:val="20"/>
              </w:rPr>
              <w:t>Fluorine</w:t>
            </w:r>
            <w:r w:rsidRPr="005D2ACB">
              <w:rPr>
                <w:rFonts w:ascii="Times New Roman" w:hAnsi="Times New Roman"/>
                <w:b/>
                <w:sz w:val="20"/>
                <w:szCs w:val="20"/>
              </w:rPr>
              <w:tab/>
              <w:t xml:space="preserve"> 0.016</w:t>
            </w:r>
          </w:p>
        </w:tc>
      </w:tr>
      <w:tr w:rsidR="00316D76" w:rsidRPr="005D2ACB" w14:paraId="6DCD8EE1" w14:textId="77777777" w:rsidTr="00316D76">
        <w:trPr>
          <w:trHeight w:val="621"/>
          <w:jc w:val="center"/>
        </w:trPr>
        <w:tc>
          <w:tcPr>
            <w:tcW w:w="1634" w:type="dxa"/>
            <w:shd w:val="clear" w:color="auto" w:fill="auto"/>
            <w:noWrap/>
          </w:tcPr>
          <w:p w14:paraId="4AAD2943"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Yield strength</w:t>
            </w:r>
          </w:p>
        </w:tc>
        <w:tc>
          <w:tcPr>
            <w:tcW w:w="1483" w:type="dxa"/>
            <w:shd w:val="clear" w:color="auto" w:fill="auto"/>
            <w:vAlign w:val="center"/>
          </w:tcPr>
          <w:p w14:paraId="7014C7D4"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1156.71±30.37</w:t>
            </w:r>
          </w:p>
          <w:p w14:paraId="6842FDB5" w14:textId="77777777" w:rsidR="00316D76" w:rsidRPr="005D2ACB" w:rsidRDefault="00316D76" w:rsidP="00173CA8">
            <w:pPr>
              <w:spacing w:after="0" w:line="360" w:lineRule="auto"/>
              <w:rPr>
                <w:rFonts w:ascii="Times New Roman" w:hAnsi="Times New Roman"/>
                <w:sz w:val="20"/>
                <w:szCs w:val="20"/>
              </w:rPr>
            </w:pPr>
          </w:p>
        </w:tc>
        <w:tc>
          <w:tcPr>
            <w:tcW w:w="1484" w:type="dxa"/>
            <w:shd w:val="clear" w:color="auto" w:fill="auto"/>
            <w:noWrap/>
            <w:vAlign w:val="center"/>
          </w:tcPr>
          <w:p w14:paraId="6D0C05F5"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1307.8±16.54 p=0.0049</w:t>
            </w:r>
          </w:p>
        </w:tc>
        <w:tc>
          <w:tcPr>
            <w:tcW w:w="1390" w:type="dxa"/>
            <w:shd w:val="clear" w:color="auto" w:fill="auto"/>
            <w:vAlign w:val="center"/>
          </w:tcPr>
          <w:p w14:paraId="014D75DA"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1312.38±18.44 p=0.0051</w:t>
            </w:r>
          </w:p>
        </w:tc>
        <w:tc>
          <w:tcPr>
            <w:tcW w:w="1466" w:type="dxa"/>
            <w:shd w:val="clear" w:color="auto" w:fill="auto"/>
            <w:vAlign w:val="center"/>
          </w:tcPr>
          <w:p w14:paraId="13AEEAC3"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200.99±11.09</w:t>
            </w:r>
          </w:p>
          <w:p w14:paraId="38710805" w14:textId="77777777" w:rsidR="00316D76" w:rsidRPr="005D2ACB" w:rsidRDefault="00316D76" w:rsidP="00173CA8">
            <w:pPr>
              <w:spacing w:after="0" w:line="360" w:lineRule="auto"/>
              <w:rPr>
                <w:rFonts w:ascii="Times New Roman" w:hAnsi="Times New Roman"/>
                <w:sz w:val="20"/>
                <w:szCs w:val="20"/>
              </w:rPr>
            </w:pPr>
          </w:p>
        </w:tc>
        <w:tc>
          <w:tcPr>
            <w:tcW w:w="1466" w:type="dxa"/>
            <w:shd w:val="clear" w:color="auto" w:fill="auto"/>
            <w:vAlign w:val="center"/>
          </w:tcPr>
          <w:p w14:paraId="634D6A3D"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180.12±28.05 p=0.4072</w:t>
            </w:r>
          </w:p>
        </w:tc>
        <w:tc>
          <w:tcPr>
            <w:tcW w:w="1571" w:type="dxa"/>
            <w:shd w:val="clear" w:color="auto" w:fill="auto"/>
            <w:vAlign w:val="center"/>
          </w:tcPr>
          <w:p w14:paraId="2BF19428"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222.4±7.43 p=0.1515</w:t>
            </w:r>
          </w:p>
        </w:tc>
      </w:tr>
      <w:tr w:rsidR="00316D76" w:rsidRPr="005D2ACB" w14:paraId="0D5040B7" w14:textId="77777777" w:rsidTr="00316D76">
        <w:trPr>
          <w:trHeight w:val="934"/>
          <w:jc w:val="center"/>
        </w:trPr>
        <w:tc>
          <w:tcPr>
            <w:tcW w:w="1634" w:type="dxa"/>
            <w:shd w:val="clear" w:color="auto" w:fill="auto"/>
            <w:noWrap/>
          </w:tcPr>
          <w:p w14:paraId="01EF5177"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Ultimate Tensile strength</w:t>
            </w:r>
          </w:p>
        </w:tc>
        <w:tc>
          <w:tcPr>
            <w:tcW w:w="1483" w:type="dxa"/>
            <w:shd w:val="clear" w:color="auto" w:fill="auto"/>
            <w:vAlign w:val="center"/>
          </w:tcPr>
          <w:p w14:paraId="5515024B"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1156.71±30.37</w:t>
            </w:r>
          </w:p>
          <w:p w14:paraId="2205DCB4" w14:textId="77777777" w:rsidR="00316D76" w:rsidRPr="005D2ACB" w:rsidRDefault="00316D76" w:rsidP="00173CA8">
            <w:pPr>
              <w:spacing w:after="0" w:line="360" w:lineRule="auto"/>
              <w:rPr>
                <w:rFonts w:ascii="Times New Roman" w:hAnsi="Times New Roman"/>
                <w:sz w:val="20"/>
                <w:szCs w:val="20"/>
              </w:rPr>
            </w:pPr>
          </w:p>
        </w:tc>
        <w:tc>
          <w:tcPr>
            <w:tcW w:w="1484" w:type="dxa"/>
            <w:shd w:val="clear" w:color="auto" w:fill="auto"/>
            <w:noWrap/>
            <w:vAlign w:val="center"/>
          </w:tcPr>
          <w:p w14:paraId="55F0AD9F"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1307.8±16.54 p=0.0049</w:t>
            </w:r>
          </w:p>
        </w:tc>
        <w:tc>
          <w:tcPr>
            <w:tcW w:w="1390" w:type="dxa"/>
            <w:shd w:val="clear" w:color="auto" w:fill="auto"/>
            <w:vAlign w:val="center"/>
          </w:tcPr>
          <w:p w14:paraId="0D418A80"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1312.38±18.44 p=0.0051</w:t>
            </w:r>
          </w:p>
        </w:tc>
        <w:tc>
          <w:tcPr>
            <w:tcW w:w="1466" w:type="dxa"/>
            <w:shd w:val="clear" w:color="auto" w:fill="auto"/>
            <w:vAlign w:val="center"/>
          </w:tcPr>
          <w:p w14:paraId="266B0CE5"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649.34±98.01</w:t>
            </w:r>
          </w:p>
          <w:p w14:paraId="73DA7019" w14:textId="77777777" w:rsidR="00316D76" w:rsidRPr="005D2ACB" w:rsidRDefault="00316D76" w:rsidP="00173CA8">
            <w:pPr>
              <w:spacing w:after="0" w:line="360" w:lineRule="auto"/>
              <w:rPr>
                <w:rFonts w:ascii="Times New Roman" w:hAnsi="Times New Roman"/>
                <w:sz w:val="20"/>
                <w:szCs w:val="20"/>
              </w:rPr>
            </w:pPr>
          </w:p>
        </w:tc>
        <w:tc>
          <w:tcPr>
            <w:tcW w:w="1466" w:type="dxa"/>
            <w:shd w:val="clear" w:color="auto" w:fill="auto"/>
            <w:vAlign w:val="center"/>
          </w:tcPr>
          <w:p w14:paraId="1E0B7727"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794.86±139.55 p=0.2989</w:t>
            </w:r>
          </w:p>
        </w:tc>
        <w:tc>
          <w:tcPr>
            <w:tcW w:w="1571" w:type="dxa"/>
            <w:shd w:val="clear" w:color="auto" w:fill="auto"/>
            <w:vAlign w:val="center"/>
          </w:tcPr>
          <w:p w14:paraId="38E6E79D"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844.61±152.39 p=0.2669</w:t>
            </w:r>
          </w:p>
        </w:tc>
      </w:tr>
      <w:tr w:rsidR="00316D76" w:rsidRPr="005D2ACB" w14:paraId="5981293E" w14:textId="77777777" w:rsidTr="00316D76">
        <w:trPr>
          <w:trHeight w:val="934"/>
          <w:jc w:val="center"/>
        </w:trPr>
        <w:tc>
          <w:tcPr>
            <w:tcW w:w="1634" w:type="dxa"/>
            <w:shd w:val="clear" w:color="auto" w:fill="auto"/>
            <w:noWrap/>
          </w:tcPr>
          <w:p w14:paraId="5ACF5551"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Elastic modulus</w:t>
            </w:r>
          </w:p>
        </w:tc>
        <w:tc>
          <w:tcPr>
            <w:tcW w:w="1483" w:type="dxa"/>
            <w:shd w:val="clear" w:color="auto" w:fill="auto"/>
            <w:vAlign w:val="center"/>
          </w:tcPr>
          <w:p w14:paraId="5F08DE0A"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40975.26</w:t>
            </w:r>
          </w:p>
          <w:p w14:paraId="723B08C3"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±2049.19</w:t>
            </w:r>
          </w:p>
          <w:p w14:paraId="5DCC0697" w14:textId="77777777" w:rsidR="00316D76" w:rsidRPr="005D2ACB" w:rsidRDefault="00316D76" w:rsidP="00173CA8">
            <w:pPr>
              <w:spacing w:after="0" w:line="360" w:lineRule="auto"/>
              <w:rPr>
                <w:rFonts w:ascii="Times New Roman" w:hAnsi="Times New Roman"/>
                <w:sz w:val="20"/>
                <w:szCs w:val="20"/>
              </w:rPr>
            </w:pPr>
          </w:p>
        </w:tc>
        <w:tc>
          <w:tcPr>
            <w:tcW w:w="1484" w:type="dxa"/>
            <w:shd w:val="clear" w:color="auto" w:fill="auto"/>
            <w:noWrap/>
            <w:vAlign w:val="center"/>
          </w:tcPr>
          <w:p w14:paraId="7725C277"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46798.69</w:t>
            </w:r>
          </w:p>
          <w:p w14:paraId="7EA259D8"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±471.72 p=0.0143</w:t>
            </w:r>
          </w:p>
        </w:tc>
        <w:tc>
          <w:tcPr>
            <w:tcW w:w="1390" w:type="dxa"/>
            <w:shd w:val="clear" w:color="auto" w:fill="auto"/>
            <w:vAlign w:val="center"/>
          </w:tcPr>
          <w:p w14:paraId="355DB52C"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46682.29</w:t>
            </w:r>
          </w:p>
          <w:p w14:paraId="66FC1CA4"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±304.68 p=0.014</w:t>
            </w:r>
          </w:p>
        </w:tc>
        <w:tc>
          <w:tcPr>
            <w:tcW w:w="1466" w:type="dxa"/>
            <w:shd w:val="clear" w:color="auto" w:fill="auto"/>
            <w:vAlign w:val="center"/>
          </w:tcPr>
          <w:p w14:paraId="70E3C09A"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23291.33</w:t>
            </w:r>
          </w:p>
          <w:p w14:paraId="6C60CBE7"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±344.62</w:t>
            </w:r>
          </w:p>
          <w:p w14:paraId="587B55C7" w14:textId="77777777" w:rsidR="00316D76" w:rsidRPr="005D2ACB" w:rsidRDefault="00316D76" w:rsidP="00173CA8">
            <w:pPr>
              <w:spacing w:after="0" w:line="360" w:lineRule="auto"/>
              <w:rPr>
                <w:rFonts w:ascii="Times New Roman" w:hAnsi="Times New Roman"/>
                <w:sz w:val="20"/>
                <w:szCs w:val="20"/>
              </w:rPr>
            </w:pPr>
          </w:p>
        </w:tc>
        <w:tc>
          <w:tcPr>
            <w:tcW w:w="1466" w:type="dxa"/>
            <w:shd w:val="clear" w:color="auto" w:fill="auto"/>
            <w:vAlign w:val="center"/>
          </w:tcPr>
          <w:p w14:paraId="0E968CB0"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19951.31</w:t>
            </w:r>
          </w:p>
          <w:p w14:paraId="409FE3CD"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±3042.69 p=0.2383</w:t>
            </w:r>
          </w:p>
        </w:tc>
        <w:tc>
          <w:tcPr>
            <w:tcW w:w="1571" w:type="dxa"/>
            <w:shd w:val="clear" w:color="auto" w:fill="auto"/>
            <w:vAlign w:val="center"/>
          </w:tcPr>
          <w:p w14:paraId="50F2FB39"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23496.29</w:t>
            </w:r>
          </w:p>
          <w:p w14:paraId="149CAC0D" w14:textId="77777777" w:rsidR="00316D76" w:rsidRPr="005D2ACB" w:rsidRDefault="00316D76" w:rsidP="00173CA8">
            <w:pPr>
              <w:spacing w:after="0" w:line="360" w:lineRule="auto"/>
              <w:rPr>
                <w:rFonts w:ascii="Times New Roman" w:hAnsi="Times New Roman"/>
                <w:sz w:val="20"/>
                <w:szCs w:val="20"/>
              </w:rPr>
            </w:pPr>
            <w:r w:rsidRPr="005D2ACB">
              <w:rPr>
                <w:rFonts w:ascii="Times New Roman" w:hAnsi="Times New Roman"/>
                <w:sz w:val="20"/>
                <w:szCs w:val="20"/>
              </w:rPr>
              <w:t>±2058.55 p=0.9022</w:t>
            </w:r>
          </w:p>
        </w:tc>
      </w:tr>
    </w:tbl>
    <w:p w14:paraId="3E72D42C" w14:textId="77777777" w:rsidR="00316D76" w:rsidRPr="00173CA8" w:rsidRDefault="00316D76" w:rsidP="00173CA8">
      <w:pPr>
        <w:pStyle w:val="ListParagraph1"/>
        <w:spacing w:line="360" w:lineRule="auto"/>
        <w:ind w:left="0"/>
        <w:jc w:val="center"/>
        <w:rPr>
          <w:rFonts w:ascii="Times New Roman" w:hAnsi="Times New Roman"/>
          <w:sz w:val="24"/>
          <w:szCs w:val="24"/>
        </w:rPr>
      </w:pPr>
      <w:r w:rsidRPr="00173CA8">
        <w:rPr>
          <w:rFonts w:ascii="Times New Roman" w:hAnsi="Times New Roman"/>
          <w:sz w:val="24"/>
          <w:szCs w:val="24"/>
        </w:rPr>
        <w:t xml:space="preserve">Table III. The results of the tensile tests upon the new and immersed </w:t>
      </w:r>
      <w:r w:rsidRPr="00173CA8">
        <w:rPr>
          <w:rFonts w:ascii="Times New Roman" w:hAnsi="Times New Roman"/>
          <w:sz w:val="24"/>
          <w:szCs w:val="24"/>
        </w:rPr>
        <w:t>-</w:t>
      </w:r>
      <w:proofErr w:type="spellStart"/>
      <w:r w:rsidRPr="00173CA8">
        <w:rPr>
          <w:rFonts w:ascii="Times New Roman" w:hAnsi="Times New Roman"/>
          <w:sz w:val="24"/>
          <w:szCs w:val="24"/>
        </w:rPr>
        <w:t>Ti</w:t>
      </w:r>
      <w:proofErr w:type="spellEnd"/>
      <w:r w:rsidRPr="00173CA8">
        <w:rPr>
          <w:rFonts w:ascii="Times New Roman" w:hAnsi="Times New Roman"/>
          <w:sz w:val="24"/>
          <w:szCs w:val="24"/>
        </w:rPr>
        <w:t xml:space="preserve"> and Phys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arch wires</w:t>
      </w:r>
    </w:p>
    <w:p w14:paraId="0D16D8AD" w14:textId="3F218BAB" w:rsidR="00160462" w:rsidRDefault="004941C2" w:rsidP="00173CA8">
      <w:pPr>
        <w:spacing w:after="200" w:line="360" w:lineRule="auto"/>
        <w:rPr>
          <w:rFonts w:ascii="Times New Roman" w:hAnsi="Times New Roman"/>
          <w:sz w:val="24"/>
          <w:szCs w:val="24"/>
        </w:rPr>
      </w:pPr>
      <w:r w:rsidRPr="00173CA8">
        <w:rPr>
          <w:rFonts w:ascii="Times New Roman" w:hAnsi="Times New Roman"/>
          <w:sz w:val="24"/>
          <w:szCs w:val="24"/>
        </w:rPr>
        <w:t xml:space="preserve">The activation and deactivation values of the forces obtained from the bending test are </w:t>
      </w:r>
      <w:r w:rsidR="005554E8" w:rsidRPr="00173CA8">
        <w:rPr>
          <w:rFonts w:ascii="Times New Roman" w:hAnsi="Times New Roman"/>
          <w:sz w:val="24"/>
          <w:szCs w:val="24"/>
        </w:rPr>
        <w:t xml:space="preserve">graphically </w:t>
      </w:r>
      <w:r w:rsidRPr="00173CA8">
        <w:rPr>
          <w:rFonts w:ascii="Times New Roman" w:hAnsi="Times New Roman"/>
          <w:sz w:val="24"/>
          <w:szCs w:val="24"/>
        </w:rPr>
        <w:t xml:space="preserve">presented </w:t>
      </w:r>
      <w:r w:rsidR="00CE0F8A" w:rsidRPr="00173CA8">
        <w:rPr>
          <w:rFonts w:ascii="Times New Roman" w:hAnsi="Times New Roman"/>
          <w:sz w:val="24"/>
          <w:szCs w:val="24"/>
        </w:rPr>
        <w:t xml:space="preserve">in Fig. 1 </w:t>
      </w:r>
      <w:r w:rsidR="001800CA" w:rsidRPr="00173CA8">
        <w:rPr>
          <w:rFonts w:ascii="Times New Roman" w:hAnsi="Times New Roman"/>
          <w:sz w:val="24"/>
          <w:szCs w:val="24"/>
        </w:rPr>
        <w:t>for the Phys</w:t>
      </w:r>
      <w:r w:rsidRPr="00173CA8">
        <w:rPr>
          <w:rFonts w:ascii="Times New Roman" w:hAnsi="Times New Roman"/>
          <w:sz w:val="24"/>
          <w:szCs w:val="24"/>
        </w:rPr>
        <w:t>-</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arch wires,</w:t>
      </w:r>
      <w:r w:rsidR="00CE0F8A" w:rsidRPr="00173CA8">
        <w:rPr>
          <w:rFonts w:ascii="Times New Roman" w:hAnsi="Times New Roman"/>
          <w:sz w:val="24"/>
          <w:szCs w:val="24"/>
        </w:rPr>
        <w:t xml:space="preserve"> in Fig. 2 for  the 0.016x0.022 </w:t>
      </w:r>
      <w:proofErr w:type="spellStart"/>
      <w:r w:rsidR="00CE0F8A" w:rsidRPr="00173CA8">
        <w:rPr>
          <w:rFonts w:ascii="Times New Roman" w:hAnsi="Times New Roman"/>
          <w:sz w:val="24"/>
          <w:szCs w:val="24"/>
        </w:rPr>
        <w:t>NiTi</w:t>
      </w:r>
      <w:proofErr w:type="spellEnd"/>
      <w:r w:rsidR="00CE0F8A" w:rsidRPr="00173CA8">
        <w:rPr>
          <w:rFonts w:ascii="Times New Roman" w:hAnsi="Times New Roman"/>
          <w:sz w:val="24"/>
          <w:szCs w:val="24"/>
        </w:rPr>
        <w:t xml:space="preserve"> ones</w:t>
      </w:r>
      <w:r w:rsidRPr="00173CA8">
        <w:rPr>
          <w:rFonts w:ascii="Times New Roman" w:hAnsi="Times New Roman"/>
          <w:sz w:val="24"/>
          <w:szCs w:val="24"/>
        </w:rPr>
        <w:t xml:space="preserve">, </w:t>
      </w:r>
      <w:r w:rsidR="00CE0F8A" w:rsidRPr="00173CA8">
        <w:rPr>
          <w:rFonts w:ascii="Times New Roman" w:hAnsi="Times New Roman"/>
          <w:sz w:val="24"/>
          <w:szCs w:val="24"/>
        </w:rPr>
        <w:t xml:space="preserve">in Figs. 3 and 4 for the </w:t>
      </w:r>
      <w:r w:rsidRPr="00173CA8">
        <w:rPr>
          <w:rFonts w:ascii="Times New Roman" w:hAnsi="Times New Roman"/>
          <w:sz w:val="24"/>
          <w:szCs w:val="24"/>
        </w:rPr>
        <w:t xml:space="preserve">SS </w:t>
      </w:r>
      <w:r w:rsidR="00CE0F8A" w:rsidRPr="00173CA8">
        <w:rPr>
          <w:rFonts w:ascii="Times New Roman" w:hAnsi="Times New Roman"/>
          <w:sz w:val="24"/>
          <w:szCs w:val="24"/>
        </w:rPr>
        <w:t>ones</w:t>
      </w:r>
      <w:r w:rsidRPr="00173CA8">
        <w:rPr>
          <w:rFonts w:ascii="Times New Roman" w:hAnsi="Times New Roman"/>
          <w:sz w:val="24"/>
          <w:szCs w:val="24"/>
        </w:rPr>
        <w:t xml:space="preserve"> and </w:t>
      </w:r>
      <w:r w:rsidR="00E44A74" w:rsidRPr="00173CA8">
        <w:rPr>
          <w:rFonts w:ascii="Times New Roman" w:hAnsi="Times New Roman"/>
          <w:sz w:val="24"/>
          <w:szCs w:val="24"/>
        </w:rPr>
        <w:t xml:space="preserve">tabular given </w:t>
      </w:r>
      <w:r w:rsidR="005E31B1" w:rsidRPr="00173CA8">
        <w:rPr>
          <w:rFonts w:ascii="Times New Roman" w:hAnsi="Times New Roman"/>
          <w:sz w:val="24"/>
          <w:szCs w:val="24"/>
        </w:rPr>
        <w:t>for the</w:t>
      </w:r>
      <w:r w:rsidRPr="00173CA8">
        <w:rPr>
          <w:rFonts w:ascii="Times New Roman" w:hAnsi="Times New Roman"/>
          <w:sz w:val="24"/>
          <w:szCs w:val="24"/>
        </w:rPr>
        <w:t xml:space="preserve"> round </w:t>
      </w:r>
      <w:proofErr w:type="spellStart"/>
      <w:r w:rsidR="005E31B1" w:rsidRPr="00173CA8">
        <w:rPr>
          <w:rFonts w:ascii="Times New Roman" w:hAnsi="Times New Roman"/>
          <w:sz w:val="24"/>
          <w:szCs w:val="24"/>
        </w:rPr>
        <w:t>NiTi</w:t>
      </w:r>
      <w:proofErr w:type="spellEnd"/>
      <w:r w:rsidR="005E31B1" w:rsidRPr="00173CA8">
        <w:rPr>
          <w:rFonts w:ascii="Times New Roman" w:hAnsi="Times New Roman"/>
          <w:sz w:val="24"/>
          <w:szCs w:val="24"/>
        </w:rPr>
        <w:t xml:space="preserve"> and rectangular </w:t>
      </w:r>
      <w:r w:rsidRPr="00173CA8">
        <w:rPr>
          <w:rFonts w:ascii="Times New Roman" w:hAnsi="Times New Roman"/>
          <w:sz w:val="24"/>
          <w:szCs w:val="24"/>
        </w:rPr>
        <w:t xml:space="preserve"> </w:t>
      </w:r>
      <w:r w:rsidR="005E31B1" w:rsidRPr="00173CA8">
        <w:rPr>
          <w:rFonts w:ascii="Times New Roman" w:hAnsi="Times New Roman"/>
          <w:sz w:val="24"/>
          <w:szCs w:val="24"/>
        </w:rPr>
        <w:sym w:font="Symbol" w:char="F062"/>
      </w:r>
      <w:r w:rsidR="005E31B1" w:rsidRPr="00173CA8">
        <w:rPr>
          <w:rFonts w:ascii="Times New Roman" w:hAnsi="Times New Roman"/>
          <w:sz w:val="24"/>
          <w:szCs w:val="24"/>
        </w:rPr>
        <w:t>-</w:t>
      </w:r>
      <w:proofErr w:type="spellStart"/>
      <w:r w:rsidR="005E31B1" w:rsidRPr="00173CA8">
        <w:rPr>
          <w:rFonts w:ascii="Times New Roman" w:hAnsi="Times New Roman"/>
          <w:sz w:val="24"/>
          <w:szCs w:val="24"/>
        </w:rPr>
        <w:t>Ti</w:t>
      </w:r>
      <w:proofErr w:type="spellEnd"/>
      <w:r w:rsidR="005E31B1" w:rsidRPr="00173CA8">
        <w:rPr>
          <w:rFonts w:ascii="Times New Roman" w:hAnsi="Times New Roman"/>
          <w:sz w:val="24"/>
          <w:szCs w:val="24"/>
        </w:rPr>
        <w:t xml:space="preserve">  arch wires </w:t>
      </w:r>
      <w:r w:rsidRPr="00173CA8">
        <w:rPr>
          <w:rFonts w:ascii="Times New Roman" w:hAnsi="Times New Roman"/>
          <w:sz w:val="24"/>
          <w:szCs w:val="24"/>
        </w:rPr>
        <w:t>(Table</w:t>
      </w:r>
      <w:r w:rsidR="00E44A74" w:rsidRPr="00173CA8">
        <w:rPr>
          <w:rFonts w:ascii="Times New Roman" w:hAnsi="Times New Roman"/>
          <w:sz w:val="24"/>
          <w:szCs w:val="24"/>
        </w:rPr>
        <w:t>s</w:t>
      </w:r>
      <w:r w:rsidRPr="00173CA8">
        <w:rPr>
          <w:rFonts w:ascii="Times New Roman" w:hAnsi="Times New Roman"/>
          <w:sz w:val="24"/>
          <w:szCs w:val="24"/>
        </w:rPr>
        <w:t xml:space="preserve"> IV and V).</w:t>
      </w:r>
    </w:p>
    <w:p w14:paraId="15C79651" w14:textId="77777777" w:rsidR="005D2ACB" w:rsidRDefault="005D2ACB" w:rsidP="00173CA8">
      <w:pPr>
        <w:spacing w:after="200" w:line="360" w:lineRule="auto"/>
        <w:rPr>
          <w:rFonts w:ascii="Times New Roman" w:hAnsi="Times New Roman"/>
          <w:sz w:val="24"/>
          <w:szCs w:val="24"/>
        </w:rPr>
      </w:pPr>
    </w:p>
    <w:p w14:paraId="24DE69FF" w14:textId="77777777" w:rsidR="005D2ACB" w:rsidRDefault="005D2ACB" w:rsidP="00173CA8">
      <w:pPr>
        <w:spacing w:after="200" w:line="360" w:lineRule="auto"/>
        <w:rPr>
          <w:rFonts w:ascii="Times New Roman" w:hAnsi="Times New Roman"/>
          <w:sz w:val="24"/>
          <w:szCs w:val="24"/>
        </w:rPr>
      </w:pPr>
    </w:p>
    <w:p w14:paraId="03951F30" w14:textId="77777777" w:rsidR="005D2ACB" w:rsidRPr="00173CA8" w:rsidRDefault="005D2ACB" w:rsidP="00173CA8">
      <w:pPr>
        <w:spacing w:after="200" w:line="360" w:lineRule="auto"/>
        <w:rPr>
          <w:rFonts w:ascii="Times New Roman" w:hAnsi="Times New Roman"/>
          <w:sz w:val="24"/>
          <w:szCs w:val="24"/>
        </w:rPr>
      </w:pPr>
    </w:p>
    <w:tbl>
      <w:tblPr>
        <w:tblW w:w="614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42"/>
        <w:gridCol w:w="1301"/>
        <w:gridCol w:w="1464"/>
        <w:gridCol w:w="1538"/>
      </w:tblGrid>
      <w:tr w:rsidR="00316D76" w:rsidRPr="00173CA8" w14:paraId="0EC5B0B9" w14:textId="77777777" w:rsidTr="00160462">
        <w:trPr>
          <w:jc w:val="center"/>
        </w:trPr>
        <w:tc>
          <w:tcPr>
            <w:tcW w:w="1842" w:type="dxa"/>
            <w:shd w:val="clear" w:color="auto" w:fill="auto"/>
            <w:vAlign w:val="center"/>
            <w:hideMark/>
          </w:tcPr>
          <w:p w14:paraId="009CB763" w14:textId="77777777" w:rsidR="00316D76" w:rsidRPr="005D2ACB" w:rsidRDefault="00316D76" w:rsidP="00173CA8">
            <w:pPr>
              <w:tabs>
                <w:tab w:val="center" w:pos="339"/>
                <w:tab w:val="center" w:pos="1190"/>
              </w:tabs>
              <w:spacing w:after="0" w:line="360" w:lineRule="auto"/>
              <w:jc w:val="center"/>
              <w:rPr>
                <w:rFonts w:ascii="Times New Roman" w:hAnsi="Times New Roman"/>
                <w:b/>
                <w:sz w:val="20"/>
                <w:szCs w:val="20"/>
              </w:rPr>
            </w:pPr>
            <w:r w:rsidRPr="005D2ACB">
              <w:rPr>
                <w:rFonts w:ascii="Times New Roman" w:hAnsi="Times New Roman"/>
                <w:b/>
                <w:sz w:val="20"/>
                <w:szCs w:val="20"/>
              </w:rPr>
              <w:t>NiTi 0.016</w:t>
            </w:r>
          </w:p>
        </w:tc>
        <w:tc>
          <w:tcPr>
            <w:tcW w:w="1301" w:type="dxa"/>
            <w:shd w:val="clear" w:color="auto" w:fill="auto"/>
            <w:noWrap/>
            <w:vAlign w:val="center"/>
            <w:hideMark/>
          </w:tcPr>
          <w:p w14:paraId="1734027F" w14:textId="77777777" w:rsidR="00316D76" w:rsidRPr="005D2ACB" w:rsidRDefault="00316D76"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New arch wires</w:t>
            </w:r>
          </w:p>
        </w:tc>
        <w:tc>
          <w:tcPr>
            <w:tcW w:w="1464" w:type="dxa"/>
            <w:shd w:val="clear" w:color="auto" w:fill="auto"/>
            <w:noWrap/>
            <w:vAlign w:val="center"/>
            <w:hideMark/>
          </w:tcPr>
          <w:p w14:paraId="41507816" w14:textId="77777777" w:rsidR="00316D76" w:rsidRPr="005D2ACB" w:rsidRDefault="00316D76"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Fluorine immersed arch wires</w:t>
            </w:r>
          </w:p>
        </w:tc>
        <w:tc>
          <w:tcPr>
            <w:tcW w:w="1538" w:type="dxa"/>
            <w:shd w:val="clear" w:color="auto" w:fill="auto"/>
            <w:vAlign w:val="center"/>
          </w:tcPr>
          <w:p w14:paraId="471BC0F1" w14:textId="77777777" w:rsidR="00316D76" w:rsidRPr="005D2ACB" w:rsidRDefault="00316D76"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Coke immersed arc wires</w:t>
            </w:r>
          </w:p>
        </w:tc>
      </w:tr>
      <w:tr w:rsidR="00316D76" w:rsidRPr="00173CA8" w14:paraId="1B7EE9E9" w14:textId="77777777" w:rsidTr="00160462">
        <w:trPr>
          <w:jc w:val="center"/>
        </w:trPr>
        <w:tc>
          <w:tcPr>
            <w:tcW w:w="1842" w:type="dxa"/>
            <w:shd w:val="clear" w:color="auto" w:fill="auto"/>
            <w:noWrap/>
            <w:vAlign w:val="bottom"/>
          </w:tcPr>
          <w:p w14:paraId="51197482"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0.5 mm</w:t>
            </w:r>
          </w:p>
        </w:tc>
        <w:tc>
          <w:tcPr>
            <w:tcW w:w="1301" w:type="dxa"/>
            <w:shd w:val="clear" w:color="auto" w:fill="auto"/>
            <w:noWrap/>
            <w:vAlign w:val="bottom"/>
          </w:tcPr>
          <w:p w14:paraId="58978E1F"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0.86±0.225</w:t>
            </w:r>
          </w:p>
        </w:tc>
        <w:tc>
          <w:tcPr>
            <w:tcW w:w="1464" w:type="dxa"/>
            <w:shd w:val="clear" w:color="auto" w:fill="auto"/>
            <w:noWrap/>
            <w:vAlign w:val="bottom"/>
          </w:tcPr>
          <w:p w14:paraId="49340E8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1.16±0.109</w:t>
            </w:r>
          </w:p>
        </w:tc>
        <w:tc>
          <w:tcPr>
            <w:tcW w:w="1538" w:type="dxa"/>
            <w:shd w:val="clear" w:color="auto" w:fill="auto"/>
            <w:vAlign w:val="bottom"/>
          </w:tcPr>
          <w:p w14:paraId="6D1D637F"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1.41±0.124</w:t>
            </w:r>
          </w:p>
        </w:tc>
      </w:tr>
      <w:tr w:rsidR="00316D76" w:rsidRPr="00173CA8" w14:paraId="5DF654AC" w14:textId="77777777" w:rsidTr="00160462">
        <w:trPr>
          <w:jc w:val="center"/>
        </w:trPr>
        <w:tc>
          <w:tcPr>
            <w:tcW w:w="1842" w:type="dxa"/>
            <w:shd w:val="clear" w:color="auto" w:fill="auto"/>
            <w:noWrap/>
            <w:vAlign w:val="bottom"/>
          </w:tcPr>
          <w:p w14:paraId="6EE06356"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1 mm</w:t>
            </w:r>
          </w:p>
        </w:tc>
        <w:tc>
          <w:tcPr>
            <w:tcW w:w="1301" w:type="dxa"/>
            <w:shd w:val="clear" w:color="auto" w:fill="auto"/>
            <w:noWrap/>
            <w:vAlign w:val="bottom"/>
          </w:tcPr>
          <w:p w14:paraId="314FD65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2.44±0.192</w:t>
            </w:r>
          </w:p>
        </w:tc>
        <w:tc>
          <w:tcPr>
            <w:tcW w:w="1464" w:type="dxa"/>
            <w:shd w:val="clear" w:color="auto" w:fill="auto"/>
            <w:noWrap/>
            <w:vAlign w:val="bottom"/>
          </w:tcPr>
          <w:p w14:paraId="5EDE003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2.63±0.195</w:t>
            </w:r>
          </w:p>
        </w:tc>
        <w:tc>
          <w:tcPr>
            <w:tcW w:w="1538" w:type="dxa"/>
            <w:shd w:val="clear" w:color="auto" w:fill="auto"/>
            <w:vAlign w:val="bottom"/>
          </w:tcPr>
          <w:p w14:paraId="05BA7A6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2.83±0.117</w:t>
            </w:r>
          </w:p>
        </w:tc>
      </w:tr>
      <w:tr w:rsidR="00316D76" w:rsidRPr="00173CA8" w14:paraId="553FF73D" w14:textId="77777777" w:rsidTr="00160462">
        <w:trPr>
          <w:jc w:val="center"/>
        </w:trPr>
        <w:tc>
          <w:tcPr>
            <w:tcW w:w="1842" w:type="dxa"/>
            <w:shd w:val="clear" w:color="auto" w:fill="auto"/>
            <w:noWrap/>
            <w:vAlign w:val="bottom"/>
          </w:tcPr>
          <w:p w14:paraId="4E1B3E79"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Unloading 0.5 mm</w:t>
            </w:r>
          </w:p>
        </w:tc>
        <w:tc>
          <w:tcPr>
            <w:tcW w:w="1301" w:type="dxa"/>
            <w:shd w:val="clear" w:color="auto" w:fill="auto"/>
            <w:noWrap/>
            <w:vAlign w:val="bottom"/>
          </w:tcPr>
          <w:p w14:paraId="063888B1"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0.55±0.207</w:t>
            </w:r>
          </w:p>
        </w:tc>
        <w:tc>
          <w:tcPr>
            <w:tcW w:w="1464" w:type="dxa"/>
            <w:shd w:val="clear" w:color="auto" w:fill="auto"/>
            <w:noWrap/>
            <w:vAlign w:val="bottom"/>
          </w:tcPr>
          <w:p w14:paraId="41E0B4E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0.69±0.064</w:t>
            </w:r>
          </w:p>
        </w:tc>
        <w:tc>
          <w:tcPr>
            <w:tcW w:w="1538" w:type="dxa"/>
            <w:shd w:val="clear" w:color="auto" w:fill="auto"/>
            <w:vAlign w:val="bottom"/>
          </w:tcPr>
          <w:p w14:paraId="64881FF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0.96±0.121</w:t>
            </w:r>
          </w:p>
        </w:tc>
      </w:tr>
      <w:tr w:rsidR="00316D76" w:rsidRPr="00173CA8" w14:paraId="1A671B20" w14:textId="77777777" w:rsidTr="00160462">
        <w:trPr>
          <w:jc w:val="center"/>
        </w:trPr>
        <w:tc>
          <w:tcPr>
            <w:tcW w:w="1842" w:type="dxa"/>
            <w:shd w:val="clear" w:color="auto" w:fill="auto"/>
            <w:noWrap/>
            <w:vAlign w:val="bottom"/>
          </w:tcPr>
          <w:p w14:paraId="11FCC032"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2 mm</w:t>
            </w:r>
          </w:p>
        </w:tc>
        <w:tc>
          <w:tcPr>
            <w:tcW w:w="1301" w:type="dxa"/>
            <w:shd w:val="clear" w:color="auto" w:fill="auto"/>
            <w:noWrap/>
            <w:vAlign w:val="bottom"/>
          </w:tcPr>
          <w:p w14:paraId="2865FA4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3.46±0.301</w:t>
            </w:r>
          </w:p>
        </w:tc>
        <w:tc>
          <w:tcPr>
            <w:tcW w:w="1464" w:type="dxa"/>
            <w:shd w:val="clear" w:color="auto" w:fill="auto"/>
            <w:noWrap/>
            <w:vAlign w:val="bottom"/>
          </w:tcPr>
          <w:p w14:paraId="6B3E836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3.65±0.029</w:t>
            </w:r>
          </w:p>
        </w:tc>
        <w:tc>
          <w:tcPr>
            <w:tcW w:w="1538" w:type="dxa"/>
            <w:shd w:val="clear" w:color="auto" w:fill="auto"/>
            <w:vAlign w:val="bottom"/>
          </w:tcPr>
          <w:p w14:paraId="5842EC11"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3.62±0.147</w:t>
            </w:r>
          </w:p>
        </w:tc>
      </w:tr>
      <w:tr w:rsidR="00316D76" w:rsidRPr="00173CA8" w14:paraId="2B829394" w14:textId="77777777" w:rsidTr="00160462">
        <w:trPr>
          <w:jc w:val="center"/>
        </w:trPr>
        <w:tc>
          <w:tcPr>
            <w:tcW w:w="1842" w:type="dxa"/>
            <w:shd w:val="clear" w:color="auto" w:fill="auto"/>
            <w:noWrap/>
            <w:vAlign w:val="bottom"/>
          </w:tcPr>
          <w:p w14:paraId="00885107"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4 mm</w:t>
            </w:r>
          </w:p>
        </w:tc>
        <w:tc>
          <w:tcPr>
            <w:tcW w:w="1301" w:type="dxa"/>
            <w:shd w:val="clear" w:color="auto" w:fill="auto"/>
            <w:noWrap/>
            <w:vAlign w:val="bottom"/>
          </w:tcPr>
          <w:p w14:paraId="08992814"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4.38±0.343</w:t>
            </w:r>
          </w:p>
        </w:tc>
        <w:tc>
          <w:tcPr>
            <w:tcW w:w="1464" w:type="dxa"/>
            <w:shd w:val="clear" w:color="auto" w:fill="auto"/>
            <w:noWrap/>
            <w:vAlign w:val="bottom"/>
          </w:tcPr>
          <w:p w14:paraId="76A3330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4.83±0.149</w:t>
            </w:r>
          </w:p>
        </w:tc>
        <w:tc>
          <w:tcPr>
            <w:tcW w:w="1538" w:type="dxa"/>
            <w:shd w:val="clear" w:color="auto" w:fill="auto"/>
            <w:vAlign w:val="bottom"/>
          </w:tcPr>
          <w:p w14:paraId="6DE95584"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4.68±0.051</w:t>
            </w:r>
          </w:p>
        </w:tc>
      </w:tr>
      <w:tr w:rsidR="00316D76" w:rsidRPr="00173CA8" w14:paraId="4E518159" w14:textId="77777777" w:rsidTr="00160462">
        <w:trPr>
          <w:jc w:val="center"/>
        </w:trPr>
        <w:tc>
          <w:tcPr>
            <w:tcW w:w="1842" w:type="dxa"/>
            <w:shd w:val="clear" w:color="auto" w:fill="auto"/>
            <w:noWrap/>
            <w:vAlign w:val="bottom"/>
          </w:tcPr>
          <w:p w14:paraId="4B645A86"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Unloading 2 mm</w:t>
            </w:r>
          </w:p>
        </w:tc>
        <w:tc>
          <w:tcPr>
            <w:tcW w:w="1301" w:type="dxa"/>
            <w:shd w:val="clear" w:color="auto" w:fill="auto"/>
            <w:noWrap/>
            <w:vAlign w:val="bottom"/>
          </w:tcPr>
          <w:p w14:paraId="63F1A4A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0.73±0.165</w:t>
            </w:r>
          </w:p>
        </w:tc>
        <w:tc>
          <w:tcPr>
            <w:tcW w:w="1464" w:type="dxa"/>
            <w:shd w:val="clear" w:color="auto" w:fill="auto"/>
            <w:noWrap/>
            <w:vAlign w:val="bottom"/>
          </w:tcPr>
          <w:p w14:paraId="4845F8E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0.59±0.25</w:t>
            </w:r>
          </w:p>
        </w:tc>
        <w:tc>
          <w:tcPr>
            <w:tcW w:w="1538" w:type="dxa"/>
            <w:shd w:val="clear" w:color="auto" w:fill="auto"/>
            <w:vAlign w:val="bottom"/>
          </w:tcPr>
          <w:p w14:paraId="3F698649"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0.98±0.06</w:t>
            </w:r>
          </w:p>
        </w:tc>
      </w:tr>
    </w:tbl>
    <w:p w14:paraId="304751F0" w14:textId="77777777" w:rsidR="00E2737D" w:rsidRDefault="00E2737D" w:rsidP="00173CA8">
      <w:pPr>
        <w:pStyle w:val="Figuri"/>
        <w:spacing w:before="0" w:after="200" w:line="360" w:lineRule="auto"/>
        <w:rPr>
          <w:rFonts w:ascii="Times New Roman" w:hAnsi="Times New Roman"/>
          <w:b w:val="0"/>
          <w:sz w:val="24"/>
          <w:szCs w:val="24"/>
        </w:rPr>
      </w:pPr>
    </w:p>
    <w:p w14:paraId="7A526E32" w14:textId="3B1F2D78" w:rsidR="00E2737D" w:rsidRPr="00173CA8" w:rsidRDefault="00FA7891" w:rsidP="00E2737D">
      <w:pPr>
        <w:pStyle w:val="Figuri"/>
        <w:spacing w:before="0" w:after="200" w:line="360" w:lineRule="auto"/>
        <w:rPr>
          <w:rFonts w:ascii="Times New Roman" w:hAnsi="Times New Roman"/>
          <w:b w:val="0"/>
          <w:sz w:val="24"/>
          <w:szCs w:val="24"/>
        </w:rPr>
      </w:pPr>
      <w:r w:rsidRPr="00173CA8">
        <w:rPr>
          <w:rFonts w:ascii="Times New Roman" w:hAnsi="Times New Roman"/>
          <w:b w:val="0"/>
          <w:sz w:val="24"/>
          <w:szCs w:val="24"/>
        </w:rPr>
        <w:t>Table IV.  The bending test results of 0016 NiTi new and immersed arch wires</w:t>
      </w:r>
      <w:bookmarkStart w:id="0" w:name="_MON_1497099227"/>
      <w:bookmarkEnd w:id="0"/>
    </w:p>
    <w:tbl>
      <w:tblPr>
        <w:tblW w:w="6681"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42"/>
        <w:gridCol w:w="1492"/>
        <w:gridCol w:w="1624"/>
        <w:gridCol w:w="1723"/>
      </w:tblGrid>
      <w:tr w:rsidR="00316D76" w:rsidRPr="00173CA8" w14:paraId="039E0200" w14:textId="77777777" w:rsidTr="00A47C34">
        <w:trPr>
          <w:jc w:val="center"/>
        </w:trPr>
        <w:tc>
          <w:tcPr>
            <w:tcW w:w="1842" w:type="dxa"/>
            <w:shd w:val="clear" w:color="auto" w:fill="auto"/>
            <w:vAlign w:val="center"/>
            <w:hideMark/>
          </w:tcPr>
          <w:p w14:paraId="40394B20" w14:textId="77777777" w:rsidR="00316D76" w:rsidRPr="005D2ACB" w:rsidRDefault="00316D76" w:rsidP="00173CA8">
            <w:pPr>
              <w:tabs>
                <w:tab w:val="center" w:pos="339"/>
                <w:tab w:val="center" w:pos="1190"/>
              </w:tabs>
              <w:spacing w:after="200" w:line="360" w:lineRule="auto"/>
              <w:jc w:val="center"/>
              <w:rPr>
                <w:rFonts w:ascii="Times New Roman" w:hAnsi="Times New Roman"/>
                <w:b/>
                <w:sz w:val="20"/>
                <w:szCs w:val="20"/>
              </w:rPr>
            </w:pPr>
            <w:r w:rsidRPr="005D2ACB">
              <w:rPr>
                <w:rFonts w:ascii="Times New Roman" w:hAnsi="Times New Roman"/>
                <w:b/>
                <w:sz w:val="20"/>
                <w:szCs w:val="20"/>
              </w:rPr>
              <w:sym w:font="Symbol" w:char="F062"/>
            </w:r>
            <w:r w:rsidRPr="005D2ACB">
              <w:rPr>
                <w:rFonts w:ascii="Times New Roman" w:hAnsi="Times New Roman"/>
                <w:b/>
                <w:sz w:val="20"/>
                <w:szCs w:val="20"/>
              </w:rPr>
              <w:t>-Ti 0.016x0.022</w:t>
            </w:r>
          </w:p>
        </w:tc>
        <w:tc>
          <w:tcPr>
            <w:tcW w:w="1492" w:type="dxa"/>
            <w:shd w:val="clear" w:color="auto" w:fill="auto"/>
            <w:noWrap/>
            <w:vAlign w:val="center"/>
            <w:hideMark/>
          </w:tcPr>
          <w:p w14:paraId="7103ED74" w14:textId="77777777" w:rsidR="00316D76" w:rsidRPr="005D2ACB" w:rsidRDefault="00316D76" w:rsidP="00173CA8">
            <w:pPr>
              <w:spacing w:after="20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New</w:t>
            </w:r>
          </w:p>
        </w:tc>
        <w:tc>
          <w:tcPr>
            <w:tcW w:w="1624" w:type="dxa"/>
            <w:shd w:val="clear" w:color="auto" w:fill="auto"/>
            <w:noWrap/>
            <w:vAlign w:val="center"/>
            <w:hideMark/>
          </w:tcPr>
          <w:p w14:paraId="3EB96B62" w14:textId="77777777" w:rsidR="00316D76" w:rsidRPr="005D2ACB" w:rsidRDefault="00316D76" w:rsidP="00173CA8">
            <w:pPr>
              <w:spacing w:after="20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Fluorine</w:t>
            </w:r>
          </w:p>
        </w:tc>
        <w:tc>
          <w:tcPr>
            <w:tcW w:w="1723" w:type="dxa"/>
            <w:shd w:val="clear" w:color="auto" w:fill="auto"/>
            <w:vAlign w:val="center"/>
          </w:tcPr>
          <w:p w14:paraId="6A596C56" w14:textId="77777777" w:rsidR="00316D76" w:rsidRPr="005D2ACB" w:rsidRDefault="00316D76" w:rsidP="00173CA8">
            <w:pPr>
              <w:spacing w:after="20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Coke</w:t>
            </w:r>
          </w:p>
        </w:tc>
      </w:tr>
      <w:tr w:rsidR="00316D76" w:rsidRPr="00173CA8" w14:paraId="02561351" w14:textId="77777777" w:rsidTr="00A47C34">
        <w:trPr>
          <w:jc w:val="center"/>
        </w:trPr>
        <w:tc>
          <w:tcPr>
            <w:tcW w:w="1842" w:type="dxa"/>
            <w:shd w:val="clear" w:color="auto" w:fill="auto"/>
            <w:noWrap/>
            <w:vAlign w:val="bottom"/>
          </w:tcPr>
          <w:p w14:paraId="5FBF7CE9" w14:textId="77777777" w:rsidR="00316D76" w:rsidRPr="005D2ACB" w:rsidRDefault="00316D76" w:rsidP="00173CA8">
            <w:pPr>
              <w:spacing w:after="200" w:line="360" w:lineRule="auto"/>
              <w:jc w:val="center"/>
              <w:rPr>
                <w:rFonts w:ascii="Times New Roman" w:hAnsi="Times New Roman"/>
                <w:bCs/>
                <w:sz w:val="20"/>
                <w:szCs w:val="20"/>
              </w:rPr>
            </w:pPr>
            <w:r w:rsidRPr="005D2ACB">
              <w:rPr>
                <w:rFonts w:ascii="Times New Roman" w:hAnsi="Times New Roman"/>
                <w:bCs/>
                <w:sz w:val="20"/>
                <w:szCs w:val="20"/>
              </w:rPr>
              <w:t>Loading 2 mm</w:t>
            </w:r>
          </w:p>
        </w:tc>
        <w:tc>
          <w:tcPr>
            <w:tcW w:w="1492" w:type="dxa"/>
            <w:shd w:val="clear" w:color="auto" w:fill="auto"/>
            <w:noWrap/>
            <w:vAlign w:val="bottom"/>
          </w:tcPr>
          <w:p w14:paraId="5027D85A" w14:textId="77777777" w:rsidR="00316D76" w:rsidRPr="005D2ACB" w:rsidRDefault="00316D76" w:rsidP="00173CA8">
            <w:pPr>
              <w:spacing w:after="200" w:line="360" w:lineRule="auto"/>
              <w:jc w:val="center"/>
              <w:rPr>
                <w:rFonts w:ascii="Times New Roman" w:hAnsi="Times New Roman"/>
                <w:sz w:val="20"/>
                <w:szCs w:val="20"/>
              </w:rPr>
            </w:pPr>
            <w:r w:rsidRPr="005D2ACB">
              <w:rPr>
                <w:rFonts w:ascii="Times New Roman" w:hAnsi="Times New Roman"/>
                <w:sz w:val="20"/>
                <w:szCs w:val="20"/>
              </w:rPr>
              <w:t>13.43±0.226</w:t>
            </w:r>
          </w:p>
        </w:tc>
        <w:tc>
          <w:tcPr>
            <w:tcW w:w="1624" w:type="dxa"/>
            <w:shd w:val="clear" w:color="auto" w:fill="auto"/>
            <w:noWrap/>
            <w:vAlign w:val="bottom"/>
          </w:tcPr>
          <w:p w14:paraId="23A3C924" w14:textId="77777777" w:rsidR="00316D76" w:rsidRPr="005D2ACB" w:rsidRDefault="00316D76" w:rsidP="00173CA8">
            <w:pPr>
              <w:spacing w:after="200" w:line="360" w:lineRule="auto"/>
              <w:jc w:val="center"/>
              <w:rPr>
                <w:rFonts w:ascii="Times New Roman" w:hAnsi="Times New Roman"/>
                <w:sz w:val="20"/>
                <w:szCs w:val="20"/>
              </w:rPr>
            </w:pPr>
            <w:r w:rsidRPr="005D2ACB">
              <w:rPr>
                <w:rFonts w:ascii="Times New Roman" w:hAnsi="Times New Roman"/>
                <w:sz w:val="20"/>
                <w:szCs w:val="20"/>
              </w:rPr>
              <w:t>20.68±0.157</w:t>
            </w:r>
          </w:p>
        </w:tc>
        <w:tc>
          <w:tcPr>
            <w:tcW w:w="1723" w:type="dxa"/>
            <w:shd w:val="clear" w:color="auto" w:fill="auto"/>
            <w:vAlign w:val="bottom"/>
          </w:tcPr>
          <w:p w14:paraId="5D6838C0" w14:textId="77777777" w:rsidR="00316D76" w:rsidRPr="005D2ACB" w:rsidRDefault="00316D76" w:rsidP="00173CA8">
            <w:pPr>
              <w:spacing w:after="200" w:line="360" w:lineRule="auto"/>
              <w:jc w:val="center"/>
              <w:rPr>
                <w:rFonts w:ascii="Times New Roman" w:hAnsi="Times New Roman"/>
                <w:sz w:val="20"/>
                <w:szCs w:val="20"/>
              </w:rPr>
            </w:pPr>
            <w:r w:rsidRPr="005D2ACB">
              <w:rPr>
                <w:rFonts w:ascii="Times New Roman" w:hAnsi="Times New Roman"/>
                <w:sz w:val="20"/>
                <w:szCs w:val="20"/>
              </w:rPr>
              <w:t>17.62±0.659</w:t>
            </w:r>
          </w:p>
        </w:tc>
      </w:tr>
      <w:tr w:rsidR="00316D76" w:rsidRPr="00173CA8" w14:paraId="2AA4BF9E" w14:textId="77777777" w:rsidTr="00A47C34">
        <w:trPr>
          <w:jc w:val="center"/>
        </w:trPr>
        <w:tc>
          <w:tcPr>
            <w:tcW w:w="1842" w:type="dxa"/>
            <w:shd w:val="clear" w:color="auto" w:fill="auto"/>
            <w:noWrap/>
            <w:vAlign w:val="bottom"/>
          </w:tcPr>
          <w:p w14:paraId="3B2FBDAD" w14:textId="77777777" w:rsidR="00316D76" w:rsidRPr="005D2ACB" w:rsidRDefault="00316D76" w:rsidP="00173CA8">
            <w:pPr>
              <w:spacing w:after="200" w:line="360" w:lineRule="auto"/>
              <w:jc w:val="center"/>
              <w:rPr>
                <w:rFonts w:ascii="Times New Roman" w:hAnsi="Times New Roman"/>
                <w:bCs/>
                <w:sz w:val="20"/>
                <w:szCs w:val="20"/>
              </w:rPr>
            </w:pPr>
            <w:r w:rsidRPr="005D2ACB">
              <w:rPr>
                <w:rFonts w:ascii="Times New Roman" w:hAnsi="Times New Roman"/>
                <w:bCs/>
                <w:sz w:val="20"/>
                <w:szCs w:val="20"/>
              </w:rPr>
              <w:t>Loading 4 mm</w:t>
            </w:r>
          </w:p>
        </w:tc>
        <w:tc>
          <w:tcPr>
            <w:tcW w:w="1492" w:type="dxa"/>
            <w:shd w:val="clear" w:color="auto" w:fill="auto"/>
            <w:noWrap/>
            <w:vAlign w:val="bottom"/>
          </w:tcPr>
          <w:p w14:paraId="318C78FB" w14:textId="77777777" w:rsidR="00316D76" w:rsidRPr="005D2ACB" w:rsidRDefault="00316D76" w:rsidP="00173CA8">
            <w:pPr>
              <w:spacing w:after="200" w:line="360" w:lineRule="auto"/>
              <w:jc w:val="center"/>
              <w:rPr>
                <w:rFonts w:ascii="Times New Roman" w:hAnsi="Times New Roman"/>
                <w:sz w:val="20"/>
                <w:szCs w:val="20"/>
              </w:rPr>
            </w:pPr>
            <w:r w:rsidRPr="005D2ACB">
              <w:rPr>
                <w:rFonts w:ascii="Times New Roman" w:hAnsi="Times New Roman"/>
                <w:sz w:val="20"/>
                <w:szCs w:val="20"/>
              </w:rPr>
              <w:t>14.21±0.099</w:t>
            </w:r>
          </w:p>
        </w:tc>
        <w:tc>
          <w:tcPr>
            <w:tcW w:w="1624" w:type="dxa"/>
            <w:shd w:val="clear" w:color="auto" w:fill="auto"/>
            <w:noWrap/>
            <w:vAlign w:val="bottom"/>
          </w:tcPr>
          <w:p w14:paraId="750A0B93" w14:textId="77777777" w:rsidR="00316D76" w:rsidRPr="005D2ACB" w:rsidRDefault="00316D76" w:rsidP="00173CA8">
            <w:pPr>
              <w:spacing w:after="200" w:line="360" w:lineRule="auto"/>
              <w:jc w:val="center"/>
              <w:rPr>
                <w:rFonts w:ascii="Times New Roman" w:hAnsi="Times New Roman"/>
                <w:sz w:val="20"/>
                <w:szCs w:val="20"/>
              </w:rPr>
            </w:pPr>
            <w:r w:rsidRPr="005D2ACB">
              <w:rPr>
                <w:rFonts w:ascii="Times New Roman" w:hAnsi="Times New Roman"/>
                <w:sz w:val="20"/>
                <w:szCs w:val="20"/>
              </w:rPr>
              <w:t>26.41±0.511</w:t>
            </w:r>
          </w:p>
        </w:tc>
        <w:tc>
          <w:tcPr>
            <w:tcW w:w="1723" w:type="dxa"/>
            <w:shd w:val="clear" w:color="auto" w:fill="auto"/>
            <w:vAlign w:val="bottom"/>
          </w:tcPr>
          <w:p w14:paraId="1D6AF0CE" w14:textId="77777777" w:rsidR="00316D76" w:rsidRPr="005D2ACB" w:rsidRDefault="00316D76" w:rsidP="00173CA8">
            <w:pPr>
              <w:spacing w:after="200" w:line="360" w:lineRule="auto"/>
              <w:jc w:val="center"/>
              <w:rPr>
                <w:rFonts w:ascii="Times New Roman" w:hAnsi="Times New Roman"/>
                <w:sz w:val="20"/>
                <w:szCs w:val="20"/>
              </w:rPr>
            </w:pPr>
            <w:r w:rsidRPr="005D2ACB">
              <w:rPr>
                <w:rFonts w:ascii="Times New Roman" w:hAnsi="Times New Roman"/>
                <w:sz w:val="20"/>
                <w:szCs w:val="20"/>
              </w:rPr>
              <w:t>21.76±0.14</w:t>
            </w:r>
          </w:p>
        </w:tc>
      </w:tr>
      <w:tr w:rsidR="00316D76" w:rsidRPr="00173CA8" w14:paraId="0A953070" w14:textId="77777777" w:rsidTr="00A47C34">
        <w:trPr>
          <w:jc w:val="center"/>
        </w:trPr>
        <w:tc>
          <w:tcPr>
            <w:tcW w:w="1842" w:type="dxa"/>
            <w:shd w:val="clear" w:color="auto" w:fill="auto"/>
            <w:noWrap/>
            <w:vAlign w:val="bottom"/>
          </w:tcPr>
          <w:p w14:paraId="0D57CD65" w14:textId="77777777" w:rsidR="00316D76" w:rsidRPr="005D2ACB" w:rsidRDefault="00316D76" w:rsidP="00173CA8">
            <w:pPr>
              <w:spacing w:after="200" w:line="360" w:lineRule="auto"/>
              <w:jc w:val="center"/>
              <w:rPr>
                <w:rFonts w:ascii="Times New Roman" w:hAnsi="Times New Roman"/>
                <w:bCs/>
                <w:sz w:val="20"/>
                <w:szCs w:val="20"/>
              </w:rPr>
            </w:pPr>
            <w:r w:rsidRPr="005D2ACB">
              <w:rPr>
                <w:rFonts w:ascii="Times New Roman" w:hAnsi="Times New Roman"/>
                <w:bCs/>
                <w:sz w:val="20"/>
                <w:szCs w:val="20"/>
              </w:rPr>
              <w:t>Unloading 2 mm</w:t>
            </w:r>
          </w:p>
        </w:tc>
        <w:tc>
          <w:tcPr>
            <w:tcW w:w="1492" w:type="dxa"/>
            <w:shd w:val="clear" w:color="auto" w:fill="auto"/>
            <w:noWrap/>
            <w:vAlign w:val="bottom"/>
          </w:tcPr>
          <w:p w14:paraId="7C6F499E" w14:textId="77777777" w:rsidR="00316D76" w:rsidRPr="005D2ACB" w:rsidRDefault="00316D76" w:rsidP="00173CA8">
            <w:pPr>
              <w:spacing w:after="200" w:line="360" w:lineRule="auto"/>
              <w:jc w:val="center"/>
              <w:rPr>
                <w:rFonts w:ascii="Times New Roman" w:hAnsi="Times New Roman"/>
                <w:sz w:val="20"/>
                <w:szCs w:val="20"/>
              </w:rPr>
            </w:pPr>
            <w:r w:rsidRPr="005D2ACB">
              <w:rPr>
                <w:rFonts w:ascii="Times New Roman" w:hAnsi="Times New Roman"/>
                <w:sz w:val="20"/>
                <w:szCs w:val="20"/>
              </w:rPr>
              <w:t>1.51±0.117</w:t>
            </w:r>
          </w:p>
        </w:tc>
        <w:tc>
          <w:tcPr>
            <w:tcW w:w="1624" w:type="dxa"/>
            <w:shd w:val="clear" w:color="auto" w:fill="auto"/>
            <w:noWrap/>
            <w:vAlign w:val="bottom"/>
          </w:tcPr>
          <w:p w14:paraId="54683FDD" w14:textId="77777777" w:rsidR="00316D76" w:rsidRPr="005D2ACB" w:rsidRDefault="00316D76" w:rsidP="00173CA8">
            <w:pPr>
              <w:spacing w:after="200" w:line="360" w:lineRule="auto"/>
              <w:jc w:val="center"/>
              <w:rPr>
                <w:rFonts w:ascii="Times New Roman" w:hAnsi="Times New Roman"/>
                <w:sz w:val="20"/>
                <w:szCs w:val="20"/>
              </w:rPr>
            </w:pPr>
            <w:r w:rsidRPr="005D2ACB">
              <w:rPr>
                <w:rFonts w:ascii="Times New Roman" w:hAnsi="Times New Roman"/>
                <w:sz w:val="20"/>
                <w:szCs w:val="20"/>
              </w:rPr>
              <w:t>1.31±0.38</w:t>
            </w:r>
          </w:p>
        </w:tc>
        <w:tc>
          <w:tcPr>
            <w:tcW w:w="1723" w:type="dxa"/>
            <w:shd w:val="clear" w:color="auto" w:fill="auto"/>
            <w:vAlign w:val="bottom"/>
          </w:tcPr>
          <w:p w14:paraId="3E66D8BA" w14:textId="77777777" w:rsidR="00316D76" w:rsidRPr="005D2ACB" w:rsidRDefault="00316D76" w:rsidP="00173CA8">
            <w:pPr>
              <w:spacing w:after="200" w:line="360" w:lineRule="auto"/>
              <w:jc w:val="center"/>
              <w:rPr>
                <w:rFonts w:ascii="Times New Roman" w:hAnsi="Times New Roman"/>
                <w:sz w:val="20"/>
                <w:szCs w:val="20"/>
              </w:rPr>
            </w:pPr>
            <w:r w:rsidRPr="005D2ACB">
              <w:rPr>
                <w:rFonts w:ascii="Times New Roman" w:hAnsi="Times New Roman"/>
                <w:sz w:val="20"/>
                <w:szCs w:val="20"/>
              </w:rPr>
              <w:t>0.14±0.24</w:t>
            </w:r>
          </w:p>
        </w:tc>
      </w:tr>
    </w:tbl>
    <w:p w14:paraId="1AC888FC" w14:textId="77777777" w:rsidR="005D2ACB" w:rsidRDefault="00A47C34" w:rsidP="005D2ACB">
      <w:pPr>
        <w:pStyle w:val="ListParagraph1"/>
        <w:spacing w:line="360" w:lineRule="auto"/>
        <w:ind w:left="360"/>
        <w:jc w:val="center"/>
        <w:rPr>
          <w:rFonts w:ascii="Times New Roman" w:hAnsi="Times New Roman"/>
          <w:sz w:val="24"/>
          <w:szCs w:val="24"/>
        </w:rPr>
      </w:pPr>
      <w:r w:rsidRPr="00173CA8">
        <w:rPr>
          <w:rFonts w:ascii="Times New Roman" w:hAnsi="Times New Roman"/>
          <w:sz w:val="24"/>
          <w:szCs w:val="24"/>
        </w:rPr>
        <w:t>Table V. The bending test results at 4 mm f</w:t>
      </w:r>
      <w:r w:rsidR="00D2761A" w:rsidRPr="00173CA8">
        <w:rPr>
          <w:rFonts w:ascii="Times New Roman" w:hAnsi="Times New Roman"/>
          <w:sz w:val="24"/>
          <w:szCs w:val="24"/>
        </w:rPr>
        <w:t xml:space="preserve">or the new and immersed </w:t>
      </w:r>
      <w:r w:rsidR="00D2761A" w:rsidRPr="00173CA8">
        <w:rPr>
          <w:rFonts w:ascii="Times New Roman" w:hAnsi="Times New Roman"/>
          <w:sz w:val="24"/>
          <w:szCs w:val="24"/>
        </w:rPr>
        <w:sym w:font="Symbol" w:char="F062"/>
      </w:r>
      <w:r w:rsidRPr="00173CA8">
        <w:rPr>
          <w:rFonts w:ascii="Times New Roman" w:hAnsi="Times New Roman"/>
          <w:sz w:val="24"/>
          <w:szCs w:val="24"/>
        </w:rPr>
        <w:t xml:space="preserve">- </w:t>
      </w:r>
      <w:proofErr w:type="spellStart"/>
      <w:r w:rsidRPr="00173CA8">
        <w:rPr>
          <w:rFonts w:ascii="Times New Roman" w:hAnsi="Times New Roman"/>
          <w:sz w:val="24"/>
          <w:szCs w:val="24"/>
        </w:rPr>
        <w:t>Ti</w:t>
      </w:r>
      <w:proofErr w:type="spellEnd"/>
      <w:r w:rsidRPr="00173CA8">
        <w:rPr>
          <w:rFonts w:ascii="Times New Roman" w:hAnsi="Times New Roman"/>
          <w:sz w:val="24"/>
          <w:szCs w:val="24"/>
        </w:rPr>
        <w:t xml:space="preserve"> 0.016x0.022 arch</w:t>
      </w:r>
    </w:p>
    <w:p w14:paraId="1A701942" w14:textId="1A3BF6DA" w:rsidR="00BC458F" w:rsidRDefault="00BC458F" w:rsidP="00E2737D">
      <w:pPr>
        <w:pStyle w:val="ListParagraph1"/>
        <w:spacing w:line="360" w:lineRule="auto"/>
        <w:ind w:left="360"/>
        <w:jc w:val="both"/>
        <w:rPr>
          <w:rFonts w:ascii="Times New Roman" w:hAnsi="Times New Roman"/>
          <w:sz w:val="24"/>
          <w:szCs w:val="24"/>
        </w:rPr>
      </w:pPr>
      <w:r w:rsidRPr="00173CA8">
        <w:rPr>
          <w:rFonts w:ascii="Times New Roman" w:hAnsi="Times New Roman"/>
          <w:sz w:val="24"/>
          <w:szCs w:val="24"/>
        </w:rPr>
        <w:t xml:space="preserve">The results obtained from the tensile test </w:t>
      </w:r>
      <w:r w:rsidR="00DF0DCD" w:rsidRPr="00173CA8">
        <w:rPr>
          <w:rFonts w:ascii="Times New Roman" w:hAnsi="Times New Roman"/>
          <w:sz w:val="24"/>
          <w:szCs w:val="24"/>
        </w:rPr>
        <w:t>for</w:t>
      </w:r>
      <w:r w:rsidR="00DF0DCD" w:rsidRPr="00173CA8">
        <w:rPr>
          <w:rFonts w:ascii="Times New Roman" w:hAnsi="Times New Roman"/>
          <w:color w:val="FF0000"/>
          <w:sz w:val="24"/>
          <w:szCs w:val="24"/>
        </w:rPr>
        <w:t xml:space="preserve"> </w:t>
      </w:r>
      <w:r w:rsidRPr="00173CA8">
        <w:rPr>
          <w:rFonts w:ascii="Times New Roman" w:hAnsi="Times New Roman"/>
          <w:sz w:val="24"/>
          <w:szCs w:val="24"/>
        </w:rPr>
        <w:t xml:space="preserve">0.016 inch arch wires and 0.016x0.022 inch NiTi are listed in </w:t>
      </w:r>
      <w:r w:rsidR="00DF0DCD" w:rsidRPr="00173CA8">
        <w:rPr>
          <w:rFonts w:ascii="Times New Roman" w:hAnsi="Times New Roman"/>
          <w:sz w:val="24"/>
          <w:szCs w:val="24"/>
        </w:rPr>
        <w:t>T</w:t>
      </w:r>
      <w:r w:rsidRPr="00173CA8">
        <w:rPr>
          <w:rFonts w:ascii="Times New Roman" w:hAnsi="Times New Roman"/>
          <w:sz w:val="24"/>
          <w:szCs w:val="24"/>
        </w:rPr>
        <w:t>able VI. In the case of 0.016 inch NiTi arch wires, we notice a decrease i</w:t>
      </w:r>
      <w:r w:rsidR="00A42C36" w:rsidRPr="00173CA8">
        <w:rPr>
          <w:rFonts w:ascii="Times New Roman" w:hAnsi="Times New Roman"/>
          <w:sz w:val="24"/>
          <w:szCs w:val="24"/>
        </w:rPr>
        <w:t xml:space="preserve">n </w:t>
      </w:r>
      <w:r w:rsidRPr="00173CA8">
        <w:rPr>
          <w:rFonts w:ascii="Times New Roman" w:hAnsi="Times New Roman"/>
          <w:sz w:val="24"/>
          <w:szCs w:val="24"/>
        </w:rPr>
        <w:t>values of the three parameters but not a significant one from</w:t>
      </w:r>
      <w:r w:rsidR="00DF0DCD" w:rsidRPr="00173CA8">
        <w:rPr>
          <w:rFonts w:ascii="Times New Roman" w:hAnsi="Times New Roman"/>
          <w:sz w:val="24"/>
          <w:szCs w:val="24"/>
        </w:rPr>
        <w:t xml:space="preserve"> the</w:t>
      </w:r>
      <w:r w:rsidRPr="00173CA8">
        <w:rPr>
          <w:rFonts w:ascii="Times New Roman" w:hAnsi="Times New Roman"/>
          <w:sz w:val="24"/>
          <w:szCs w:val="24"/>
        </w:rPr>
        <w:t xml:space="preserve"> statistical point of view.</w:t>
      </w:r>
    </w:p>
    <w:p w14:paraId="0122ACEE" w14:textId="77777777" w:rsidR="00E2737D" w:rsidRDefault="00E2737D" w:rsidP="00E2737D">
      <w:pPr>
        <w:pStyle w:val="ListParagraph1"/>
        <w:spacing w:line="360" w:lineRule="auto"/>
        <w:ind w:left="360"/>
        <w:jc w:val="both"/>
        <w:rPr>
          <w:rFonts w:ascii="Times New Roman" w:hAnsi="Times New Roman"/>
          <w:sz w:val="24"/>
          <w:szCs w:val="24"/>
        </w:rPr>
      </w:pPr>
    </w:p>
    <w:p w14:paraId="2A50D6DE" w14:textId="77777777" w:rsidR="00E2737D" w:rsidRDefault="00E2737D" w:rsidP="00E2737D">
      <w:pPr>
        <w:pStyle w:val="ListParagraph1"/>
        <w:spacing w:line="360" w:lineRule="auto"/>
        <w:ind w:left="360"/>
        <w:jc w:val="both"/>
        <w:rPr>
          <w:rFonts w:ascii="Times New Roman" w:hAnsi="Times New Roman"/>
          <w:sz w:val="24"/>
          <w:szCs w:val="24"/>
        </w:rPr>
      </w:pPr>
    </w:p>
    <w:p w14:paraId="7A4FC329" w14:textId="77777777" w:rsidR="00E2737D" w:rsidRDefault="00E2737D" w:rsidP="00E2737D">
      <w:pPr>
        <w:pStyle w:val="ListParagraph1"/>
        <w:spacing w:line="360" w:lineRule="auto"/>
        <w:ind w:left="360"/>
        <w:jc w:val="both"/>
        <w:rPr>
          <w:rFonts w:ascii="Times New Roman" w:hAnsi="Times New Roman"/>
          <w:sz w:val="24"/>
          <w:szCs w:val="24"/>
        </w:rPr>
      </w:pPr>
    </w:p>
    <w:p w14:paraId="60FEF04B" w14:textId="77777777" w:rsidR="00E2737D" w:rsidRDefault="00E2737D" w:rsidP="00E2737D">
      <w:pPr>
        <w:pStyle w:val="ListParagraph1"/>
        <w:spacing w:line="360" w:lineRule="auto"/>
        <w:ind w:left="360"/>
        <w:jc w:val="both"/>
        <w:rPr>
          <w:rFonts w:ascii="Times New Roman" w:hAnsi="Times New Roman"/>
          <w:sz w:val="24"/>
          <w:szCs w:val="24"/>
        </w:rPr>
      </w:pPr>
    </w:p>
    <w:p w14:paraId="2F556129" w14:textId="77777777" w:rsidR="00E2737D" w:rsidRDefault="00E2737D" w:rsidP="00E2737D">
      <w:pPr>
        <w:pStyle w:val="ListParagraph1"/>
        <w:spacing w:line="360" w:lineRule="auto"/>
        <w:ind w:left="360"/>
        <w:jc w:val="both"/>
        <w:rPr>
          <w:rFonts w:ascii="Times New Roman" w:hAnsi="Times New Roman"/>
          <w:sz w:val="24"/>
          <w:szCs w:val="24"/>
        </w:rPr>
      </w:pPr>
    </w:p>
    <w:p w14:paraId="797D3BA8" w14:textId="77777777" w:rsidR="00E2737D" w:rsidRDefault="00E2737D" w:rsidP="00E2737D">
      <w:pPr>
        <w:pStyle w:val="ListParagraph1"/>
        <w:spacing w:line="360" w:lineRule="auto"/>
        <w:ind w:left="360"/>
        <w:jc w:val="both"/>
        <w:rPr>
          <w:rFonts w:ascii="Times New Roman" w:hAnsi="Times New Roman"/>
          <w:sz w:val="24"/>
          <w:szCs w:val="24"/>
        </w:rPr>
      </w:pPr>
    </w:p>
    <w:p w14:paraId="54668D19" w14:textId="77777777" w:rsidR="00E2737D" w:rsidRDefault="00E2737D" w:rsidP="00E2737D">
      <w:pPr>
        <w:pStyle w:val="ListParagraph1"/>
        <w:spacing w:line="360" w:lineRule="auto"/>
        <w:ind w:left="360"/>
        <w:jc w:val="both"/>
        <w:rPr>
          <w:rFonts w:ascii="Times New Roman" w:hAnsi="Times New Roman"/>
          <w:sz w:val="24"/>
          <w:szCs w:val="24"/>
        </w:rPr>
      </w:pPr>
    </w:p>
    <w:p w14:paraId="7D3FD5AA" w14:textId="77777777" w:rsidR="00E2737D" w:rsidRPr="00173CA8" w:rsidRDefault="00E2737D" w:rsidP="00E2737D">
      <w:pPr>
        <w:pStyle w:val="ListParagraph1"/>
        <w:spacing w:line="360" w:lineRule="auto"/>
        <w:ind w:left="360"/>
        <w:jc w:val="both"/>
        <w:rPr>
          <w:rFonts w:ascii="Times New Roman" w:hAnsi="Times New Roman"/>
          <w:sz w:val="24"/>
          <w:szCs w:val="24"/>
        </w:rPr>
      </w:pPr>
    </w:p>
    <w:tbl>
      <w:tblPr>
        <w:tblW w:w="7781"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101"/>
        <w:gridCol w:w="1776"/>
        <w:gridCol w:w="1342"/>
        <w:gridCol w:w="1559"/>
        <w:gridCol w:w="2003"/>
      </w:tblGrid>
      <w:tr w:rsidR="00316D76" w:rsidRPr="00173CA8" w14:paraId="52748072" w14:textId="77777777" w:rsidTr="00D2761A">
        <w:trPr>
          <w:jc w:val="center"/>
        </w:trPr>
        <w:tc>
          <w:tcPr>
            <w:tcW w:w="1101" w:type="dxa"/>
            <w:shd w:val="clear" w:color="auto" w:fill="auto"/>
            <w:vAlign w:val="center"/>
            <w:hideMark/>
          </w:tcPr>
          <w:p w14:paraId="3A5D8BA5"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lastRenderedPageBreak/>
              <w:t>Arch wire</w:t>
            </w:r>
          </w:p>
        </w:tc>
        <w:tc>
          <w:tcPr>
            <w:tcW w:w="1776" w:type="dxa"/>
            <w:shd w:val="clear" w:color="auto" w:fill="auto"/>
            <w:vAlign w:val="center"/>
          </w:tcPr>
          <w:p w14:paraId="31C2FD5A"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t>Treatment</w:t>
            </w:r>
          </w:p>
        </w:tc>
        <w:tc>
          <w:tcPr>
            <w:tcW w:w="1342" w:type="dxa"/>
            <w:shd w:val="clear" w:color="auto" w:fill="auto"/>
            <w:noWrap/>
            <w:vAlign w:val="center"/>
            <w:hideMark/>
          </w:tcPr>
          <w:p w14:paraId="207E3951"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t>Yield strength</w:t>
            </w:r>
          </w:p>
        </w:tc>
        <w:tc>
          <w:tcPr>
            <w:tcW w:w="1559" w:type="dxa"/>
            <w:shd w:val="clear" w:color="auto" w:fill="auto"/>
            <w:vAlign w:val="center"/>
          </w:tcPr>
          <w:p w14:paraId="2569A72D"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t>Tensile strength</w:t>
            </w:r>
          </w:p>
        </w:tc>
        <w:tc>
          <w:tcPr>
            <w:tcW w:w="2003" w:type="dxa"/>
            <w:shd w:val="clear" w:color="auto" w:fill="auto"/>
            <w:vAlign w:val="center"/>
          </w:tcPr>
          <w:p w14:paraId="613F3F83"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t>Elastic modulus</w:t>
            </w:r>
          </w:p>
        </w:tc>
      </w:tr>
      <w:tr w:rsidR="00316D76" w:rsidRPr="00173CA8" w14:paraId="5FA540BD" w14:textId="77777777" w:rsidTr="00D2761A">
        <w:trPr>
          <w:trHeight w:val="1090"/>
          <w:jc w:val="center"/>
        </w:trPr>
        <w:tc>
          <w:tcPr>
            <w:tcW w:w="1101" w:type="dxa"/>
            <w:shd w:val="clear" w:color="auto" w:fill="auto"/>
            <w:noWrap/>
            <w:vAlign w:val="center"/>
          </w:tcPr>
          <w:p w14:paraId="5A7078EB"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NiTi</w:t>
            </w:r>
          </w:p>
          <w:p w14:paraId="27DBB19B"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0.016</w:t>
            </w:r>
          </w:p>
        </w:tc>
        <w:tc>
          <w:tcPr>
            <w:tcW w:w="1776" w:type="dxa"/>
            <w:shd w:val="clear" w:color="auto" w:fill="auto"/>
            <w:vAlign w:val="center"/>
          </w:tcPr>
          <w:p w14:paraId="32393FC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New arch wires</w:t>
            </w:r>
          </w:p>
          <w:p w14:paraId="59519A0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IO - 1 month</w:t>
            </w:r>
          </w:p>
        </w:tc>
        <w:tc>
          <w:tcPr>
            <w:tcW w:w="1342" w:type="dxa"/>
            <w:shd w:val="clear" w:color="auto" w:fill="auto"/>
            <w:noWrap/>
            <w:vAlign w:val="bottom"/>
          </w:tcPr>
          <w:p w14:paraId="2A8ED05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334.03±9.8</w:t>
            </w:r>
          </w:p>
          <w:p w14:paraId="43DC671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322.26±51.24</w:t>
            </w:r>
          </w:p>
          <w:p w14:paraId="796C8984"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p=0.7169</w:t>
            </w:r>
          </w:p>
        </w:tc>
        <w:tc>
          <w:tcPr>
            <w:tcW w:w="1559" w:type="dxa"/>
            <w:shd w:val="clear" w:color="auto" w:fill="auto"/>
            <w:vAlign w:val="bottom"/>
          </w:tcPr>
          <w:p w14:paraId="53E47FD1"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1257.31±25.34</w:t>
            </w:r>
          </w:p>
          <w:p w14:paraId="0008604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1210.91±70.17</w:t>
            </w:r>
          </w:p>
          <w:p w14:paraId="5C63289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p=0.3327</w:t>
            </w:r>
          </w:p>
        </w:tc>
        <w:tc>
          <w:tcPr>
            <w:tcW w:w="2003" w:type="dxa"/>
            <w:shd w:val="clear" w:color="auto" w:fill="auto"/>
            <w:vAlign w:val="bottom"/>
          </w:tcPr>
          <w:p w14:paraId="6319E32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30187.38 ±1932.17</w:t>
            </w:r>
          </w:p>
          <w:p w14:paraId="732D428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27069.04±2410.55</w:t>
            </w:r>
          </w:p>
          <w:p w14:paraId="2A5D7D8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p=0.1268</w:t>
            </w:r>
          </w:p>
        </w:tc>
      </w:tr>
      <w:tr w:rsidR="00316D76" w:rsidRPr="00173CA8" w14:paraId="4B682471" w14:textId="77777777" w:rsidTr="00D2761A">
        <w:trPr>
          <w:jc w:val="center"/>
        </w:trPr>
        <w:tc>
          <w:tcPr>
            <w:tcW w:w="1101" w:type="dxa"/>
            <w:shd w:val="clear" w:color="auto" w:fill="auto"/>
            <w:noWrap/>
            <w:vAlign w:val="center"/>
          </w:tcPr>
          <w:p w14:paraId="61B1824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NiTi</w:t>
            </w:r>
          </w:p>
          <w:p w14:paraId="71E0B689"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0.016</w:t>
            </w:r>
          </w:p>
        </w:tc>
        <w:tc>
          <w:tcPr>
            <w:tcW w:w="1776" w:type="dxa"/>
            <w:shd w:val="clear" w:color="auto" w:fill="auto"/>
            <w:vAlign w:val="center"/>
          </w:tcPr>
          <w:p w14:paraId="54C79B8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New arch wires</w:t>
            </w:r>
          </w:p>
          <w:p w14:paraId="08A7851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IO – 2 months</w:t>
            </w:r>
          </w:p>
        </w:tc>
        <w:tc>
          <w:tcPr>
            <w:tcW w:w="1342" w:type="dxa"/>
            <w:shd w:val="clear" w:color="auto" w:fill="auto"/>
            <w:noWrap/>
            <w:vAlign w:val="bottom"/>
          </w:tcPr>
          <w:p w14:paraId="1DAA3394"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334.03±9.8</w:t>
            </w:r>
          </w:p>
          <w:p w14:paraId="25897548"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306.26±10.11</w:t>
            </w:r>
          </w:p>
          <w:p w14:paraId="25650DB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p=0.0268</w:t>
            </w:r>
          </w:p>
        </w:tc>
        <w:tc>
          <w:tcPr>
            <w:tcW w:w="1559" w:type="dxa"/>
            <w:shd w:val="clear" w:color="auto" w:fill="auto"/>
            <w:vAlign w:val="bottom"/>
          </w:tcPr>
          <w:p w14:paraId="30CB2488"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1257.31±25.34</w:t>
            </w:r>
          </w:p>
          <w:p w14:paraId="7C453817"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1232.48±28.22</w:t>
            </w:r>
          </w:p>
          <w:p w14:paraId="0685BD8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p=0.3202</w:t>
            </w:r>
          </w:p>
        </w:tc>
        <w:tc>
          <w:tcPr>
            <w:tcW w:w="2003" w:type="dxa"/>
            <w:shd w:val="clear" w:color="auto" w:fill="auto"/>
            <w:vAlign w:val="bottom"/>
          </w:tcPr>
          <w:p w14:paraId="53C4783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30187.38±1932.17</w:t>
            </w:r>
          </w:p>
          <w:p w14:paraId="3344110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27286.98±4088.46</w:t>
            </w:r>
          </w:p>
          <w:p w14:paraId="554ECF0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p=0.3288</w:t>
            </w:r>
          </w:p>
        </w:tc>
      </w:tr>
      <w:tr w:rsidR="00316D76" w:rsidRPr="00173CA8" w14:paraId="6E466F6A" w14:textId="77777777" w:rsidTr="00D2761A">
        <w:trPr>
          <w:jc w:val="center"/>
        </w:trPr>
        <w:tc>
          <w:tcPr>
            <w:tcW w:w="1101" w:type="dxa"/>
            <w:tcBorders>
              <w:top w:val="single" w:sz="4" w:space="0" w:color="auto"/>
              <w:bottom w:val="single" w:sz="4" w:space="0" w:color="auto"/>
              <w:right w:val="single" w:sz="4" w:space="0" w:color="auto"/>
            </w:tcBorders>
            <w:shd w:val="clear" w:color="auto" w:fill="auto"/>
            <w:noWrap/>
            <w:vAlign w:val="center"/>
          </w:tcPr>
          <w:p w14:paraId="754ADD09"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NiTi 0.016x0.022</w:t>
            </w:r>
          </w:p>
        </w:tc>
        <w:tc>
          <w:tcPr>
            <w:tcW w:w="1776" w:type="dxa"/>
            <w:tcBorders>
              <w:top w:val="single" w:sz="4" w:space="0" w:color="auto"/>
              <w:bottom w:val="single" w:sz="4" w:space="0" w:color="auto"/>
              <w:right w:val="single" w:sz="4" w:space="0" w:color="auto"/>
            </w:tcBorders>
            <w:shd w:val="clear" w:color="auto" w:fill="auto"/>
            <w:vAlign w:val="center"/>
          </w:tcPr>
          <w:p w14:paraId="540EA83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New archwires</w:t>
            </w:r>
          </w:p>
          <w:p w14:paraId="515923A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IO - 1 month</w:t>
            </w:r>
          </w:p>
        </w:tc>
        <w:tc>
          <w:tcPr>
            <w:tcW w:w="1342" w:type="dxa"/>
            <w:tcBorders>
              <w:top w:val="single" w:sz="4" w:space="0" w:color="auto"/>
              <w:bottom w:val="single" w:sz="4" w:space="0" w:color="auto"/>
              <w:right w:val="single" w:sz="4" w:space="0" w:color="auto"/>
            </w:tcBorders>
            <w:shd w:val="clear" w:color="auto" w:fill="auto"/>
            <w:noWrap/>
            <w:vAlign w:val="bottom"/>
          </w:tcPr>
          <w:p w14:paraId="63BA4C75"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320.79±30.87</w:t>
            </w:r>
          </w:p>
          <w:p w14:paraId="7D140F9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320.63±60.39</w:t>
            </w:r>
          </w:p>
          <w:p w14:paraId="05A669E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p=0.9969</w:t>
            </w:r>
          </w:p>
        </w:tc>
        <w:tc>
          <w:tcPr>
            <w:tcW w:w="1559" w:type="dxa"/>
            <w:tcBorders>
              <w:top w:val="single" w:sz="4" w:space="0" w:color="auto"/>
              <w:bottom w:val="single" w:sz="4" w:space="0" w:color="auto"/>
              <w:right w:val="single" w:sz="4" w:space="0" w:color="auto"/>
            </w:tcBorders>
            <w:shd w:val="clear" w:color="auto" w:fill="auto"/>
            <w:vAlign w:val="bottom"/>
          </w:tcPr>
          <w:p w14:paraId="5C395AD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1252.8±23.14</w:t>
            </w:r>
          </w:p>
          <w:p w14:paraId="1F5E01F5"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1180.53±206.88</w:t>
            </w:r>
          </w:p>
          <w:p w14:paraId="747DDB68"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p=0.5800</w:t>
            </w:r>
          </w:p>
        </w:tc>
        <w:tc>
          <w:tcPr>
            <w:tcW w:w="2003" w:type="dxa"/>
            <w:tcBorders>
              <w:top w:val="single" w:sz="4" w:space="0" w:color="auto"/>
              <w:bottom w:val="single" w:sz="4" w:space="0" w:color="auto"/>
            </w:tcBorders>
            <w:shd w:val="clear" w:color="auto" w:fill="auto"/>
            <w:vAlign w:val="bottom"/>
          </w:tcPr>
          <w:p w14:paraId="1B5728F5"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24837.42±1227.46</w:t>
            </w:r>
          </w:p>
          <w:p w14:paraId="79CB025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23164.29±3964.42</w:t>
            </w:r>
          </w:p>
          <w:p w14:paraId="7C268EEF"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p=0.5234</w:t>
            </w:r>
          </w:p>
        </w:tc>
      </w:tr>
      <w:tr w:rsidR="00316D76" w:rsidRPr="00173CA8" w14:paraId="7A41C3F0" w14:textId="77777777" w:rsidTr="00D2761A">
        <w:trPr>
          <w:jc w:val="center"/>
        </w:trPr>
        <w:tc>
          <w:tcPr>
            <w:tcW w:w="1101" w:type="dxa"/>
            <w:tcBorders>
              <w:top w:val="single" w:sz="4" w:space="0" w:color="auto"/>
              <w:bottom w:val="single" w:sz="4" w:space="0" w:color="auto"/>
              <w:right w:val="single" w:sz="4" w:space="0" w:color="auto"/>
            </w:tcBorders>
            <w:shd w:val="clear" w:color="auto" w:fill="auto"/>
            <w:noWrap/>
            <w:vAlign w:val="center"/>
          </w:tcPr>
          <w:p w14:paraId="1F2D3ACF"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NiTi 0.016x0.022</w:t>
            </w:r>
          </w:p>
        </w:tc>
        <w:tc>
          <w:tcPr>
            <w:tcW w:w="1776" w:type="dxa"/>
            <w:tcBorders>
              <w:top w:val="single" w:sz="4" w:space="0" w:color="auto"/>
              <w:bottom w:val="single" w:sz="4" w:space="0" w:color="auto"/>
              <w:right w:val="single" w:sz="4" w:space="0" w:color="auto"/>
            </w:tcBorders>
            <w:shd w:val="clear" w:color="auto" w:fill="auto"/>
            <w:vAlign w:val="center"/>
          </w:tcPr>
          <w:p w14:paraId="2535D01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New archwires</w:t>
            </w:r>
          </w:p>
          <w:p w14:paraId="1C7C173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IO – 2 months</w:t>
            </w:r>
          </w:p>
        </w:tc>
        <w:tc>
          <w:tcPr>
            <w:tcW w:w="1342" w:type="dxa"/>
            <w:tcBorders>
              <w:top w:val="single" w:sz="4" w:space="0" w:color="auto"/>
              <w:bottom w:val="single" w:sz="4" w:space="0" w:color="auto"/>
              <w:right w:val="single" w:sz="4" w:space="0" w:color="auto"/>
            </w:tcBorders>
            <w:shd w:val="clear" w:color="auto" w:fill="auto"/>
            <w:noWrap/>
            <w:vAlign w:val="bottom"/>
          </w:tcPr>
          <w:p w14:paraId="5F932FD5"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320.79±30.87</w:t>
            </w:r>
          </w:p>
          <w:p w14:paraId="2C9EE794"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221.19±7.3</w:t>
            </w:r>
          </w:p>
          <w:p w14:paraId="6726F38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p=0.0055</w:t>
            </w:r>
          </w:p>
        </w:tc>
        <w:tc>
          <w:tcPr>
            <w:tcW w:w="1559" w:type="dxa"/>
            <w:tcBorders>
              <w:top w:val="single" w:sz="4" w:space="0" w:color="auto"/>
              <w:bottom w:val="single" w:sz="4" w:space="0" w:color="auto"/>
              <w:right w:val="single" w:sz="4" w:space="0" w:color="auto"/>
            </w:tcBorders>
            <w:shd w:val="clear" w:color="auto" w:fill="auto"/>
            <w:vAlign w:val="bottom"/>
          </w:tcPr>
          <w:p w14:paraId="5C58746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1252.8±23.14</w:t>
            </w:r>
          </w:p>
          <w:p w14:paraId="48776E4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1170.58±14.38</w:t>
            </w:r>
          </w:p>
          <w:p w14:paraId="28CDD31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p=0.0064</w:t>
            </w:r>
          </w:p>
        </w:tc>
        <w:tc>
          <w:tcPr>
            <w:tcW w:w="2003" w:type="dxa"/>
            <w:tcBorders>
              <w:top w:val="single" w:sz="4" w:space="0" w:color="auto"/>
              <w:bottom w:val="single" w:sz="4" w:space="0" w:color="auto"/>
            </w:tcBorders>
            <w:shd w:val="clear" w:color="auto" w:fill="auto"/>
            <w:vAlign w:val="bottom"/>
          </w:tcPr>
          <w:p w14:paraId="7B26D4AA"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24837.42±1227.46</w:t>
            </w:r>
          </w:p>
          <w:p w14:paraId="1BB98561"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19881.19±1189.16</w:t>
            </w:r>
          </w:p>
          <w:p w14:paraId="373EAB6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p=0.0073</w:t>
            </w:r>
          </w:p>
        </w:tc>
      </w:tr>
    </w:tbl>
    <w:p w14:paraId="46A1287F" w14:textId="77777777" w:rsidR="00A47C34" w:rsidRPr="00173CA8" w:rsidRDefault="00A47C34" w:rsidP="00173CA8">
      <w:pPr>
        <w:pStyle w:val="ListParagraph1"/>
        <w:spacing w:line="360" w:lineRule="auto"/>
        <w:ind w:left="360"/>
        <w:jc w:val="center"/>
        <w:rPr>
          <w:rFonts w:ascii="Times New Roman" w:hAnsi="Times New Roman"/>
          <w:sz w:val="24"/>
          <w:szCs w:val="24"/>
        </w:rPr>
      </w:pPr>
      <w:r w:rsidRPr="00173CA8">
        <w:rPr>
          <w:rFonts w:ascii="Times New Roman" w:hAnsi="Times New Roman"/>
          <w:sz w:val="24"/>
          <w:szCs w:val="24"/>
        </w:rPr>
        <w:t>Table VI. The tensile test results for the intra-orally used NiTi arch wires</w:t>
      </w:r>
    </w:p>
    <w:p w14:paraId="2A2BEFE6" w14:textId="2B32DCD5" w:rsidR="00DB4F24" w:rsidRPr="00173CA8" w:rsidRDefault="00DB4F24"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The IO use of </w:t>
      </w:r>
      <w:r w:rsidR="00D10158" w:rsidRPr="00173CA8">
        <w:rPr>
          <w:rFonts w:ascii="Times New Roman" w:hAnsi="Times New Roman"/>
          <w:sz w:val="24"/>
          <w:szCs w:val="24"/>
        </w:rPr>
        <w:t>N</w:t>
      </w:r>
      <w:r w:rsidRPr="00173CA8">
        <w:rPr>
          <w:rFonts w:ascii="Times New Roman" w:hAnsi="Times New Roman"/>
          <w:sz w:val="24"/>
          <w:szCs w:val="24"/>
        </w:rPr>
        <w:t xml:space="preserve">iTi 0.016x0.022 inch arch wires results in the reduction of the values of the three parameters, especially when using </w:t>
      </w:r>
      <w:r w:rsidR="002B21B9" w:rsidRPr="00173CA8">
        <w:rPr>
          <w:rFonts w:ascii="Times New Roman" w:hAnsi="Times New Roman"/>
          <w:sz w:val="24"/>
          <w:szCs w:val="24"/>
        </w:rPr>
        <w:t>the arch wires on periods longer</w:t>
      </w:r>
      <w:r w:rsidRPr="00173CA8">
        <w:rPr>
          <w:rFonts w:ascii="Times New Roman" w:hAnsi="Times New Roman"/>
          <w:sz w:val="24"/>
          <w:szCs w:val="24"/>
        </w:rPr>
        <w:t xml:space="preserve"> than 6 weeks (Table VI).</w:t>
      </w:r>
    </w:p>
    <w:p w14:paraId="5D77A124" w14:textId="130D6475" w:rsidR="00D2761A" w:rsidRPr="00173CA8" w:rsidRDefault="00DB4F24"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In the case of SS steel 0.016 inch arch wires the values of the three parameters were significantly decreased both </w:t>
      </w:r>
      <w:r w:rsidR="002B21B9" w:rsidRPr="00173CA8">
        <w:rPr>
          <w:rFonts w:ascii="Times New Roman" w:hAnsi="Times New Roman"/>
          <w:sz w:val="24"/>
          <w:szCs w:val="24"/>
        </w:rPr>
        <w:t xml:space="preserve">after </w:t>
      </w:r>
      <w:r w:rsidRPr="00173CA8">
        <w:rPr>
          <w:rFonts w:ascii="Times New Roman" w:hAnsi="Times New Roman"/>
          <w:sz w:val="24"/>
          <w:szCs w:val="24"/>
        </w:rPr>
        <w:t>IO-1 month</w:t>
      </w:r>
      <w:r w:rsidR="002B21B9" w:rsidRPr="00173CA8">
        <w:rPr>
          <w:rFonts w:ascii="Times New Roman" w:hAnsi="Times New Roman"/>
          <w:sz w:val="24"/>
          <w:szCs w:val="24"/>
        </w:rPr>
        <w:t xml:space="preserve"> usage</w:t>
      </w:r>
      <w:r w:rsidRPr="00173CA8">
        <w:rPr>
          <w:rFonts w:ascii="Times New Roman" w:hAnsi="Times New Roman"/>
          <w:sz w:val="24"/>
          <w:szCs w:val="24"/>
        </w:rPr>
        <w:t xml:space="preserve"> as well as in the case of the IO-2 months (Table VII)</w:t>
      </w:r>
      <w:r w:rsidR="00586AC4" w:rsidRPr="00173CA8">
        <w:rPr>
          <w:rFonts w:ascii="Times New Roman" w:hAnsi="Times New Roman"/>
          <w:sz w:val="24"/>
          <w:szCs w:val="24"/>
        </w:rPr>
        <w:t>.</w:t>
      </w:r>
    </w:p>
    <w:tbl>
      <w:tblPr>
        <w:tblW w:w="8330"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384"/>
        <w:gridCol w:w="1559"/>
        <w:gridCol w:w="1481"/>
        <w:gridCol w:w="1638"/>
        <w:gridCol w:w="2268"/>
      </w:tblGrid>
      <w:tr w:rsidR="00316D76" w:rsidRPr="005D2ACB" w14:paraId="50E153AC" w14:textId="77777777" w:rsidTr="005D2ACB">
        <w:trPr>
          <w:jc w:val="center"/>
        </w:trPr>
        <w:tc>
          <w:tcPr>
            <w:tcW w:w="1384" w:type="dxa"/>
            <w:shd w:val="clear" w:color="auto" w:fill="auto"/>
            <w:vAlign w:val="center"/>
            <w:hideMark/>
          </w:tcPr>
          <w:p w14:paraId="5BA9C85D"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t>Arch wire</w:t>
            </w:r>
          </w:p>
        </w:tc>
        <w:tc>
          <w:tcPr>
            <w:tcW w:w="1559" w:type="dxa"/>
            <w:shd w:val="clear" w:color="auto" w:fill="auto"/>
            <w:vAlign w:val="center"/>
          </w:tcPr>
          <w:p w14:paraId="1B788DF3"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t>Treatment</w:t>
            </w:r>
          </w:p>
        </w:tc>
        <w:tc>
          <w:tcPr>
            <w:tcW w:w="1481" w:type="dxa"/>
            <w:shd w:val="clear" w:color="auto" w:fill="auto"/>
            <w:noWrap/>
            <w:vAlign w:val="center"/>
            <w:hideMark/>
          </w:tcPr>
          <w:p w14:paraId="7AEA67E9"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t>Yield strength</w:t>
            </w:r>
          </w:p>
        </w:tc>
        <w:tc>
          <w:tcPr>
            <w:tcW w:w="1638" w:type="dxa"/>
            <w:shd w:val="clear" w:color="auto" w:fill="auto"/>
            <w:vAlign w:val="center"/>
          </w:tcPr>
          <w:p w14:paraId="0DA13E2C"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t>Tensile strength</w:t>
            </w:r>
          </w:p>
        </w:tc>
        <w:tc>
          <w:tcPr>
            <w:tcW w:w="2268" w:type="dxa"/>
            <w:shd w:val="clear" w:color="auto" w:fill="auto"/>
            <w:vAlign w:val="center"/>
          </w:tcPr>
          <w:p w14:paraId="7DDAE071" w14:textId="77777777" w:rsidR="00316D76" w:rsidRPr="005D2ACB" w:rsidRDefault="00316D76" w:rsidP="00173CA8">
            <w:pPr>
              <w:spacing w:after="0" w:line="360" w:lineRule="auto"/>
              <w:jc w:val="center"/>
              <w:rPr>
                <w:rFonts w:ascii="Times New Roman" w:hAnsi="Times New Roman"/>
                <w:b/>
                <w:sz w:val="20"/>
                <w:szCs w:val="20"/>
              </w:rPr>
            </w:pPr>
            <w:r w:rsidRPr="005D2ACB">
              <w:rPr>
                <w:rFonts w:ascii="Times New Roman" w:hAnsi="Times New Roman"/>
                <w:b/>
                <w:sz w:val="20"/>
                <w:szCs w:val="20"/>
              </w:rPr>
              <w:t>Elastic modulus</w:t>
            </w:r>
          </w:p>
        </w:tc>
      </w:tr>
      <w:tr w:rsidR="00316D76" w:rsidRPr="005D2ACB" w14:paraId="607D01AE" w14:textId="77777777" w:rsidTr="005D2ACB">
        <w:trPr>
          <w:jc w:val="center"/>
        </w:trPr>
        <w:tc>
          <w:tcPr>
            <w:tcW w:w="1384" w:type="dxa"/>
            <w:shd w:val="clear" w:color="auto" w:fill="auto"/>
            <w:noWrap/>
            <w:vAlign w:val="center"/>
          </w:tcPr>
          <w:p w14:paraId="6F53DAC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SS 0.016</w:t>
            </w:r>
          </w:p>
        </w:tc>
        <w:tc>
          <w:tcPr>
            <w:tcW w:w="1559" w:type="dxa"/>
            <w:shd w:val="clear" w:color="auto" w:fill="auto"/>
            <w:vAlign w:val="center"/>
          </w:tcPr>
          <w:p w14:paraId="7EFDEB3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New archwires</w:t>
            </w:r>
          </w:p>
          <w:p w14:paraId="6E34DFC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IO – 1 month</w:t>
            </w:r>
          </w:p>
        </w:tc>
        <w:tc>
          <w:tcPr>
            <w:tcW w:w="1481" w:type="dxa"/>
            <w:shd w:val="clear" w:color="auto" w:fill="auto"/>
            <w:noWrap/>
            <w:vAlign w:val="bottom"/>
          </w:tcPr>
          <w:p w14:paraId="7D792CC1"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2188.11±58.13</w:t>
            </w:r>
          </w:p>
          <w:p w14:paraId="2CB6DE2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1992.88±74.47</w:t>
            </w:r>
          </w:p>
          <w:p w14:paraId="7E744EC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p=0.0129</w:t>
            </w:r>
          </w:p>
        </w:tc>
        <w:tc>
          <w:tcPr>
            <w:tcW w:w="1638" w:type="dxa"/>
            <w:shd w:val="clear" w:color="auto" w:fill="auto"/>
            <w:vAlign w:val="bottom"/>
          </w:tcPr>
          <w:p w14:paraId="4EFE603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2188.11±58.13</w:t>
            </w:r>
          </w:p>
          <w:p w14:paraId="0FBDDBA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2012.44±28.67</w:t>
            </w:r>
          </w:p>
          <w:p w14:paraId="01A03597"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p=0.0030</w:t>
            </w:r>
          </w:p>
        </w:tc>
        <w:tc>
          <w:tcPr>
            <w:tcW w:w="2268" w:type="dxa"/>
            <w:shd w:val="clear" w:color="auto" w:fill="auto"/>
            <w:vAlign w:val="bottom"/>
          </w:tcPr>
          <w:p w14:paraId="7A34A3D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113279.85±5514.65</w:t>
            </w:r>
          </w:p>
          <w:p w14:paraId="507F567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98089.55±10957.2</w:t>
            </w:r>
          </w:p>
          <w:p w14:paraId="4024D7F1"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p=0.0365</w:t>
            </w:r>
          </w:p>
        </w:tc>
      </w:tr>
      <w:tr w:rsidR="00316D76" w:rsidRPr="005D2ACB" w14:paraId="084E2F55" w14:textId="77777777" w:rsidTr="005D2ACB">
        <w:trPr>
          <w:jc w:val="center"/>
        </w:trPr>
        <w:tc>
          <w:tcPr>
            <w:tcW w:w="1384" w:type="dxa"/>
            <w:shd w:val="clear" w:color="auto" w:fill="auto"/>
            <w:noWrap/>
            <w:vAlign w:val="center"/>
          </w:tcPr>
          <w:p w14:paraId="36B654D7"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SS 0.016</w:t>
            </w:r>
          </w:p>
        </w:tc>
        <w:tc>
          <w:tcPr>
            <w:tcW w:w="1559" w:type="dxa"/>
            <w:shd w:val="clear" w:color="auto" w:fill="auto"/>
            <w:vAlign w:val="center"/>
          </w:tcPr>
          <w:p w14:paraId="0BE193C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New archwires</w:t>
            </w:r>
          </w:p>
          <w:p w14:paraId="67EEDA5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IO – 2 months</w:t>
            </w:r>
          </w:p>
        </w:tc>
        <w:tc>
          <w:tcPr>
            <w:tcW w:w="1481" w:type="dxa"/>
            <w:shd w:val="clear" w:color="auto" w:fill="auto"/>
            <w:noWrap/>
            <w:vAlign w:val="bottom"/>
          </w:tcPr>
          <w:p w14:paraId="513AF30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2188.11±58.13</w:t>
            </w:r>
          </w:p>
          <w:p w14:paraId="5D8B237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1987.33±10.86</w:t>
            </w:r>
          </w:p>
          <w:p w14:paraId="3DDBB191"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p=0.0058</w:t>
            </w:r>
          </w:p>
        </w:tc>
        <w:tc>
          <w:tcPr>
            <w:tcW w:w="1638" w:type="dxa"/>
            <w:shd w:val="clear" w:color="auto" w:fill="auto"/>
            <w:vAlign w:val="bottom"/>
          </w:tcPr>
          <w:p w14:paraId="3037E9C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2188.11±58.13</w:t>
            </w:r>
          </w:p>
          <w:p w14:paraId="6C0F886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1987.33±10.86</w:t>
            </w:r>
          </w:p>
          <w:p w14:paraId="2AF0917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p=0.0058</w:t>
            </w:r>
          </w:p>
        </w:tc>
        <w:tc>
          <w:tcPr>
            <w:tcW w:w="2268" w:type="dxa"/>
            <w:shd w:val="clear" w:color="auto" w:fill="auto"/>
            <w:vAlign w:val="bottom"/>
          </w:tcPr>
          <w:p w14:paraId="6A0A398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113279.85±5514.65</w:t>
            </w:r>
          </w:p>
          <w:p w14:paraId="254EF1E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96331.2±3426.74</w:t>
            </w:r>
          </w:p>
          <w:p w14:paraId="60A3D5C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p=0.0111</w:t>
            </w:r>
          </w:p>
        </w:tc>
      </w:tr>
      <w:tr w:rsidR="00316D76" w:rsidRPr="005D2ACB" w14:paraId="5838913F" w14:textId="77777777" w:rsidTr="005D2ACB">
        <w:trPr>
          <w:jc w:val="center"/>
        </w:trPr>
        <w:tc>
          <w:tcPr>
            <w:tcW w:w="1384" w:type="dxa"/>
            <w:shd w:val="clear" w:color="auto" w:fill="auto"/>
            <w:noWrap/>
            <w:vAlign w:val="center"/>
          </w:tcPr>
          <w:p w14:paraId="3A7A8E25"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SS 0.016x0.022</w:t>
            </w:r>
          </w:p>
        </w:tc>
        <w:tc>
          <w:tcPr>
            <w:tcW w:w="1559" w:type="dxa"/>
            <w:shd w:val="clear" w:color="auto" w:fill="auto"/>
            <w:vAlign w:val="center"/>
          </w:tcPr>
          <w:p w14:paraId="0AABF91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New archwires</w:t>
            </w:r>
          </w:p>
          <w:p w14:paraId="02806E95"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IO – 2 months</w:t>
            </w:r>
          </w:p>
        </w:tc>
        <w:tc>
          <w:tcPr>
            <w:tcW w:w="1481" w:type="dxa"/>
            <w:shd w:val="clear" w:color="auto" w:fill="auto"/>
            <w:noWrap/>
            <w:vAlign w:val="center"/>
          </w:tcPr>
          <w:p w14:paraId="141F0194"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1766.7±189.9</w:t>
            </w:r>
          </w:p>
          <w:p w14:paraId="048C4E2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1896.38±102</w:t>
            </w:r>
          </w:p>
          <w:p w14:paraId="159E1DC9"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p=0.4845</w:t>
            </w:r>
          </w:p>
        </w:tc>
        <w:tc>
          <w:tcPr>
            <w:tcW w:w="1638" w:type="dxa"/>
            <w:shd w:val="clear" w:color="auto" w:fill="auto"/>
            <w:vAlign w:val="center"/>
          </w:tcPr>
          <w:p w14:paraId="6DE95AAB"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1820.4±163.35</w:t>
            </w:r>
          </w:p>
          <w:p w14:paraId="2C484A3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1896.71±72.12</w:t>
            </w:r>
          </w:p>
          <w:p w14:paraId="6C5499D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p=0.5002</w:t>
            </w:r>
          </w:p>
        </w:tc>
        <w:tc>
          <w:tcPr>
            <w:tcW w:w="2268" w:type="dxa"/>
            <w:shd w:val="clear" w:color="auto" w:fill="auto"/>
            <w:vAlign w:val="center"/>
          </w:tcPr>
          <w:p w14:paraId="049FAABA"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133264.79±6254.9</w:t>
            </w:r>
          </w:p>
          <w:p w14:paraId="7C65435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75448.37±3704.84</w:t>
            </w:r>
          </w:p>
          <w:p w14:paraId="53D61D8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p=0.0001</w:t>
            </w:r>
          </w:p>
        </w:tc>
      </w:tr>
    </w:tbl>
    <w:p w14:paraId="4405B6AE" w14:textId="77777777" w:rsidR="00A47C34" w:rsidRPr="00173CA8" w:rsidRDefault="00A47C34" w:rsidP="00173CA8">
      <w:pPr>
        <w:pStyle w:val="ListParagraph1"/>
        <w:spacing w:line="360" w:lineRule="auto"/>
        <w:ind w:left="0"/>
        <w:jc w:val="center"/>
        <w:rPr>
          <w:rFonts w:ascii="Times New Roman" w:hAnsi="Times New Roman"/>
          <w:sz w:val="24"/>
          <w:szCs w:val="24"/>
        </w:rPr>
      </w:pPr>
      <w:r w:rsidRPr="00173CA8">
        <w:rPr>
          <w:rFonts w:ascii="Times New Roman" w:hAnsi="Times New Roman"/>
          <w:sz w:val="24"/>
          <w:szCs w:val="24"/>
        </w:rPr>
        <w:t>Table VII. The results of the tensile tests of the SS intra-orally used arch wires</w:t>
      </w:r>
    </w:p>
    <w:p w14:paraId="6208BCA3" w14:textId="4E1877E9" w:rsidR="00846F45" w:rsidRPr="00173CA8" w:rsidRDefault="00573E4E" w:rsidP="00173CA8">
      <w:pPr>
        <w:spacing w:after="200" w:line="360" w:lineRule="auto"/>
        <w:jc w:val="both"/>
        <w:rPr>
          <w:rFonts w:ascii="Times New Roman" w:hAnsi="Times New Roman"/>
          <w:sz w:val="24"/>
          <w:szCs w:val="24"/>
        </w:rPr>
      </w:pPr>
      <w:r w:rsidRPr="00173CA8">
        <w:rPr>
          <w:rFonts w:ascii="Times New Roman" w:hAnsi="Times New Roman"/>
          <w:sz w:val="24"/>
          <w:szCs w:val="24"/>
        </w:rPr>
        <w:t>E</w:t>
      </w:r>
      <w:r w:rsidR="00DD5F86" w:rsidRPr="00173CA8">
        <w:rPr>
          <w:rFonts w:ascii="Times New Roman" w:hAnsi="Times New Roman"/>
          <w:sz w:val="24"/>
          <w:szCs w:val="24"/>
        </w:rPr>
        <w:t>lastic</w:t>
      </w:r>
      <w:r w:rsidR="00846F45" w:rsidRPr="00173CA8">
        <w:rPr>
          <w:rFonts w:ascii="Times New Roman" w:hAnsi="Times New Roman"/>
          <w:sz w:val="24"/>
          <w:szCs w:val="24"/>
        </w:rPr>
        <w:t xml:space="preserve"> modulus values of 0.016x0.022 inch SS IO-2 months arch wires </w:t>
      </w:r>
      <w:r w:rsidR="0046774F" w:rsidRPr="00173CA8">
        <w:rPr>
          <w:rFonts w:ascii="Times New Roman" w:hAnsi="Times New Roman"/>
          <w:sz w:val="24"/>
          <w:szCs w:val="24"/>
        </w:rPr>
        <w:t>decreas</w:t>
      </w:r>
      <w:r w:rsidR="00846F45" w:rsidRPr="00173CA8">
        <w:rPr>
          <w:rFonts w:ascii="Times New Roman" w:hAnsi="Times New Roman"/>
          <w:sz w:val="24"/>
          <w:szCs w:val="24"/>
        </w:rPr>
        <w:t xml:space="preserve">ed significantly in comparison with those of new and immersed arch wires. The values of </w:t>
      </w:r>
      <w:r w:rsidR="002E5E41" w:rsidRPr="00173CA8">
        <w:rPr>
          <w:rFonts w:ascii="Times New Roman" w:hAnsi="Times New Roman"/>
          <w:sz w:val="24"/>
          <w:szCs w:val="24"/>
        </w:rPr>
        <w:t>the yield streng</w:t>
      </w:r>
      <w:r w:rsidR="00B45D55" w:rsidRPr="00173CA8">
        <w:rPr>
          <w:rFonts w:ascii="Times New Roman" w:hAnsi="Times New Roman"/>
          <w:sz w:val="24"/>
          <w:szCs w:val="24"/>
        </w:rPr>
        <w:t>t</w:t>
      </w:r>
      <w:r w:rsidR="002E5E41" w:rsidRPr="00173CA8">
        <w:rPr>
          <w:rFonts w:ascii="Times New Roman" w:hAnsi="Times New Roman"/>
          <w:sz w:val="24"/>
          <w:szCs w:val="24"/>
        </w:rPr>
        <w:t>h</w:t>
      </w:r>
      <w:r w:rsidR="00846F45" w:rsidRPr="00173CA8">
        <w:rPr>
          <w:rFonts w:ascii="Times New Roman" w:hAnsi="Times New Roman"/>
          <w:sz w:val="24"/>
          <w:szCs w:val="24"/>
        </w:rPr>
        <w:t xml:space="preserve"> and of </w:t>
      </w:r>
      <w:r w:rsidR="00846F45" w:rsidRPr="00173CA8">
        <w:rPr>
          <w:rFonts w:ascii="Times New Roman" w:hAnsi="Times New Roman"/>
          <w:sz w:val="24"/>
          <w:szCs w:val="24"/>
        </w:rPr>
        <w:lastRenderedPageBreak/>
        <w:t xml:space="preserve">the tensile strength </w:t>
      </w:r>
      <w:r w:rsidR="002E5E41" w:rsidRPr="00173CA8">
        <w:rPr>
          <w:rFonts w:ascii="Times New Roman" w:hAnsi="Times New Roman"/>
          <w:sz w:val="24"/>
          <w:szCs w:val="24"/>
        </w:rPr>
        <w:t>for</w:t>
      </w:r>
      <w:r w:rsidR="00846F45" w:rsidRPr="00173CA8">
        <w:rPr>
          <w:rFonts w:ascii="Times New Roman" w:hAnsi="Times New Roman"/>
          <w:sz w:val="24"/>
          <w:szCs w:val="24"/>
        </w:rPr>
        <w:t xml:space="preserve"> the same arch wires in comparison with those </w:t>
      </w:r>
      <w:r w:rsidR="002E5E41" w:rsidRPr="00173CA8">
        <w:rPr>
          <w:rFonts w:ascii="Times New Roman" w:hAnsi="Times New Roman"/>
          <w:sz w:val="24"/>
          <w:szCs w:val="24"/>
        </w:rPr>
        <w:t>for</w:t>
      </w:r>
      <w:r w:rsidR="00846F45" w:rsidRPr="00173CA8">
        <w:rPr>
          <w:rFonts w:ascii="Times New Roman" w:hAnsi="Times New Roman"/>
          <w:sz w:val="24"/>
          <w:szCs w:val="24"/>
        </w:rPr>
        <w:t xml:space="preserve"> the new arches did not significantly changed.</w:t>
      </w:r>
    </w:p>
    <w:p w14:paraId="0439A4BE" w14:textId="77777777" w:rsidR="00846F45" w:rsidRPr="005B6723" w:rsidRDefault="00B721DC" w:rsidP="00173CA8">
      <w:pPr>
        <w:spacing w:after="200" w:line="360" w:lineRule="auto"/>
        <w:jc w:val="both"/>
        <w:rPr>
          <w:rFonts w:ascii="Times New Roman" w:hAnsi="Times New Roman"/>
          <w:sz w:val="24"/>
          <w:szCs w:val="24"/>
        </w:rPr>
      </w:pPr>
      <w:r w:rsidRPr="00173CA8">
        <w:rPr>
          <w:rFonts w:ascii="Times New Roman" w:hAnsi="Times New Roman"/>
          <w:sz w:val="24"/>
          <w:szCs w:val="24"/>
        </w:rPr>
        <w:t>Concerning</w:t>
      </w:r>
      <w:r w:rsidR="00846F45" w:rsidRPr="00173CA8">
        <w:rPr>
          <w:rFonts w:ascii="Times New Roman" w:hAnsi="Times New Roman"/>
          <w:sz w:val="24"/>
          <w:szCs w:val="24"/>
        </w:rPr>
        <w:t xml:space="preserve"> </w:t>
      </w:r>
      <w:r w:rsidRPr="00173CA8">
        <w:rPr>
          <w:rFonts w:ascii="Times New Roman" w:hAnsi="Times New Roman"/>
          <w:sz w:val="24"/>
          <w:szCs w:val="24"/>
        </w:rPr>
        <w:t>the bending test</w:t>
      </w:r>
      <w:r w:rsidR="00846F45" w:rsidRPr="00173CA8">
        <w:rPr>
          <w:rFonts w:ascii="Times New Roman" w:hAnsi="Times New Roman"/>
          <w:sz w:val="24"/>
          <w:szCs w:val="24"/>
        </w:rPr>
        <w:t>, the</w:t>
      </w:r>
      <w:r w:rsidRPr="00173CA8">
        <w:rPr>
          <w:rFonts w:ascii="Times New Roman" w:hAnsi="Times New Roman"/>
          <w:sz w:val="24"/>
          <w:szCs w:val="24"/>
        </w:rPr>
        <w:t xml:space="preserve"> results</w:t>
      </w:r>
      <w:r w:rsidR="00846F45" w:rsidRPr="00173CA8">
        <w:rPr>
          <w:rFonts w:ascii="Times New Roman" w:hAnsi="Times New Roman"/>
          <w:sz w:val="24"/>
          <w:szCs w:val="24"/>
        </w:rPr>
        <w:t xml:space="preserve"> are shown in Fig</w:t>
      </w:r>
      <w:r w:rsidRPr="00173CA8">
        <w:rPr>
          <w:rFonts w:ascii="Times New Roman" w:hAnsi="Times New Roman"/>
          <w:sz w:val="24"/>
          <w:szCs w:val="24"/>
        </w:rPr>
        <w:t>.</w:t>
      </w:r>
      <w:r w:rsidR="00846F45" w:rsidRPr="00173CA8">
        <w:rPr>
          <w:rFonts w:ascii="Times New Roman" w:hAnsi="Times New Roman"/>
          <w:sz w:val="24"/>
          <w:szCs w:val="24"/>
        </w:rPr>
        <w:t xml:space="preserve"> 5</w:t>
      </w:r>
      <w:r w:rsidRPr="00173CA8">
        <w:rPr>
          <w:rFonts w:ascii="Times New Roman" w:hAnsi="Times New Roman"/>
          <w:sz w:val="24"/>
          <w:szCs w:val="24"/>
        </w:rPr>
        <w:t>.</w:t>
      </w:r>
      <w:r w:rsidR="00846F45" w:rsidRPr="00173CA8">
        <w:rPr>
          <w:rFonts w:ascii="Times New Roman" w:hAnsi="Times New Roman"/>
          <w:sz w:val="24"/>
          <w:szCs w:val="24"/>
        </w:rPr>
        <w:t xml:space="preserve"> </w:t>
      </w:r>
      <w:r w:rsidRPr="00173CA8">
        <w:rPr>
          <w:rFonts w:ascii="Times New Roman" w:hAnsi="Times New Roman"/>
          <w:sz w:val="24"/>
          <w:szCs w:val="24"/>
        </w:rPr>
        <w:t>T</w:t>
      </w:r>
      <w:r w:rsidR="00846F45" w:rsidRPr="00173CA8">
        <w:rPr>
          <w:rFonts w:ascii="Times New Roman" w:hAnsi="Times New Roman"/>
          <w:sz w:val="24"/>
          <w:szCs w:val="24"/>
        </w:rPr>
        <w:t xml:space="preserve">he activation and deactivation values of forces </w:t>
      </w:r>
      <w:r w:rsidR="00E545F9" w:rsidRPr="00173CA8">
        <w:rPr>
          <w:rFonts w:ascii="Times New Roman" w:hAnsi="Times New Roman"/>
          <w:sz w:val="24"/>
          <w:szCs w:val="24"/>
        </w:rPr>
        <w:t xml:space="preserve">for </w:t>
      </w:r>
      <w:r w:rsidR="00846F45" w:rsidRPr="00173CA8">
        <w:rPr>
          <w:rFonts w:ascii="Times New Roman" w:hAnsi="Times New Roman"/>
          <w:sz w:val="24"/>
          <w:szCs w:val="24"/>
        </w:rPr>
        <w:t>intra</w:t>
      </w:r>
      <w:r w:rsidR="00E545F9" w:rsidRPr="00173CA8">
        <w:rPr>
          <w:rFonts w:ascii="Times New Roman" w:hAnsi="Times New Roman"/>
          <w:sz w:val="24"/>
          <w:szCs w:val="24"/>
        </w:rPr>
        <w:t>-</w:t>
      </w:r>
      <w:r w:rsidR="00846F45" w:rsidRPr="00173CA8">
        <w:rPr>
          <w:rFonts w:ascii="Times New Roman" w:hAnsi="Times New Roman"/>
          <w:sz w:val="24"/>
          <w:szCs w:val="24"/>
        </w:rPr>
        <w:t>oral</w:t>
      </w:r>
      <w:r w:rsidR="00CC4822" w:rsidRPr="00173CA8">
        <w:rPr>
          <w:rFonts w:ascii="Times New Roman" w:hAnsi="Times New Roman"/>
          <w:sz w:val="24"/>
          <w:szCs w:val="24"/>
        </w:rPr>
        <w:t>ly</w:t>
      </w:r>
      <w:r w:rsidR="00E545F9" w:rsidRPr="00173CA8">
        <w:rPr>
          <w:rFonts w:ascii="Times New Roman" w:hAnsi="Times New Roman"/>
          <w:sz w:val="24"/>
          <w:szCs w:val="24"/>
        </w:rPr>
        <w:t xml:space="preserve"> used arch wires</w:t>
      </w:r>
      <w:r w:rsidR="00846F45" w:rsidRPr="00173CA8">
        <w:rPr>
          <w:rFonts w:ascii="Times New Roman" w:hAnsi="Times New Roman"/>
          <w:sz w:val="24"/>
          <w:szCs w:val="24"/>
        </w:rPr>
        <w:t xml:space="preserve"> were compared with </w:t>
      </w:r>
      <w:r w:rsidR="00E545F9" w:rsidRPr="00173CA8">
        <w:rPr>
          <w:rFonts w:ascii="Times New Roman" w:hAnsi="Times New Roman"/>
          <w:sz w:val="24"/>
          <w:szCs w:val="24"/>
        </w:rPr>
        <w:t xml:space="preserve">the </w:t>
      </w:r>
      <w:r w:rsidR="00846F45" w:rsidRPr="00173CA8">
        <w:rPr>
          <w:rFonts w:ascii="Times New Roman" w:hAnsi="Times New Roman"/>
          <w:sz w:val="24"/>
          <w:szCs w:val="24"/>
        </w:rPr>
        <w:t>valu</w:t>
      </w:r>
      <w:r w:rsidR="00E545F9" w:rsidRPr="00173CA8">
        <w:rPr>
          <w:rFonts w:ascii="Times New Roman" w:hAnsi="Times New Roman"/>
          <w:sz w:val="24"/>
          <w:szCs w:val="24"/>
        </w:rPr>
        <w:t xml:space="preserve">es obtained from </w:t>
      </w:r>
      <w:r w:rsidR="00E545F9" w:rsidRPr="005B6723">
        <w:rPr>
          <w:rFonts w:ascii="Times New Roman" w:hAnsi="Times New Roman"/>
          <w:sz w:val="24"/>
          <w:szCs w:val="24"/>
        </w:rPr>
        <w:t>testing the new arch wires</w:t>
      </w:r>
      <w:r w:rsidR="00846F45" w:rsidRPr="005B6723">
        <w:rPr>
          <w:rFonts w:ascii="Times New Roman" w:hAnsi="Times New Roman"/>
          <w:sz w:val="24"/>
          <w:szCs w:val="24"/>
        </w:rPr>
        <w:t xml:space="preserve"> </w:t>
      </w:r>
      <w:r w:rsidR="00E545F9" w:rsidRPr="005B6723">
        <w:rPr>
          <w:rFonts w:ascii="Times New Roman" w:hAnsi="Times New Roman"/>
          <w:sz w:val="24"/>
          <w:szCs w:val="24"/>
        </w:rPr>
        <w:t xml:space="preserve">of a corresponding </w:t>
      </w:r>
      <w:r w:rsidR="00846F45" w:rsidRPr="005B6723">
        <w:rPr>
          <w:rFonts w:ascii="Times New Roman" w:hAnsi="Times New Roman"/>
          <w:sz w:val="24"/>
          <w:szCs w:val="24"/>
        </w:rPr>
        <w:t>size.</w:t>
      </w:r>
    </w:p>
    <w:p w14:paraId="59CE4DD3" w14:textId="5ED85F59" w:rsidR="005D2ACB" w:rsidRPr="00E2737D" w:rsidRDefault="00E545F9" w:rsidP="00173CA8">
      <w:pPr>
        <w:spacing w:after="200" w:line="360" w:lineRule="auto"/>
        <w:rPr>
          <w:rFonts w:ascii="Times New Roman" w:hAnsi="Times New Roman"/>
          <w:sz w:val="24"/>
          <w:szCs w:val="24"/>
        </w:rPr>
      </w:pPr>
      <w:r w:rsidRPr="005B6723">
        <w:rPr>
          <w:rFonts w:ascii="Times New Roman" w:hAnsi="Times New Roman"/>
          <w:sz w:val="24"/>
          <w:szCs w:val="24"/>
        </w:rPr>
        <w:t>For the rectangular NiTi intra-oral</w:t>
      </w:r>
      <w:r w:rsidR="00CC4822" w:rsidRPr="005B6723">
        <w:rPr>
          <w:rFonts w:ascii="Times New Roman" w:hAnsi="Times New Roman"/>
          <w:sz w:val="24"/>
          <w:szCs w:val="24"/>
        </w:rPr>
        <w:t>ly</w:t>
      </w:r>
      <w:r w:rsidRPr="005B6723">
        <w:rPr>
          <w:rFonts w:ascii="Times New Roman" w:hAnsi="Times New Roman"/>
          <w:sz w:val="24"/>
          <w:szCs w:val="24"/>
        </w:rPr>
        <w:t xml:space="preserve"> used arch wires used for more than 6 weeks a significant decrease in deactivation force was noticed f</w:t>
      </w:r>
      <w:r w:rsidR="00E2737D">
        <w:rPr>
          <w:rFonts w:ascii="Times New Roman" w:hAnsi="Times New Roman"/>
          <w:sz w:val="24"/>
          <w:szCs w:val="24"/>
        </w:rPr>
        <w:t>rom 5.11 to 3.39 N (Table VIII).</w:t>
      </w:r>
    </w:p>
    <w:p w14:paraId="5A8C7BAE" w14:textId="77777777" w:rsidR="005D2ACB" w:rsidRPr="005D2ACB" w:rsidRDefault="005D2ACB" w:rsidP="00173CA8">
      <w:pPr>
        <w:spacing w:after="200" w:line="360" w:lineRule="auto"/>
        <w:rPr>
          <w:rFonts w:ascii="Times New Roman" w:hAnsi="Times New Roman"/>
          <w:sz w:val="20"/>
          <w:szCs w:val="20"/>
        </w:rPr>
      </w:pPr>
    </w:p>
    <w:tbl>
      <w:tblPr>
        <w:tblW w:w="5920"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951"/>
        <w:gridCol w:w="1192"/>
        <w:gridCol w:w="1207"/>
        <w:gridCol w:w="1570"/>
      </w:tblGrid>
      <w:tr w:rsidR="00316D76" w:rsidRPr="005D2ACB" w14:paraId="18CB8C30" w14:textId="77777777" w:rsidTr="009C3655">
        <w:trPr>
          <w:jc w:val="center"/>
        </w:trPr>
        <w:tc>
          <w:tcPr>
            <w:tcW w:w="1951" w:type="dxa"/>
            <w:shd w:val="clear" w:color="auto" w:fill="auto"/>
            <w:vAlign w:val="center"/>
            <w:hideMark/>
          </w:tcPr>
          <w:p w14:paraId="79C8C63E" w14:textId="77777777" w:rsidR="00316D76" w:rsidRPr="005D2ACB" w:rsidRDefault="00316D76" w:rsidP="00173CA8">
            <w:pPr>
              <w:tabs>
                <w:tab w:val="center" w:pos="339"/>
                <w:tab w:val="center" w:pos="1190"/>
              </w:tabs>
              <w:spacing w:after="0" w:line="360" w:lineRule="auto"/>
              <w:jc w:val="center"/>
              <w:rPr>
                <w:rFonts w:ascii="Times New Roman" w:hAnsi="Times New Roman"/>
                <w:b/>
                <w:sz w:val="20"/>
                <w:szCs w:val="20"/>
              </w:rPr>
            </w:pPr>
            <w:r w:rsidRPr="005D2ACB">
              <w:rPr>
                <w:rFonts w:ascii="Times New Roman" w:hAnsi="Times New Roman"/>
                <w:b/>
                <w:sz w:val="20"/>
                <w:szCs w:val="20"/>
              </w:rPr>
              <w:t>NiTi 0.016</w:t>
            </w:r>
          </w:p>
        </w:tc>
        <w:tc>
          <w:tcPr>
            <w:tcW w:w="1192" w:type="dxa"/>
            <w:shd w:val="clear" w:color="auto" w:fill="auto"/>
            <w:noWrap/>
            <w:vAlign w:val="center"/>
            <w:hideMark/>
          </w:tcPr>
          <w:p w14:paraId="266A1F41" w14:textId="77777777" w:rsidR="00316D76" w:rsidRPr="005D2ACB" w:rsidRDefault="00316D76"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New archwires</w:t>
            </w:r>
          </w:p>
        </w:tc>
        <w:tc>
          <w:tcPr>
            <w:tcW w:w="1207" w:type="dxa"/>
            <w:shd w:val="clear" w:color="auto" w:fill="auto"/>
            <w:vAlign w:val="center"/>
          </w:tcPr>
          <w:p w14:paraId="503DB54A" w14:textId="77777777" w:rsidR="00316D76" w:rsidRPr="005D2ACB" w:rsidRDefault="00316D76"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IO – 1 month</w:t>
            </w:r>
          </w:p>
        </w:tc>
        <w:tc>
          <w:tcPr>
            <w:tcW w:w="1570" w:type="dxa"/>
            <w:shd w:val="clear" w:color="auto" w:fill="auto"/>
            <w:vAlign w:val="center"/>
          </w:tcPr>
          <w:p w14:paraId="6A60A5F5" w14:textId="77777777" w:rsidR="00316D76" w:rsidRPr="005D2ACB" w:rsidRDefault="00316D76"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Comparison</w:t>
            </w:r>
          </w:p>
        </w:tc>
      </w:tr>
      <w:tr w:rsidR="00316D76" w:rsidRPr="005D2ACB" w14:paraId="650DDB0F" w14:textId="77777777" w:rsidTr="009C3655">
        <w:trPr>
          <w:jc w:val="center"/>
        </w:trPr>
        <w:tc>
          <w:tcPr>
            <w:tcW w:w="1951" w:type="dxa"/>
            <w:shd w:val="clear" w:color="auto" w:fill="auto"/>
            <w:noWrap/>
            <w:vAlign w:val="bottom"/>
          </w:tcPr>
          <w:p w14:paraId="53CDBB4B"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0,5 mm</w:t>
            </w:r>
          </w:p>
        </w:tc>
        <w:tc>
          <w:tcPr>
            <w:tcW w:w="1192" w:type="dxa"/>
            <w:shd w:val="clear" w:color="auto" w:fill="auto"/>
            <w:noWrap/>
            <w:vAlign w:val="bottom"/>
          </w:tcPr>
          <w:p w14:paraId="16970C62"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0.86±0.225</w:t>
            </w:r>
          </w:p>
        </w:tc>
        <w:tc>
          <w:tcPr>
            <w:tcW w:w="1207" w:type="dxa"/>
            <w:shd w:val="clear" w:color="auto" w:fill="auto"/>
            <w:vAlign w:val="bottom"/>
          </w:tcPr>
          <w:p w14:paraId="3BC2C0C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1.26±0.114</w:t>
            </w:r>
          </w:p>
        </w:tc>
        <w:tc>
          <w:tcPr>
            <w:tcW w:w="1570" w:type="dxa"/>
            <w:shd w:val="clear" w:color="auto" w:fill="auto"/>
            <w:vAlign w:val="bottom"/>
          </w:tcPr>
          <w:p w14:paraId="396B50F7"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p=0.0509</w:t>
            </w:r>
          </w:p>
        </w:tc>
      </w:tr>
      <w:tr w:rsidR="00316D76" w:rsidRPr="005D2ACB" w14:paraId="56498F47" w14:textId="77777777" w:rsidTr="009C3655">
        <w:trPr>
          <w:jc w:val="center"/>
        </w:trPr>
        <w:tc>
          <w:tcPr>
            <w:tcW w:w="1951" w:type="dxa"/>
            <w:shd w:val="clear" w:color="auto" w:fill="auto"/>
            <w:noWrap/>
            <w:vAlign w:val="bottom"/>
          </w:tcPr>
          <w:p w14:paraId="5F99CBA7"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1 mm</w:t>
            </w:r>
          </w:p>
        </w:tc>
        <w:tc>
          <w:tcPr>
            <w:tcW w:w="1192" w:type="dxa"/>
            <w:shd w:val="clear" w:color="auto" w:fill="auto"/>
            <w:noWrap/>
            <w:vAlign w:val="bottom"/>
          </w:tcPr>
          <w:p w14:paraId="2A26B384"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2.44±0.192</w:t>
            </w:r>
          </w:p>
        </w:tc>
        <w:tc>
          <w:tcPr>
            <w:tcW w:w="1207" w:type="dxa"/>
            <w:shd w:val="clear" w:color="auto" w:fill="auto"/>
            <w:vAlign w:val="bottom"/>
          </w:tcPr>
          <w:p w14:paraId="29C18D5F"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2.47±0.353</w:t>
            </w:r>
          </w:p>
        </w:tc>
        <w:tc>
          <w:tcPr>
            <w:tcW w:w="1570" w:type="dxa"/>
            <w:shd w:val="clear" w:color="auto" w:fill="auto"/>
            <w:vAlign w:val="bottom"/>
          </w:tcPr>
          <w:p w14:paraId="015934C1"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p=0.9156</w:t>
            </w:r>
          </w:p>
        </w:tc>
      </w:tr>
      <w:tr w:rsidR="00316D76" w:rsidRPr="005D2ACB" w14:paraId="1A9C603B" w14:textId="77777777" w:rsidTr="009C3655">
        <w:trPr>
          <w:jc w:val="center"/>
        </w:trPr>
        <w:tc>
          <w:tcPr>
            <w:tcW w:w="1951" w:type="dxa"/>
            <w:shd w:val="clear" w:color="auto" w:fill="auto"/>
            <w:noWrap/>
            <w:vAlign w:val="bottom"/>
          </w:tcPr>
          <w:p w14:paraId="5F0A755A"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Unloading 0,5 mm</w:t>
            </w:r>
          </w:p>
        </w:tc>
        <w:tc>
          <w:tcPr>
            <w:tcW w:w="1192" w:type="dxa"/>
            <w:shd w:val="clear" w:color="auto" w:fill="auto"/>
            <w:noWrap/>
            <w:vAlign w:val="bottom"/>
          </w:tcPr>
          <w:p w14:paraId="2F44EBD7"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0.55±0.207</w:t>
            </w:r>
          </w:p>
        </w:tc>
        <w:tc>
          <w:tcPr>
            <w:tcW w:w="1207" w:type="dxa"/>
            <w:shd w:val="clear" w:color="auto" w:fill="auto"/>
            <w:vAlign w:val="bottom"/>
          </w:tcPr>
          <w:p w14:paraId="0218716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0.6±0.185</w:t>
            </w:r>
          </w:p>
        </w:tc>
        <w:tc>
          <w:tcPr>
            <w:tcW w:w="1570" w:type="dxa"/>
            <w:shd w:val="clear" w:color="auto" w:fill="auto"/>
            <w:vAlign w:val="bottom"/>
          </w:tcPr>
          <w:p w14:paraId="7EC304C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p=0.7756</w:t>
            </w:r>
          </w:p>
        </w:tc>
      </w:tr>
      <w:tr w:rsidR="00316D76" w:rsidRPr="005D2ACB" w14:paraId="010C7315" w14:textId="77777777" w:rsidTr="009C3655">
        <w:trPr>
          <w:jc w:val="center"/>
        </w:trPr>
        <w:tc>
          <w:tcPr>
            <w:tcW w:w="1951" w:type="dxa"/>
            <w:shd w:val="clear" w:color="auto" w:fill="auto"/>
            <w:noWrap/>
            <w:vAlign w:val="bottom"/>
          </w:tcPr>
          <w:p w14:paraId="7C24788B"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2 mm</w:t>
            </w:r>
          </w:p>
        </w:tc>
        <w:tc>
          <w:tcPr>
            <w:tcW w:w="1192" w:type="dxa"/>
            <w:shd w:val="clear" w:color="auto" w:fill="auto"/>
            <w:noWrap/>
            <w:vAlign w:val="bottom"/>
          </w:tcPr>
          <w:p w14:paraId="1E3166C8"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3.46±0.301</w:t>
            </w:r>
          </w:p>
        </w:tc>
        <w:tc>
          <w:tcPr>
            <w:tcW w:w="1207" w:type="dxa"/>
            <w:shd w:val="clear" w:color="auto" w:fill="auto"/>
            <w:vAlign w:val="bottom"/>
          </w:tcPr>
          <w:p w14:paraId="6840CAEA"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3.39±0.169</w:t>
            </w:r>
          </w:p>
        </w:tc>
        <w:tc>
          <w:tcPr>
            <w:tcW w:w="1570" w:type="dxa"/>
            <w:shd w:val="clear" w:color="auto" w:fill="auto"/>
            <w:vAlign w:val="bottom"/>
          </w:tcPr>
          <w:p w14:paraId="18B55F0F"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p=0.7250</w:t>
            </w:r>
          </w:p>
        </w:tc>
      </w:tr>
      <w:tr w:rsidR="00316D76" w:rsidRPr="005D2ACB" w14:paraId="797C883D" w14:textId="77777777" w:rsidTr="009C3655">
        <w:trPr>
          <w:jc w:val="center"/>
        </w:trPr>
        <w:tc>
          <w:tcPr>
            <w:tcW w:w="1951" w:type="dxa"/>
            <w:shd w:val="clear" w:color="auto" w:fill="auto"/>
            <w:noWrap/>
            <w:vAlign w:val="bottom"/>
          </w:tcPr>
          <w:p w14:paraId="55A79BAF"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4 mm</w:t>
            </w:r>
          </w:p>
        </w:tc>
        <w:tc>
          <w:tcPr>
            <w:tcW w:w="1192" w:type="dxa"/>
            <w:shd w:val="clear" w:color="auto" w:fill="auto"/>
            <w:noWrap/>
            <w:vAlign w:val="bottom"/>
          </w:tcPr>
          <w:p w14:paraId="1A0C651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4.38±0.343</w:t>
            </w:r>
          </w:p>
        </w:tc>
        <w:tc>
          <w:tcPr>
            <w:tcW w:w="1207" w:type="dxa"/>
            <w:shd w:val="clear" w:color="auto" w:fill="auto"/>
            <w:vAlign w:val="bottom"/>
          </w:tcPr>
          <w:p w14:paraId="688FD4F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4.72±0.105</w:t>
            </w:r>
          </w:p>
        </w:tc>
        <w:tc>
          <w:tcPr>
            <w:tcW w:w="1570" w:type="dxa"/>
            <w:shd w:val="clear" w:color="auto" w:fill="auto"/>
            <w:vAlign w:val="bottom"/>
          </w:tcPr>
          <w:p w14:paraId="70EAC46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p=0.1630</w:t>
            </w:r>
          </w:p>
        </w:tc>
      </w:tr>
      <w:tr w:rsidR="00316D76" w:rsidRPr="005D2ACB" w14:paraId="2313EA9E" w14:textId="77777777" w:rsidTr="009C3655">
        <w:trPr>
          <w:jc w:val="center"/>
        </w:trPr>
        <w:tc>
          <w:tcPr>
            <w:tcW w:w="1951" w:type="dxa"/>
            <w:shd w:val="clear" w:color="auto" w:fill="auto"/>
            <w:noWrap/>
            <w:vAlign w:val="bottom"/>
          </w:tcPr>
          <w:p w14:paraId="3983859F"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Unloading 2 mm</w:t>
            </w:r>
          </w:p>
        </w:tc>
        <w:tc>
          <w:tcPr>
            <w:tcW w:w="1192" w:type="dxa"/>
            <w:shd w:val="clear" w:color="auto" w:fill="auto"/>
            <w:noWrap/>
            <w:vAlign w:val="bottom"/>
          </w:tcPr>
          <w:p w14:paraId="05A9E92D"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0.73±0.165</w:t>
            </w:r>
          </w:p>
        </w:tc>
        <w:tc>
          <w:tcPr>
            <w:tcW w:w="1207" w:type="dxa"/>
            <w:shd w:val="clear" w:color="auto" w:fill="auto"/>
            <w:vAlign w:val="bottom"/>
          </w:tcPr>
          <w:p w14:paraId="6263109A"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0.45±0.127</w:t>
            </w:r>
          </w:p>
        </w:tc>
        <w:tc>
          <w:tcPr>
            <w:tcW w:w="1570" w:type="dxa"/>
            <w:shd w:val="clear" w:color="auto" w:fill="auto"/>
            <w:vAlign w:val="bottom"/>
          </w:tcPr>
          <w:p w14:paraId="0D80D91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p=0.0576</w:t>
            </w:r>
          </w:p>
        </w:tc>
      </w:tr>
    </w:tbl>
    <w:p w14:paraId="4E1C84E4" w14:textId="77777777" w:rsidR="00316D76" w:rsidRPr="005D2ACB" w:rsidRDefault="00316D76" w:rsidP="00173CA8">
      <w:pPr>
        <w:spacing w:line="360" w:lineRule="auto"/>
        <w:rPr>
          <w:rFonts w:ascii="Times New Roman" w:hAnsi="Times New Roman"/>
          <w:sz w:val="20"/>
          <w:szCs w:val="20"/>
        </w:rPr>
      </w:pPr>
    </w:p>
    <w:tbl>
      <w:tblPr>
        <w:tblW w:w="5920"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951"/>
        <w:gridCol w:w="1192"/>
        <w:gridCol w:w="1207"/>
        <w:gridCol w:w="1570"/>
      </w:tblGrid>
      <w:tr w:rsidR="00316D76" w:rsidRPr="005D2ACB" w14:paraId="7FDAA5E6" w14:textId="77777777" w:rsidTr="009C3655">
        <w:trPr>
          <w:jc w:val="center"/>
        </w:trPr>
        <w:tc>
          <w:tcPr>
            <w:tcW w:w="1951" w:type="dxa"/>
            <w:shd w:val="clear" w:color="auto" w:fill="auto"/>
            <w:vAlign w:val="center"/>
            <w:hideMark/>
          </w:tcPr>
          <w:p w14:paraId="37230255" w14:textId="77777777" w:rsidR="00316D76" w:rsidRPr="005D2ACB" w:rsidRDefault="00316D76" w:rsidP="00173CA8">
            <w:pPr>
              <w:tabs>
                <w:tab w:val="center" w:pos="339"/>
                <w:tab w:val="center" w:pos="1190"/>
              </w:tabs>
              <w:spacing w:after="0" w:line="360" w:lineRule="auto"/>
              <w:rPr>
                <w:rFonts w:ascii="Times New Roman" w:hAnsi="Times New Roman"/>
                <w:b/>
                <w:sz w:val="20"/>
                <w:szCs w:val="20"/>
              </w:rPr>
            </w:pPr>
            <w:r w:rsidRPr="005D2ACB">
              <w:rPr>
                <w:rFonts w:ascii="Times New Roman" w:hAnsi="Times New Roman"/>
                <w:b/>
                <w:sz w:val="20"/>
                <w:szCs w:val="20"/>
              </w:rPr>
              <w:t>NiTi 0.016x0.022</w:t>
            </w:r>
          </w:p>
        </w:tc>
        <w:tc>
          <w:tcPr>
            <w:tcW w:w="1192" w:type="dxa"/>
            <w:shd w:val="clear" w:color="auto" w:fill="auto"/>
            <w:noWrap/>
            <w:vAlign w:val="center"/>
            <w:hideMark/>
          </w:tcPr>
          <w:p w14:paraId="551D591C" w14:textId="77777777" w:rsidR="00316D76" w:rsidRPr="005D2ACB" w:rsidRDefault="00316D76"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New archwires</w:t>
            </w:r>
          </w:p>
        </w:tc>
        <w:tc>
          <w:tcPr>
            <w:tcW w:w="1207" w:type="dxa"/>
            <w:shd w:val="clear" w:color="auto" w:fill="auto"/>
            <w:vAlign w:val="center"/>
          </w:tcPr>
          <w:p w14:paraId="61F06608" w14:textId="77777777" w:rsidR="00316D76" w:rsidRPr="005D2ACB" w:rsidRDefault="00316D76"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IO 2 months</w:t>
            </w:r>
          </w:p>
        </w:tc>
        <w:tc>
          <w:tcPr>
            <w:tcW w:w="1570" w:type="dxa"/>
            <w:shd w:val="clear" w:color="auto" w:fill="auto"/>
            <w:vAlign w:val="center"/>
          </w:tcPr>
          <w:p w14:paraId="5E871918" w14:textId="77777777" w:rsidR="00316D76" w:rsidRPr="005D2ACB" w:rsidRDefault="00316D76"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Comparison</w:t>
            </w:r>
          </w:p>
        </w:tc>
      </w:tr>
      <w:tr w:rsidR="00316D76" w:rsidRPr="005D2ACB" w14:paraId="38F3F9DF" w14:textId="77777777" w:rsidTr="009C3655">
        <w:trPr>
          <w:jc w:val="center"/>
        </w:trPr>
        <w:tc>
          <w:tcPr>
            <w:tcW w:w="1951" w:type="dxa"/>
            <w:shd w:val="clear" w:color="auto" w:fill="auto"/>
            <w:noWrap/>
            <w:vAlign w:val="bottom"/>
          </w:tcPr>
          <w:p w14:paraId="021B7640"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0,5 mm</w:t>
            </w:r>
          </w:p>
        </w:tc>
        <w:tc>
          <w:tcPr>
            <w:tcW w:w="1192" w:type="dxa"/>
            <w:shd w:val="clear" w:color="auto" w:fill="auto"/>
            <w:noWrap/>
            <w:vAlign w:val="bottom"/>
          </w:tcPr>
          <w:p w14:paraId="729414F1"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4.74±0.265</w:t>
            </w:r>
          </w:p>
        </w:tc>
        <w:tc>
          <w:tcPr>
            <w:tcW w:w="1207" w:type="dxa"/>
            <w:shd w:val="clear" w:color="auto" w:fill="auto"/>
            <w:vAlign w:val="bottom"/>
          </w:tcPr>
          <w:p w14:paraId="35F45B6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3.04±0.01</w:t>
            </w:r>
          </w:p>
        </w:tc>
        <w:tc>
          <w:tcPr>
            <w:tcW w:w="1570" w:type="dxa"/>
            <w:shd w:val="clear" w:color="auto" w:fill="auto"/>
            <w:vAlign w:val="bottom"/>
          </w:tcPr>
          <w:p w14:paraId="7A62BCDA"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p=0.0033</w:t>
            </w:r>
          </w:p>
        </w:tc>
      </w:tr>
      <w:tr w:rsidR="00316D76" w:rsidRPr="005D2ACB" w14:paraId="26DBFEA5" w14:textId="77777777" w:rsidTr="009C3655">
        <w:trPr>
          <w:jc w:val="center"/>
        </w:trPr>
        <w:tc>
          <w:tcPr>
            <w:tcW w:w="1951" w:type="dxa"/>
            <w:shd w:val="clear" w:color="auto" w:fill="auto"/>
            <w:noWrap/>
            <w:vAlign w:val="bottom"/>
          </w:tcPr>
          <w:p w14:paraId="02C5B176"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1 mm</w:t>
            </w:r>
          </w:p>
        </w:tc>
        <w:tc>
          <w:tcPr>
            <w:tcW w:w="1192" w:type="dxa"/>
            <w:shd w:val="clear" w:color="auto" w:fill="auto"/>
            <w:noWrap/>
            <w:vAlign w:val="bottom"/>
          </w:tcPr>
          <w:p w14:paraId="7535C059"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7.5±0.246</w:t>
            </w:r>
          </w:p>
        </w:tc>
        <w:tc>
          <w:tcPr>
            <w:tcW w:w="1207" w:type="dxa"/>
            <w:shd w:val="clear" w:color="auto" w:fill="auto"/>
            <w:vAlign w:val="bottom"/>
          </w:tcPr>
          <w:p w14:paraId="2A21174A"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4.71±0.007</w:t>
            </w:r>
          </w:p>
        </w:tc>
        <w:tc>
          <w:tcPr>
            <w:tcW w:w="1570" w:type="dxa"/>
            <w:shd w:val="clear" w:color="auto" w:fill="auto"/>
            <w:vAlign w:val="bottom"/>
          </w:tcPr>
          <w:p w14:paraId="52872D2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p=0.0006</w:t>
            </w:r>
          </w:p>
        </w:tc>
      </w:tr>
      <w:tr w:rsidR="00316D76" w:rsidRPr="005D2ACB" w14:paraId="429D5E2A" w14:textId="77777777" w:rsidTr="009C3655">
        <w:trPr>
          <w:jc w:val="center"/>
        </w:trPr>
        <w:tc>
          <w:tcPr>
            <w:tcW w:w="1951" w:type="dxa"/>
            <w:shd w:val="clear" w:color="auto" w:fill="auto"/>
            <w:noWrap/>
            <w:vAlign w:val="bottom"/>
          </w:tcPr>
          <w:p w14:paraId="60C4D2BC"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Unloading 0,5 mm</w:t>
            </w:r>
          </w:p>
        </w:tc>
        <w:tc>
          <w:tcPr>
            <w:tcW w:w="1192" w:type="dxa"/>
            <w:shd w:val="clear" w:color="auto" w:fill="auto"/>
            <w:noWrap/>
            <w:vAlign w:val="bottom"/>
          </w:tcPr>
          <w:p w14:paraId="79D56B7B"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3.35±0.173</w:t>
            </w:r>
          </w:p>
        </w:tc>
        <w:tc>
          <w:tcPr>
            <w:tcW w:w="1207" w:type="dxa"/>
            <w:shd w:val="clear" w:color="auto" w:fill="auto"/>
            <w:vAlign w:val="bottom"/>
          </w:tcPr>
          <w:p w14:paraId="0B89513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0.35±0.16</w:t>
            </w:r>
          </w:p>
        </w:tc>
        <w:tc>
          <w:tcPr>
            <w:tcW w:w="1570" w:type="dxa"/>
            <w:shd w:val="clear" w:color="auto" w:fill="auto"/>
            <w:vAlign w:val="bottom"/>
          </w:tcPr>
          <w:p w14:paraId="2DFC498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p=0.0003</w:t>
            </w:r>
          </w:p>
        </w:tc>
      </w:tr>
      <w:tr w:rsidR="00316D76" w:rsidRPr="005D2ACB" w14:paraId="598316F2" w14:textId="77777777" w:rsidTr="009C3655">
        <w:trPr>
          <w:jc w:val="center"/>
        </w:trPr>
        <w:tc>
          <w:tcPr>
            <w:tcW w:w="1951" w:type="dxa"/>
            <w:shd w:val="clear" w:color="auto" w:fill="auto"/>
            <w:noWrap/>
            <w:vAlign w:val="bottom"/>
          </w:tcPr>
          <w:p w14:paraId="2A324BD9"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2 mm</w:t>
            </w:r>
          </w:p>
        </w:tc>
        <w:tc>
          <w:tcPr>
            <w:tcW w:w="1192" w:type="dxa"/>
            <w:shd w:val="clear" w:color="auto" w:fill="auto"/>
            <w:noWrap/>
            <w:vAlign w:val="bottom"/>
          </w:tcPr>
          <w:p w14:paraId="66948E75"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9.96±0.198</w:t>
            </w:r>
          </w:p>
        </w:tc>
        <w:tc>
          <w:tcPr>
            <w:tcW w:w="1207" w:type="dxa"/>
            <w:shd w:val="clear" w:color="auto" w:fill="auto"/>
            <w:vAlign w:val="bottom"/>
          </w:tcPr>
          <w:p w14:paraId="6C2A1B68"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9.41±0.705</w:t>
            </w:r>
          </w:p>
        </w:tc>
        <w:tc>
          <w:tcPr>
            <w:tcW w:w="1570" w:type="dxa"/>
            <w:shd w:val="clear" w:color="auto" w:fill="auto"/>
            <w:vAlign w:val="bottom"/>
          </w:tcPr>
          <w:p w14:paraId="266A5D1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p=0.3838</w:t>
            </w:r>
          </w:p>
        </w:tc>
      </w:tr>
      <w:tr w:rsidR="00316D76" w:rsidRPr="005D2ACB" w14:paraId="3A795A73" w14:textId="77777777" w:rsidTr="009C3655">
        <w:trPr>
          <w:jc w:val="center"/>
        </w:trPr>
        <w:tc>
          <w:tcPr>
            <w:tcW w:w="1951" w:type="dxa"/>
            <w:shd w:val="clear" w:color="auto" w:fill="auto"/>
            <w:noWrap/>
            <w:vAlign w:val="bottom"/>
          </w:tcPr>
          <w:p w14:paraId="151433F5"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4 mm</w:t>
            </w:r>
          </w:p>
        </w:tc>
        <w:tc>
          <w:tcPr>
            <w:tcW w:w="1192" w:type="dxa"/>
            <w:shd w:val="clear" w:color="auto" w:fill="auto"/>
            <w:noWrap/>
            <w:vAlign w:val="bottom"/>
          </w:tcPr>
          <w:p w14:paraId="431A0303"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12.04±0.328</w:t>
            </w:r>
          </w:p>
        </w:tc>
        <w:tc>
          <w:tcPr>
            <w:tcW w:w="1207" w:type="dxa"/>
            <w:shd w:val="clear" w:color="auto" w:fill="auto"/>
            <w:vAlign w:val="bottom"/>
          </w:tcPr>
          <w:p w14:paraId="57F26F18"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13.63±0.989</w:t>
            </w:r>
          </w:p>
        </w:tc>
        <w:tc>
          <w:tcPr>
            <w:tcW w:w="1570" w:type="dxa"/>
            <w:shd w:val="clear" w:color="auto" w:fill="auto"/>
            <w:vAlign w:val="bottom"/>
          </w:tcPr>
          <w:p w14:paraId="0A9CBFDE"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p=0.1270</w:t>
            </w:r>
          </w:p>
        </w:tc>
      </w:tr>
      <w:tr w:rsidR="00316D76" w:rsidRPr="005D2ACB" w14:paraId="22C87779" w14:textId="77777777" w:rsidTr="009C3655">
        <w:trPr>
          <w:jc w:val="center"/>
        </w:trPr>
        <w:tc>
          <w:tcPr>
            <w:tcW w:w="1951" w:type="dxa"/>
            <w:shd w:val="clear" w:color="auto" w:fill="auto"/>
            <w:noWrap/>
            <w:vAlign w:val="bottom"/>
          </w:tcPr>
          <w:p w14:paraId="5C8FCD76" w14:textId="77777777" w:rsidR="00316D76" w:rsidRPr="005D2ACB" w:rsidRDefault="00316D76"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Unloading 2 mm</w:t>
            </w:r>
          </w:p>
        </w:tc>
        <w:tc>
          <w:tcPr>
            <w:tcW w:w="1192" w:type="dxa"/>
            <w:shd w:val="clear" w:color="auto" w:fill="auto"/>
            <w:noWrap/>
            <w:vAlign w:val="bottom"/>
          </w:tcPr>
          <w:p w14:paraId="13C9FFFC"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5.11±0.073</w:t>
            </w:r>
          </w:p>
        </w:tc>
        <w:tc>
          <w:tcPr>
            <w:tcW w:w="1207" w:type="dxa"/>
            <w:shd w:val="clear" w:color="auto" w:fill="auto"/>
            <w:vAlign w:val="bottom"/>
          </w:tcPr>
          <w:p w14:paraId="476E3166"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3.39±0.563</w:t>
            </w:r>
          </w:p>
        </w:tc>
        <w:tc>
          <w:tcPr>
            <w:tcW w:w="1570" w:type="dxa"/>
            <w:shd w:val="clear" w:color="auto" w:fill="auto"/>
            <w:vAlign w:val="bottom"/>
          </w:tcPr>
          <w:p w14:paraId="696A0180" w14:textId="77777777" w:rsidR="00316D76" w:rsidRPr="005D2ACB" w:rsidRDefault="00316D76" w:rsidP="00173CA8">
            <w:pPr>
              <w:spacing w:after="0" w:line="360" w:lineRule="auto"/>
              <w:jc w:val="center"/>
              <w:rPr>
                <w:rFonts w:ascii="Times New Roman" w:hAnsi="Times New Roman"/>
                <w:sz w:val="20"/>
                <w:szCs w:val="20"/>
              </w:rPr>
            </w:pPr>
            <w:r w:rsidRPr="005D2ACB">
              <w:rPr>
                <w:rFonts w:ascii="Times New Roman" w:hAnsi="Times New Roman"/>
                <w:sz w:val="20"/>
                <w:szCs w:val="20"/>
              </w:rPr>
              <w:t>p=0.0266</w:t>
            </w:r>
          </w:p>
        </w:tc>
      </w:tr>
    </w:tbl>
    <w:p w14:paraId="230BFEC0" w14:textId="77777777" w:rsidR="009C3655" w:rsidRPr="00173CA8" w:rsidRDefault="009C3655" w:rsidP="00173CA8">
      <w:pPr>
        <w:pStyle w:val="ListParagraph1"/>
        <w:spacing w:line="360" w:lineRule="auto"/>
        <w:ind w:left="360"/>
        <w:jc w:val="center"/>
        <w:rPr>
          <w:rFonts w:ascii="Times New Roman" w:hAnsi="Times New Roman"/>
          <w:sz w:val="24"/>
          <w:szCs w:val="24"/>
        </w:rPr>
      </w:pPr>
      <w:r w:rsidRPr="00173CA8">
        <w:rPr>
          <w:rFonts w:ascii="Times New Roman" w:hAnsi="Times New Roman"/>
          <w:sz w:val="24"/>
          <w:szCs w:val="24"/>
        </w:rPr>
        <w:t>Table VIII. The bending test results of NiTi intra-orally used arch wires</w:t>
      </w:r>
    </w:p>
    <w:p w14:paraId="19DA52F9" w14:textId="30F518AA" w:rsidR="00E545F9" w:rsidRPr="00173CA8" w:rsidRDefault="001107E0" w:rsidP="00173CA8">
      <w:pPr>
        <w:pStyle w:val="Indentcorptext3"/>
        <w:spacing w:before="0" w:after="200" w:line="360" w:lineRule="auto"/>
        <w:ind w:firstLine="0"/>
        <w:rPr>
          <w:rFonts w:ascii="Times New Roman" w:hAnsi="Times New Roman"/>
          <w:sz w:val="24"/>
          <w:szCs w:val="24"/>
        </w:rPr>
      </w:pPr>
      <w:r w:rsidRPr="00173CA8">
        <w:rPr>
          <w:rFonts w:ascii="Times New Roman" w:hAnsi="Times New Roman"/>
          <w:sz w:val="24"/>
          <w:szCs w:val="24"/>
        </w:rPr>
        <w:t>The re</w:t>
      </w:r>
      <w:r w:rsidR="00CC4822" w:rsidRPr="00173CA8">
        <w:rPr>
          <w:rFonts w:ascii="Times New Roman" w:hAnsi="Times New Roman"/>
          <w:sz w:val="24"/>
          <w:szCs w:val="24"/>
        </w:rPr>
        <w:t xml:space="preserve">sults obtained from the </w:t>
      </w:r>
      <w:r w:rsidRPr="00173CA8">
        <w:rPr>
          <w:rFonts w:ascii="Times New Roman" w:hAnsi="Times New Roman"/>
          <w:sz w:val="24"/>
          <w:szCs w:val="24"/>
        </w:rPr>
        <w:t>bending test of SS intra-oral</w:t>
      </w:r>
      <w:r w:rsidR="00CC4822" w:rsidRPr="00173CA8">
        <w:rPr>
          <w:rFonts w:ascii="Times New Roman" w:hAnsi="Times New Roman"/>
          <w:sz w:val="24"/>
          <w:szCs w:val="24"/>
        </w:rPr>
        <w:t>ly</w:t>
      </w:r>
      <w:r w:rsidRPr="00173CA8">
        <w:rPr>
          <w:rFonts w:ascii="Times New Roman" w:hAnsi="Times New Roman"/>
          <w:sz w:val="24"/>
          <w:szCs w:val="24"/>
        </w:rPr>
        <w:t xml:space="preserve"> used (Table IX) showed that the values of the deactivation </w:t>
      </w:r>
      <w:r w:rsidR="008216EF" w:rsidRPr="00173CA8">
        <w:rPr>
          <w:rFonts w:ascii="Times New Roman" w:hAnsi="Times New Roman"/>
          <w:sz w:val="24"/>
          <w:szCs w:val="24"/>
        </w:rPr>
        <w:t>forces at 0.5 mm and 2 mm were</w:t>
      </w:r>
      <w:r w:rsidRPr="00173CA8">
        <w:rPr>
          <w:rFonts w:ascii="Times New Roman" w:hAnsi="Times New Roman"/>
          <w:sz w:val="24"/>
          <w:szCs w:val="24"/>
        </w:rPr>
        <w:t xml:space="preserve"> 0</w:t>
      </w:r>
      <w:r w:rsidR="008216EF" w:rsidRPr="00173CA8">
        <w:rPr>
          <w:rFonts w:ascii="Times New Roman" w:hAnsi="Times New Roman"/>
          <w:sz w:val="24"/>
          <w:szCs w:val="24"/>
        </w:rPr>
        <w:t>, s</w:t>
      </w:r>
      <w:r w:rsidRPr="00173CA8">
        <w:rPr>
          <w:rFonts w:ascii="Times New Roman" w:hAnsi="Times New Roman"/>
          <w:sz w:val="24"/>
          <w:szCs w:val="24"/>
        </w:rPr>
        <w:t>ignificantly lower than in the case of the new arch wires.</w:t>
      </w:r>
    </w:p>
    <w:tbl>
      <w:tblPr>
        <w:tblW w:w="5778"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951"/>
        <w:gridCol w:w="1192"/>
        <w:gridCol w:w="1207"/>
        <w:gridCol w:w="1428"/>
      </w:tblGrid>
      <w:tr w:rsidR="004C3ECB" w:rsidRPr="005D2ACB" w14:paraId="7303804E" w14:textId="77777777" w:rsidTr="009C3655">
        <w:trPr>
          <w:jc w:val="center"/>
        </w:trPr>
        <w:tc>
          <w:tcPr>
            <w:tcW w:w="1951" w:type="dxa"/>
            <w:shd w:val="clear" w:color="auto" w:fill="auto"/>
            <w:vAlign w:val="center"/>
            <w:hideMark/>
          </w:tcPr>
          <w:p w14:paraId="64D00D31" w14:textId="77777777" w:rsidR="004C3ECB" w:rsidRPr="005D2ACB" w:rsidRDefault="004C3ECB" w:rsidP="00173CA8">
            <w:pPr>
              <w:tabs>
                <w:tab w:val="center" w:pos="339"/>
                <w:tab w:val="center" w:pos="1190"/>
              </w:tabs>
              <w:spacing w:after="0" w:line="360" w:lineRule="auto"/>
              <w:jc w:val="center"/>
              <w:rPr>
                <w:rFonts w:ascii="Times New Roman" w:hAnsi="Times New Roman"/>
                <w:b/>
                <w:sz w:val="20"/>
                <w:szCs w:val="20"/>
              </w:rPr>
            </w:pPr>
            <w:r w:rsidRPr="005D2ACB">
              <w:rPr>
                <w:rFonts w:ascii="Times New Roman" w:hAnsi="Times New Roman"/>
                <w:b/>
                <w:sz w:val="20"/>
                <w:szCs w:val="20"/>
              </w:rPr>
              <w:lastRenderedPageBreak/>
              <w:t>SS 0.016</w:t>
            </w:r>
          </w:p>
        </w:tc>
        <w:tc>
          <w:tcPr>
            <w:tcW w:w="1192" w:type="dxa"/>
            <w:shd w:val="clear" w:color="auto" w:fill="auto"/>
            <w:noWrap/>
            <w:vAlign w:val="center"/>
            <w:hideMark/>
          </w:tcPr>
          <w:p w14:paraId="1C970DEF" w14:textId="77777777" w:rsidR="004C3ECB" w:rsidRPr="005D2ACB" w:rsidRDefault="004C3ECB"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New archwires</w:t>
            </w:r>
          </w:p>
        </w:tc>
        <w:tc>
          <w:tcPr>
            <w:tcW w:w="1207" w:type="dxa"/>
            <w:shd w:val="clear" w:color="auto" w:fill="auto"/>
            <w:vAlign w:val="center"/>
          </w:tcPr>
          <w:p w14:paraId="69FE4A56" w14:textId="77777777" w:rsidR="004C3ECB" w:rsidRPr="005D2ACB" w:rsidRDefault="004C3ECB"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IO</w:t>
            </w:r>
          </w:p>
        </w:tc>
        <w:tc>
          <w:tcPr>
            <w:tcW w:w="1428" w:type="dxa"/>
            <w:shd w:val="clear" w:color="auto" w:fill="auto"/>
            <w:vAlign w:val="center"/>
          </w:tcPr>
          <w:p w14:paraId="5B76AE24" w14:textId="77777777" w:rsidR="004C3ECB" w:rsidRPr="005D2ACB" w:rsidRDefault="004C3ECB"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Comparison</w:t>
            </w:r>
          </w:p>
        </w:tc>
      </w:tr>
      <w:tr w:rsidR="004C3ECB" w:rsidRPr="005D2ACB" w14:paraId="077BE07E" w14:textId="77777777" w:rsidTr="009C3655">
        <w:trPr>
          <w:jc w:val="center"/>
        </w:trPr>
        <w:tc>
          <w:tcPr>
            <w:tcW w:w="1951" w:type="dxa"/>
            <w:shd w:val="clear" w:color="auto" w:fill="auto"/>
            <w:noWrap/>
            <w:vAlign w:val="bottom"/>
          </w:tcPr>
          <w:p w14:paraId="685E1962" w14:textId="77777777" w:rsidR="004C3ECB" w:rsidRPr="005D2ACB" w:rsidRDefault="004C3ECB"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0.5 mm</w:t>
            </w:r>
          </w:p>
        </w:tc>
        <w:tc>
          <w:tcPr>
            <w:tcW w:w="1192" w:type="dxa"/>
            <w:shd w:val="clear" w:color="auto" w:fill="auto"/>
            <w:noWrap/>
            <w:vAlign w:val="bottom"/>
          </w:tcPr>
          <w:p w14:paraId="7D00B7EA"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2.08±1.31</w:t>
            </w:r>
          </w:p>
        </w:tc>
        <w:tc>
          <w:tcPr>
            <w:tcW w:w="1207" w:type="dxa"/>
            <w:shd w:val="clear" w:color="auto" w:fill="auto"/>
            <w:vAlign w:val="bottom"/>
          </w:tcPr>
          <w:p w14:paraId="1F9C7AC1"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3.77±0.094</w:t>
            </w:r>
          </w:p>
        </w:tc>
        <w:tc>
          <w:tcPr>
            <w:tcW w:w="1428" w:type="dxa"/>
            <w:shd w:val="clear" w:color="auto" w:fill="auto"/>
            <w:vAlign w:val="bottom"/>
          </w:tcPr>
          <w:p w14:paraId="511E0392"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p=0.0904</w:t>
            </w:r>
          </w:p>
        </w:tc>
      </w:tr>
      <w:tr w:rsidR="004C3ECB" w:rsidRPr="005D2ACB" w14:paraId="26F17510" w14:textId="77777777" w:rsidTr="009C3655">
        <w:trPr>
          <w:jc w:val="center"/>
        </w:trPr>
        <w:tc>
          <w:tcPr>
            <w:tcW w:w="1951" w:type="dxa"/>
            <w:shd w:val="clear" w:color="auto" w:fill="auto"/>
            <w:noWrap/>
            <w:vAlign w:val="bottom"/>
          </w:tcPr>
          <w:p w14:paraId="365FFD31" w14:textId="77777777" w:rsidR="004C3ECB" w:rsidRPr="005D2ACB" w:rsidRDefault="004C3ECB"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1 mm</w:t>
            </w:r>
          </w:p>
        </w:tc>
        <w:tc>
          <w:tcPr>
            <w:tcW w:w="1192" w:type="dxa"/>
            <w:shd w:val="clear" w:color="auto" w:fill="auto"/>
            <w:noWrap/>
            <w:vAlign w:val="bottom"/>
          </w:tcPr>
          <w:p w14:paraId="1B811C37"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5.98±1.215</w:t>
            </w:r>
          </w:p>
        </w:tc>
        <w:tc>
          <w:tcPr>
            <w:tcW w:w="1207" w:type="dxa"/>
            <w:shd w:val="clear" w:color="auto" w:fill="auto"/>
            <w:vAlign w:val="bottom"/>
          </w:tcPr>
          <w:p w14:paraId="43243489"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7.44±0.489</w:t>
            </w:r>
          </w:p>
        </w:tc>
        <w:tc>
          <w:tcPr>
            <w:tcW w:w="1428" w:type="dxa"/>
            <w:shd w:val="clear" w:color="auto" w:fill="auto"/>
            <w:vAlign w:val="bottom"/>
          </w:tcPr>
          <w:p w14:paraId="5F003B58"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p=0.1252</w:t>
            </w:r>
          </w:p>
        </w:tc>
      </w:tr>
      <w:tr w:rsidR="004C3ECB" w:rsidRPr="005D2ACB" w14:paraId="4759BF52" w14:textId="77777777" w:rsidTr="009C3655">
        <w:trPr>
          <w:jc w:val="center"/>
        </w:trPr>
        <w:tc>
          <w:tcPr>
            <w:tcW w:w="1951" w:type="dxa"/>
            <w:shd w:val="clear" w:color="auto" w:fill="auto"/>
            <w:noWrap/>
            <w:vAlign w:val="bottom"/>
          </w:tcPr>
          <w:p w14:paraId="1824B557" w14:textId="77777777" w:rsidR="004C3ECB" w:rsidRPr="005D2ACB" w:rsidRDefault="004C3ECB"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Unloading 0.5 mm</w:t>
            </w:r>
          </w:p>
        </w:tc>
        <w:tc>
          <w:tcPr>
            <w:tcW w:w="1192" w:type="dxa"/>
            <w:shd w:val="clear" w:color="auto" w:fill="auto"/>
            <w:noWrap/>
            <w:vAlign w:val="bottom"/>
          </w:tcPr>
          <w:p w14:paraId="534D8BDE"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1.56±1.105</w:t>
            </w:r>
          </w:p>
        </w:tc>
        <w:tc>
          <w:tcPr>
            <w:tcW w:w="1207" w:type="dxa"/>
            <w:shd w:val="clear" w:color="auto" w:fill="auto"/>
            <w:vAlign w:val="bottom"/>
          </w:tcPr>
          <w:p w14:paraId="60FBA581"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0±0</w:t>
            </w:r>
          </w:p>
        </w:tc>
        <w:tc>
          <w:tcPr>
            <w:tcW w:w="1428" w:type="dxa"/>
            <w:shd w:val="clear" w:color="auto" w:fill="auto"/>
            <w:vAlign w:val="bottom"/>
          </w:tcPr>
          <w:p w14:paraId="3109283F"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p=0.0705</w:t>
            </w:r>
          </w:p>
        </w:tc>
      </w:tr>
    </w:tbl>
    <w:p w14:paraId="653E1077" w14:textId="77777777" w:rsidR="00A47C34" w:rsidRPr="00173CA8" w:rsidRDefault="00A47C34" w:rsidP="00173CA8">
      <w:pPr>
        <w:pStyle w:val="ListParagraph1"/>
        <w:spacing w:line="360" w:lineRule="auto"/>
        <w:ind w:left="360"/>
        <w:jc w:val="center"/>
        <w:rPr>
          <w:rFonts w:ascii="Times New Roman" w:hAnsi="Times New Roman"/>
          <w:sz w:val="24"/>
          <w:szCs w:val="24"/>
        </w:rPr>
      </w:pPr>
      <w:r w:rsidRPr="00173CA8">
        <w:rPr>
          <w:rFonts w:ascii="Times New Roman" w:hAnsi="Times New Roman"/>
          <w:sz w:val="24"/>
          <w:szCs w:val="24"/>
        </w:rPr>
        <w:t>Table IX. The bending test results of SS 0016 intra-orally used arch wires</w:t>
      </w:r>
    </w:p>
    <w:p w14:paraId="1E38C9A5" w14:textId="03D38A40" w:rsidR="009C3655" w:rsidRPr="00173CA8" w:rsidRDefault="00B45D55" w:rsidP="00173CA8">
      <w:pPr>
        <w:spacing w:after="200" w:line="360" w:lineRule="auto"/>
        <w:jc w:val="both"/>
        <w:rPr>
          <w:rFonts w:ascii="Times New Roman" w:hAnsi="Times New Roman"/>
          <w:sz w:val="24"/>
          <w:szCs w:val="24"/>
        </w:rPr>
      </w:pPr>
      <w:r w:rsidRPr="00173CA8">
        <w:rPr>
          <w:rFonts w:ascii="Times New Roman" w:hAnsi="Times New Roman"/>
          <w:sz w:val="24"/>
          <w:szCs w:val="24"/>
        </w:rPr>
        <w:t>The esthetic</w:t>
      </w:r>
      <w:r w:rsidR="00167172" w:rsidRPr="00173CA8">
        <w:rPr>
          <w:rFonts w:ascii="Times New Roman" w:hAnsi="Times New Roman"/>
          <w:sz w:val="24"/>
          <w:szCs w:val="24"/>
        </w:rPr>
        <w:t xml:space="preserve"> NiTi intra-oral</w:t>
      </w:r>
      <w:r w:rsidR="00CC4822" w:rsidRPr="00173CA8">
        <w:rPr>
          <w:rFonts w:ascii="Times New Roman" w:hAnsi="Times New Roman"/>
          <w:sz w:val="24"/>
          <w:szCs w:val="24"/>
        </w:rPr>
        <w:t>ly</w:t>
      </w:r>
      <w:r w:rsidR="00167172" w:rsidRPr="00173CA8">
        <w:rPr>
          <w:rFonts w:ascii="Times New Roman" w:hAnsi="Times New Roman"/>
          <w:sz w:val="24"/>
          <w:szCs w:val="24"/>
        </w:rPr>
        <w:t xml:space="preserve"> used arch wires of 0.016 inch (Table X) developed activa</w:t>
      </w:r>
      <w:r w:rsidR="00CC4822" w:rsidRPr="00173CA8">
        <w:rPr>
          <w:rFonts w:ascii="Times New Roman" w:hAnsi="Times New Roman"/>
          <w:sz w:val="24"/>
          <w:szCs w:val="24"/>
        </w:rPr>
        <w:t>tion forces to 2 and 4 mm bigger</w:t>
      </w:r>
      <w:r w:rsidR="00167172" w:rsidRPr="00173CA8">
        <w:rPr>
          <w:rFonts w:ascii="Times New Roman" w:hAnsi="Times New Roman"/>
          <w:sz w:val="24"/>
          <w:szCs w:val="24"/>
        </w:rPr>
        <w:t xml:space="preserve"> than the new ones, but, as in the case of the new arch wires, the deactivation force at 2 mm was equal to 0, basically these arch</w:t>
      </w:r>
      <w:r w:rsidR="00CC4822" w:rsidRPr="00173CA8">
        <w:rPr>
          <w:rFonts w:ascii="Times New Roman" w:hAnsi="Times New Roman"/>
          <w:sz w:val="24"/>
          <w:szCs w:val="24"/>
        </w:rPr>
        <w:t xml:space="preserve"> wires not going back after stopping </w:t>
      </w:r>
      <w:r w:rsidR="00167172" w:rsidRPr="00173CA8">
        <w:rPr>
          <w:rFonts w:ascii="Times New Roman" w:hAnsi="Times New Roman"/>
          <w:sz w:val="24"/>
          <w:szCs w:val="24"/>
        </w:rPr>
        <w:t>the force application.</w:t>
      </w:r>
    </w:p>
    <w:tbl>
      <w:tblPr>
        <w:tblW w:w="5920"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42"/>
        <w:gridCol w:w="1301"/>
        <w:gridCol w:w="1207"/>
        <w:gridCol w:w="1570"/>
      </w:tblGrid>
      <w:tr w:rsidR="004C3ECB" w:rsidRPr="00173CA8" w14:paraId="0E45D450" w14:textId="77777777" w:rsidTr="009C3655">
        <w:trPr>
          <w:jc w:val="center"/>
        </w:trPr>
        <w:tc>
          <w:tcPr>
            <w:tcW w:w="1842" w:type="dxa"/>
            <w:shd w:val="clear" w:color="auto" w:fill="auto"/>
            <w:vAlign w:val="center"/>
            <w:hideMark/>
          </w:tcPr>
          <w:p w14:paraId="21D1AA7E" w14:textId="77777777" w:rsidR="004C3ECB" w:rsidRPr="005D2ACB" w:rsidRDefault="004C3ECB" w:rsidP="00173CA8">
            <w:pPr>
              <w:tabs>
                <w:tab w:val="center" w:pos="339"/>
                <w:tab w:val="center" w:pos="1190"/>
              </w:tabs>
              <w:spacing w:after="0" w:line="360" w:lineRule="auto"/>
              <w:jc w:val="center"/>
              <w:rPr>
                <w:rFonts w:ascii="Times New Roman" w:hAnsi="Times New Roman"/>
                <w:b/>
                <w:sz w:val="20"/>
                <w:szCs w:val="20"/>
              </w:rPr>
            </w:pPr>
            <w:r w:rsidRPr="005D2ACB">
              <w:rPr>
                <w:rFonts w:ascii="Times New Roman" w:hAnsi="Times New Roman"/>
                <w:b/>
                <w:sz w:val="20"/>
                <w:szCs w:val="20"/>
              </w:rPr>
              <w:t>Phys-NiTi 0.016</w:t>
            </w:r>
          </w:p>
        </w:tc>
        <w:tc>
          <w:tcPr>
            <w:tcW w:w="1301" w:type="dxa"/>
            <w:shd w:val="clear" w:color="auto" w:fill="auto"/>
            <w:noWrap/>
            <w:vAlign w:val="center"/>
            <w:hideMark/>
          </w:tcPr>
          <w:p w14:paraId="038658E7" w14:textId="77777777" w:rsidR="004C3ECB" w:rsidRPr="005D2ACB" w:rsidRDefault="004C3ECB"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New archwires</w:t>
            </w:r>
          </w:p>
        </w:tc>
        <w:tc>
          <w:tcPr>
            <w:tcW w:w="1207" w:type="dxa"/>
            <w:shd w:val="clear" w:color="auto" w:fill="auto"/>
            <w:vAlign w:val="center"/>
          </w:tcPr>
          <w:p w14:paraId="540D4113" w14:textId="77777777" w:rsidR="004C3ECB" w:rsidRPr="005D2ACB" w:rsidRDefault="004C3ECB"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IO</w:t>
            </w:r>
          </w:p>
        </w:tc>
        <w:tc>
          <w:tcPr>
            <w:tcW w:w="1570" w:type="dxa"/>
            <w:shd w:val="clear" w:color="auto" w:fill="auto"/>
            <w:vAlign w:val="center"/>
          </w:tcPr>
          <w:p w14:paraId="1B8667B9" w14:textId="77777777" w:rsidR="004C3ECB" w:rsidRPr="005D2ACB" w:rsidRDefault="004C3ECB" w:rsidP="00173CA8">
            <w:pPr>
              <w:spacing w:after="0" w:line="360" w:lineRule="auto"/>
              <w:jc w:val="center"/>
              <w:rPr>
                <w:rFonts w:ascii="Times New Roman" w:eastAsia="Times New Roman" w:hAnsi="Times New Roman"/>
                <w:b/>
                <w:sz w:val="20"/>
                <w:szCs w:val="20"/>
                <w:lang w:eastAsia="zh-CN"/>
              </w:rPr>
            </w:pPr>
            <w:r w:rsidRPr="005D2ACB">
              <w:rPr>
                <w:rFonts w:ascii="Times New Roman" w:eastAsia="Times New Roman" w:hAnsi="Times New Roman"/>
                <w:b/>
                <w:sz w:val="20"/>
                <w:szCs w:val="20"/>
                <w:lang w:eastAsia="zh-CN"/>
              </w:rPr>
              <w:t>Comparison</w:t>
            </w:r>
          </w:p>
        </w:tc>
      </w:tr>
      <w:tr w:rsidR="004C3ECB" w:rsidRPr="00173CA8" w14:paraId="2C61633A" w14:textId="77777777" w:rsidTr="009C3655">
        <w:trPr>
          <w:jc w:val="center"/>
        </w:trPr>
        <w:tc>
          <w:tcPr>
            <w:tcW w:w="1842" w:type="dxa"/>
            <w:shd w:val="clear" w:color="auto" w:fill="auto"/>
            <w:noWrap/>
            <w:vAlign w:val="bottom"/>
          </w:tcPr>
          <w:p w14:paraId="27EECC11" w14:textId="77777777" w:rsidR="004C3ECB" w:rsidRPr="005D2ACB" w:rsidRDefault="004C3ECB"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2 mm</w:t>
            </w:r>
          </w:p>
        </w:tc>
        <w:tc>
          <w:tcPr>
            <w:tcW w:w="1301" w:type="dxa"/>
            <w:shd w:val="clear" w:color="auto" w:fill="auto"/>
            <w:noWrap/>
            <w:vAlign w:val="bottom"/>
          </w:tcPr>
          <w:p w14:paraId="0F177B33"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2.18±0.154</w:t>
            </w:r>
          </w:p>
        </w:tc>
        <w:tc>
          <w:tcPr>
            <w:tcW w:w="1207" w:type="dxa"/>
            <w:shd w:val="clear" w:color="auto" w:fill="auto"/>
            <w:vAlign w:val="bottom"/>
          </w:tcPr>
          <w:p w14:paraId="12DE10E6"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2.57±0.136</w:t>
            </w:r>
          </w:p>
        </w:tc>
        <w:tc>
          <w:tcPr>
            <w:tcW w:w="1570" w:type="dxa"/>
            <w:shd w:val="clear" w:color="auto" w:fill="auto"/>
            <w:vAlign w:val="bottom"/>
          </w:tcPr>
          <w:p w14:paraId="6C3AF1F6"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p=0.0578</w:t>
            </w:r>
          </w:p>
        </w:tc>
      </w:tr>
      <w:tr w:rsidR="004C3ECB" w:rsidRPr="00173CA8" w14:paraId="4E8610B5" w14:textId="77777777" w:rsidTr="009C3655">
        <w:trPr>
          <w:jc w:val="center"/>
        </w:trPr>
        <w:tc>
          <w:tcPr>
            <w:tcW w:w="1842" w:type="dxa"/>
            <w:shd w:val="clear" w:color="auto" w:fill="auto"/>
            <w:noWrap/>
            <w:vAlign w:val="bottom"/>
          </w:tcPr>
          <w:p w14:paraId="2F288176" w14:textId="77777777" w:rsidR="004C3ECB" w:rsidRPr="005D2ACB" w:rsidRDefault="004C3ECB"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Loading 4 mm</w:t>
            </w:r>
          </w:p>
        </w:tc>
        <w:tc>
          <w:tcPr>
            <w:tcW w:w="1301" w:type="dxa"/>
            <w:shd w:val="clear" w:color="auto" w:fill="auto"/>
            <w:noWrap/>
            <w:vAlign w:val="bottom"/>
          </w:tcPr>
          <w:p w14:paraId="3FFB5A18"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2.74±0.02</w:t>
            </w:r>
          </w:p>
        </w:tc>
        <w:tc>
          <w:tcPr>
            <w:tcW w:w="1207" w:type="dxa"/>
            <w:shd w:val="clear" w:color="auto" w:fill="auto"/>
            <w:vAlign w:val="bottom"/>
          </w:tcPr>
          <w:p w14:paraId="28BC1679"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4.01±0.396</w:t>
            </w:r>
          </w:p>
        </w:tc>
        <w:tc>
          <w:tcPr>
            <w:tcW w:w="1570" w:type="dxa"/>
            <w:shd w:val="clear" w:color="auto" w:fill="auto"/>
            <w:vAlign w:val="bottom"/>
          </w:tcPr>
          <w:p w14:paraId="52B6EBEF"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p=0.0233</w:t>
            </w:r>
          </w:p>
        </w:tc>
      </w:tr>
      <w:tr w:rsidR="004C3ECB" w:rsidRPr="00173CA8" w14:paraId="4FAA1055" w14:textId="77777777" w:rsidTr="009C3655">
        <w:trPr>
          <w:jc w:val="center"/>
        </w:trPr>
        <w:tc>
          <w:tcPr>
            <w:tcW w:w="1842" w:type="dxa"/>
            <w:shd w:val="clear" w:color="auto" w:fill="auto"/>
            <w:noWrap/>
            <w:vAlign w:val="bottom"/>
          </w:tcPr>
          <w:p w14:paraId="083BC447" w14:textId="77777777" w:rsidR="004C3ECB" w:rsidRPr="005D2ACB" w:rsidRDefault="004C3ECB" w:rsidP="00173CA8">
            <w:pPr>
              <w:spacing w:after="0" w:line="360" w:lineRule="auto"/>
              <w:jc w:val="center"/>
              <w:rPr>
                <w:rFonts w:ascii="Times New Roman" w:hAnsi="Times New Roman"/>
                <w:bCs/>
                <w:sz w:val="20"/>
                <w:szCs w:val="20"/>
              </w:rPr>
            </w:pPr>
            <w:r w:rsidRPr="005D2ACB">
              <w:rPr>
                <w:rFonts w:ascii="Times New Roman" w:hAnsi="Times New Roman"/>
                <w:bCs/>
                <w:sz w:val="20"/>
                <w:szCs w:val="20"/>
              </w:rPr>
              <w:t>Unloading 2 mm</w:t>
            </w:r>
          </w:p>
        </w:tc>
        <w:tc>
          <w:tcPr>
            <w:tcW w:w="1301" w:type="dxa"/>
            <w:shd w:val="clear" w:color="auto" w:fill="auto"/>
            <w:noWrap/>
            <w:vAlign w:val="bottom"/>
          </w:tcPr>
          <w:p w14:paraId="77E58712"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0±0</w:t>
            </w:r>
          </w:p>
        </w:tc>
        <w:tc>
          <w:tcPr>
            <w:tcW w:w="1207" w:type="dxa"/>
            <w:shd w:val="clear" w:color="auto" w:fill="auto"/>
            <w:vAlign w:val="bottom"/>
          </w:tcPr>
          <w:p w14:paraId="3B7BAEFB"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0±0.005</w:t>
            </w:r>
          </w:p>
        </w:tc>
        <w:tc>
          <w:tcPr>
            <w:tcW w:w="1570" w:type="dxa"/>
            <w:shd w:val="clear" w:color="auto" w:fill="auto"/>
            <w:vAlign w:val="bottom"/>
          </w:tcPr>
          <w:p w14:paraId="12F4AD53" w14:textId="77777777" w:rsidR="004C3ECB" w:rsidRPr="005D2ACB" w:rsidRDefault="004C3ECB" w:rsidP="00173CA8">
            <w:pPr>
              <w:spacing w:after="0" w:line="360" w:lineRule="auto"/>
              <w:jc w:val="center"/>
              <w:rPr>
                <w:rFonts w:ascii="Times New Roman" w:hAnsi="Times New Roman"/>
                <w:sz w:val="20"/>
                <w:szCs w:val="20"/>
              </w:rPr>
            </w:pPr>
            <w:r w:rsidRPr="005D2ACB">
              <w:rPr>
                <w:rFonts w:ascii="Times New Roman" w:hAnsi="Times New Roman"/>
                <w:sz w:val="20"/>
                <w:szCs w:val="20"/>
              </w:rPr>
              <w:t>p=0.4950</w:t>
            </w:r>
          </w:p>
        </w:tc>
      </w:tr>
    </w:tbl>
    <w:p w14:paraId="5B15CFF8" w14:textId="77777777" w:rsidR="00A47C34" w:rsidRPr="00173CA8" w:rsidRDefault="00A47C34" w:rsidP="00173CA8">
      <w:pPr>
        <w:pStyle w:val="ListParagraph1"/>
        <w:spacing w:line="360" w:lineRule="auto"/>
        <w:ind w:left="360"/>
        <w:jc w:val="center"/>
        <w:rPr>
          <w:rFonts w:ascii="Times New Roman" w:hAnsi="Times New Roman"/>
          <w:sz w:val="24"/>
          <w:szCs w:val="24"/>
        </w:rPr>
      </w:pPr>
      <w:r w:rsidRPr="00173CA8">
        <w:rPr>
          <w:rFonts w:ascii="Times New Roman" w:hAnsi="Times New Roman"/>
          <w:sz w:val="24"/>
          <w:szCs w:val="24"/>
        </w:rPr>
        <w:t>Table X. The bending test results of Phys-NiTi intra-orally used arch wires</w:t>
      </w:r>
    </w:p>
    <w:p w14:paraId="3C74A397" w14:textId="77777777" w:rsidR="001742A4" w:rsidRPr="00173CA8" w:rsidRDefault="001742A4" w:rsidP="00173CA8">
      <w:pPr>
        <w:spacing w:after="200" w:line="360" w:lineRule="auto"/>
        <w:rPr>
          <w:rFonts w:ascii="Times New Roman" w:hAnsi="Times New Roman"/>
          <w:sz w:val="24"/>
          <w:szCs w:val="24"/>
        </w:rPr>
      </w:pPr>
      <w:r w:rsidRPr="00173CA8">
        <w:rPr>
          <w:rFonts w:ascii="Times New Roman" w:hAnsi="Times New Roman"/>
          <w:sz w:val="24"/>
          <w:szCs w:val="24"/>
        </w:rPr>
        <w:t>3.2</w:t>
      </w:r>
      <w:r w:rsidR="00582D8C" w:rsidRPr="00173CA8">
        <w:rPr>
          <w:rFonts w:ascii="Times New Roman" w:hAnsi="Times New Roman"/>
          <w:sz w:val="24"/>
          <w:szCs w:val="24"/>
        </w:rPr>
        <w:t>.</w:t>
      </w:r>
      <w:r w:rsidRPr="00173CA8">
        <w:rPr>
          <w:rFonts w:ascii="Times New Roman" w:hAnsi="Times New Roman"/>
          <w:sz w:val="24"/>
          <w:szCs w:val="24"/>
        </w:rPr>
        <w:t xml:space="preserve"> Surface analysis</w:t>
      </w:r>
    </w:p>
    <w:p w14:paraId="59F65812" w14:textId="500999BF" w:rsidR="004C3ECB" w:rsidRPr="00173CA8" w:rsidRDefault="00C722A4" w:rsidP="005D2ACB">
      <w:pPr>
        <w:spacing w:after="200" w:line="360" w:lineRule="auto"/>
        <w:jc w:val="both"/>
        <w:rPr>
          <w:rFonts w:ascii="Times New Roman" w:hAnsi="Times New Roman"/>
          <w:sz w:val="24"/>
          <w:szCs w:val="24"/>
        </w:rPr>
      </w:pPr>
      <w:r w:rsidRPr="00173CA8">
        <w:rPr>
          <w:rFonts w:ascii="Times New Roman" w:hAnsi="Times New Roman"/>
          <w:sz w:val="24"/>
          <w:szCs w:val="24"/>
        </w:rPr>
        <w:t xml:space="preserve">The figures </w:t>
      </w:r>
      <w:r w:rsidR="00E3201C" w:rsidRPr="00173CA8">
        <w:rPr>
          <w:rFonts w:ascii="Times New Roman" w:hAnsi="Times New Roman"/>
          <w:sz w:val="24"/>
          <w:szCs w:val="24"/>
        </w:rPr>
        <w:t>6a and 6</w:t>
      </w:r>
      <w:r w:rsidR="001742A4" w:rsidRPr="00173CA8">
        <w:rPr>
          <w:rFonts w:ascii="Times New Roman" w:hAnsi="Times New Roman"/>
          <w:sz w:val="24"/>
          <w:szCs w:val="24"/>
        </w:rPr>
        <w:t xml:space="preserve">b </w:t>
      </w:r>
      <w:r w:rsidRPr="00173CA8">
        <w:rPr>
          <w:rFonts w:ascii="Times New Roman" w:hAnsi="Times New Roman"/>
          <w:sz w:val="24"/>
          <w:szCs w:val="24"/>
        </w:rPr>
        <w:t>present</w:t>
      </w:r>
      <w:r w:rsidR="001742A4" w:rsidRPr="00173CA8">
        <w:rPr>
          <w:rFonts w:ascii="Times New Roman" w:hAnsi="Times New Roman"/>
          <w:sz w:val="24"/>
          <w:szCs w:val="24"/>
        </w:rPr>
        <w:t xml:space="preserve"> the scanning electron microscopy images and those of the optical microscopy </w:t>
      </w:r>
      <w:r w:rsidRPr="00173CA8">
        <w:rPr>
          <w:rFonts w:ascii="Times New Roman" w:hAnsi="Times New Roman"/>
          <w:sz w:val="24"/>
          <w:szCs w:val="24"/>
        </w:rPr>
        <w:t>ones for the</w:t>
      </w:r>
      <w:r w:rsidR="001742A4" w:rsidRPr="00173CA8">
        <w:rPr>
          <w:rFonts w:ascii="Times New Roman" w:hAnsi="Times New Roman"/>
          <w:sz w:val="24"/>
          <w:szCs w:val="24"/>
        </w:rPr>
        <w:t xml:space="preserve"> </w:t>
      </w:r>
      <w:r w:rsidRPr="00173CA8">
        <w:rPr>
          <w:rFonts w:ascii="Times New Roman" w:hAnsi="Times New Roman"/>
          <w:sz w:val="24"/>
          <w:szCs w:val="24"/>
        </w:rPr>
        <w:t>as-received NiTi new arch wires</w:t>
      </w:r>
      <w:r w:rsidR="001742A4" w:rsidRPr="00173CA8">
        <w:rPr>
          <w:rFonts w:ascii="Times New Roman" w:hAnsi="Times New Roman"/>
          <w:sz w:val="24"/>
          <w:szCs w:val="24"/>
        </w:rPr>
        <w:t xml:space="preserve">. </w:t>
      </w:r>
      <w:r w:rsidR="00F73AAD" w:rsidRPr="00173CA8">
        <w:rPr>
          <w:rFonts w:ascii="Times New Roman" w:hAnsi="Times New Roman"/>
          <w:sz w:val="24"/>
          <w:szCs w:val="24"/>
        </w:rPr>
        <w:t>S</w:t>
      </w:r>
      <w:r w:rsidR="001742A4" w:rsidRPr="00173CA8">
        <w:rPr>
          <w:rFonts w:ascii="Times New Roman" w:hAnsi="Times New Roman"/>
          <w:sz w:val="24"/>
          <w:szCs w:val="24"/>
        </w:rPr>
        <w:t xml:space="preserve">ome striations parallel to the long axis </w:t>
      </w:r>
      <w:r w:rsidR="00CC4822" w:rsidRPr="00173CA8">
        <w:rPr>
          <w:rFonts w:ascii="Times New Roman" w:hAnsi="Times New Roman"/>
          <w:sz w:val="24"/>
          <w:szCs w:val="24"/>
        </w:rPr>
        <w:t>of the arches, characteristic for</w:t>
      </w:r>
      <w:r w:rsidR="001742A4" w:rsidRPr="00173CA8">
        <w:rPr>
          <w:rFonts w:ascii="Times New Roman" w:hAnsi="Times New Roman"/>
          <w:sz w:val="24"/>
          <w:szCs w:val="24"/>
        </w:rPr>
        <w:t xml:space="preserve"> the manufacturing process</w:t>
      </w:r>
      <w:r w:rsidR="00F73AAD" w:rsidRPr="00173CA8">
        <w:rPr>
          <w:rFonts w:ascii="Times New Roman" w:hAnsi="Times New Roman"/>
          <w:sz w:val="24"/>
          <w:szCs w:val="24"/>
        </w:rPr>
        <w:t xml:space="preserve"> can be noticed on the surface of the new arch wires</w:t>
      </w:r>
      <w:r w:rsidR="001742A4" w:rsidRPr="00173CA8">
        <w:rPr>
          <w:rFonts w:ascii="Times New Roman" w:hAnsi="Times New Roman"/>
          <w:sz w:val="24"/>
          <w:szCs w:val="24"/>
        </w:rPr>
        <w:t>. Also, minor circular</w:t>
      </w:r>
      <w:r w:rsidR="00271148" w:rsidRPr="00173CA8">
        <w:rPr>
          <w:rFonts w:ascii="Times New Roman" w:hAnsi="Times New Roman"/>
          <w:sz w:val="24"/>
          <w:szCs w:val="24"/>
        </w:rPr>
        <w:t xml:space="preserve"> defects can be observed which</w:t>
      </w:r>
      <w:r w:rsidR="001742A4" w:rsidRPr="00173CA8">
        <w:rPr>
          <w:rFonts w:ascii="Times New Roman" w:hAnsi="Times New Roman"/>
          <w:sz w:val="24"/>
          <w:szCs w:val="24"/>
        </w:rPr>
        <w:t xml:space="preserve"> provides a </w:t>
      </w:r>
      <w:r w:rsidR="00271148" w:rsidRPr="00173CA8">
        <w:rPr>
          <w:rFonts w:ascii="Times New Roman" w:hAnsi="Times New Roman"/>
          <w:sz w:val="24"/>
          <w:szCs w:val="24"/>
        </w:rPr>
        <w:t>marbled appearance</w:t>
      </w:r>
      <w:r w:rsidR="001742A4" w:rsidRPr="00173CA8">
        <w:rPr>
          <w:rFonts w:ascii="Times New Roman" w:hAnsi="Times New Roman"/>
          <w:sz w:val="24"/>
          <w:szCs w:val="24"/>
        </w:rPr>
        <w:t xml:space="preserve">, </w:t>
      </w:r>
      <w:r w:rsidR="00271148" w:rsidRPr="00173CA8">
        <w:rPr>
          <w:rFonts w:ascii="Times New Roman" w:hAnsi="Times New Roman"/>
          <w:sz w:val="24"/>
          <w:szCs w:val="24"/>
        </w:rPr>
        <w:t xml:space="preserve">a </w:t>
      </w:r>
      <w:r w:rsidR="001742A4" w:rsidRPr="00173CA8">
        <w:rPr>
          <w:rFonts w:ascii="Times New Roman" w:hAnsi="Times New Roman"/>
          <w:sz w:val="24"/>
          <w:szCs w:val="24"/>
        </w:rPr>
        <w:t>rough</w:t>
      </w:r>
      <w:r w:rsidR="00271148" w:rsidRPr="00173CA8">
        <w:rPr>
          <w:rFonts w:ascii="Times New Roman" w:hAnsi="Times New Roman"/>
          <w:sz w:val="24"/>
          <w:szCs w:val="24"/>
        </w:rPr>
        <w:t xml:space="preserve"> aspect to the surface of the arch wires</w:t>
      </w:r>
      <w:r w:rsidR="001742A4" w:rsidRPr="00173CA8">
        <w:rPr>
          <w:rFonts w:ascii="Times New Roman" w:hAnsi="Times New Roman"/>
          <w:sz w:val="24"/>
          <w:szCs w:val="24"/>
        </w:rPr>
        <w:t>.</w:t>
      </w:r>
    </w:p>
    <w:p w14:paraId="1B3519EE" w14:textId="1B5C0A8F" w:rsidR="00700943" w:rsidRPr="00173CA8" w:rsidRDefault="00271148" w:rsidP="005D2ACB">
      <w:pPr>
        <w:spacing w:after="200" w:line="360" w:lineRule="auto"/>
        <w:jc w:val="both"/>
        <w:rPr>
          <w:rFonts w:ascii="Times New Roman" w:hAnsi="Times New Roman"/>
          <w:sz w:val="24"/>
          <w:szCs w:val="24"/>
        </w:rPr>
      </w:pPr>
      <w:r w:rsidRPr="00173CA8">
        <w:rPr>
          <w:rFonts w:ascii="Times New Roman" w:hAnsi="Times New Roman"/>
          <w:sz w:val="24"/>
          <w:szCs w:val="24"/>
        </w:rPr>
        <w:t xml:space="preserve">The images of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arch wires immersed in</w:t>
      </w:r>
      <w:r w:rsidR="00534D29" w:rsidRPr="00173CA8">
        <w:rPr>
          <w:rFonts w:ascii="Times New Roman" w:hAnsi="Times New Roman"/>
          <w:sz w:val="24"/>
          <w:szCs w:val="24"/>
        </w:rPr>
        <w:t>to a</w:t>
      </w:r>
      <w:r w:rsidRPr="00173CA8">
        <w:rPr>
          <w:rFonts w:ascii="Times New Roman" w:hAnsi="Times New Roman"/>
          <w:sz w:val="24"/>
          <w:szCs w:val="24"/>
        </w:rPr>
        <w:t xml:space="preserve"> </w:t>
      </w:r>
      <w:r w:rsidR="00534D29" w:rsidRPr="00173CA8">
        <w:rPr>
          <w:rFonts w:ascii="Times New Roman" w:hAnsi="Times New Roman"/>
          <w:sz w:val="24"/>
          <w:szCs w:val="24"/>
        </w:rPr>
        <w:t xml:space="preserve">fluorinated </w:t>
      </w:r>
      <w:r w:rsidRPr="00173CA8">
        <w:rPr>
          <w:rFonts w:ascii="Times New Roman" w:hAnsi="Times New Roman"/>
          <w:sz w:val="24"/>
          <w:szCs w:val="24"/>
        </w:rPr>
        <w:t xml:space="preserve">solution and </w:t>
      </w:r>
      <w:r w:rsidR="0070519A" w:rsidRPr="00173CA8">
        <w:rPr>
          <w:rFonts w:ascii="Times New Roman" w:hAnsi="Times New Roman"/>
          <w:sz w:val="24"/>
          <w:szCs w:val="24"/>
        </w:rPr>
        <w:t>into a soft</w:t>
      </w:r>
      <w:r w:rsidR="00534D29" w:rsidRPr="00173CA8">
        <w:rPr>
          <w:rFonts w:ascii="Times New Roman" w:hAnsi="Times New Roman"/>
          <w:sz w:val="24"/>
          <w:szCs w:val="24"/>
        </w:rPr>
        <w:t xml:space="preserve"> drink </w:t>
      </w:r>
      <w:r w:rsidRPr="00173CA8">
        <w:rPr>
          <w:rFonts w:ascii="Times New Roman" w:hAnsi="Times New Roman"/>
          <w:sz w:val="24"/>
          <w:szCs w:val="24"/>
        </w:rPr>
        <w:t xml:space="preserve">confirmed that the </w:t>
      </w:r>
      <w:r w:rsidR="00534D29" w:rsidRPr="00173CA8">
        <w:rPr>
          <w:rFonts w:ascii="Times New Roman" w:hAnsi="Times New Roman"/>
          <w:sz w:val="24"/>
          <w:szCs w:val="24"/>
        </w:rPr>
        <w:t xml:space="preserve">fluorinated solution affects the surface of the </w:t>
      </w:r>
      <w:r w:rsidRPr="00173CA8">
        <w:rPr>
          <w:rFonts w:ascii="Times New Roman" w:hAnsi="Times New Roman"/>
          <w:sz w:val="24"/>
          <w:szCs w:val="24"/>
        </w:rPr>
        <w:t xml:space="preserve">NiTi </w:t>
      </w:r>
      <w:r w:rsidR="00534D29" w:rsidRPr="00173CA8">
        <w:rPr>
          <w:rFonts w:ascii="Times New Roman" w:hAnsi="Times New Roman"/>
          <w:sz w:val="24"/>
          <w:szCs w:val="24"/>
        </w:rPr>
        <w:t xml:space="preserve">arch wires </w:t>
      </w:r>
      <w:r w:rsidRPr="00173CA8">
        <w:rPr>
          <w:rFonts w:ascii="Times New Roman" w:hAnsi="Times New Roman"/>
          <w:sz w:val="24"/>
          <w:szCs w:val="24"/>
        </w:rPr>
        <w:t>form</w:t>
      </w:r>
      <w:r w:rsidR="00534D29" w:rsidRPr="00173CA8">
        <w:rPr>
          <w:rFonts w:ascii="Times New Roman" w:hAnsi="Times New Roman"/>
          <w:sz w:val="24"/>
          <w:szCs w:val="24"/>
        </w:rPr>
        <w:t>ing</w:t>
      </w:r>
      <w:r w:rsidRPr="00173CA8">
        <w:rPr>
          <w:rFonts w:ascii="Times New Roman" w:hAnsi="Times New Roman"/>
          <w:sz w:val="24"/>
          <w:szCs w:val="24"/>
        </w:rPr>
        <w:t xml:space="preserve"> </w:t>
      </w:r>
      <w:r w:rsidR="0070519A" w:rsidRPr="00173CA8">
        <w:rPr>
          <w:rFonts w:ascii="Times New Roman" w:hAnsi="Times New Roman"/>
          <w:sz w:val="24"/>
          <w:szCs w:val="24"/>
        </w:rPr>
        <w:t xml:space="preserve">a </w:t>
      </w:r>
      <w:r w:rsidRPr="00173CA8">
        <w:rPr>
          <w:rFonts w:ascii="Times New Roman" w:hAnsi="Times New Roman"/>
          <w:sz w:val="24"/>
          <w:szCs w:val="24"/>
        </w:rPr>
        <w:t>reaction product</w:t>
      </w:r>
      <w:r w:rsidR="00534D29" w:rsidRPr="00173CA8">
        <w:rPr>
          <w:rFonts w:ascii="Times New Roman" w:hAnsi="Times New Roman"/>
          <w:sz w:val="24"/>
          <w:szCs w:val="24"/>
        </w:rPr>
        <w:t>s</w:t>
      </w:r>
      <w:r w:rsidR="0070519A" w:rsidRPr="00173CA8">
        <w:rPr>
          <w:rFonts w:ascii="Times New Roman" w:hAnsi="Times New Roman"/>
          <w:sz w:val="24"/>
          <w:szCs w:val="24"/>
        </w:rPr>
        <w:t xml:space="preserve"> layer visible </w:t>
      </w:r>
      <w:r w:rsidRPr="00173CA8">
        <w:rPr>
          <w:rFonts w:ascii="Times New Roman" w:hAnsi="Times New Roman"/>
          <w:sz w:val="24"/>
          <w:szCs w:val="24"/>
        </w:rPr>
        <w:t>under the optical microscope (Fig</w:t>
      </w:r>
      <w:r w:rsidR="00AD1474" w:rsidRPr="00173CA8">
        <w:rPr>
          <w:rFonts w:ascii="Times New Roman" w:hAnsi="Times New Roman"/>
          <w:sz w:val="24"/>
          <w:szCs w:val="24"/>
        </w:rPr>
        <w:t>.</w:t>
      </w:r>
      <w:r w:rsidRPr="00173CA8">
        <w:rPr>
          <w:rFonts w:ascii="Times New Roman" w:hAnsi="Times New Roman"/>
          <w:sz w:val="24"/>
          <w:szCs w:val="24"/>
        </w:rPr>
        <w:t xml:space="preserve"> </w:t>
      </w:r>
      <w:r w:rsidR="00CA39F0" w:rsidRPr="00173CA8">
        <w:rPr>
          <w:rFonts w:ascii="Times New Roman" w:hAnsi="Times New Roman"/>
          <w:sz w:val="24"/>
          <w:szCs w:val="24"/>
        </w:rPr>
        <w:t>7</w:t>
      </w:r>
      <w:r w:rsidRPr="00173CA8">
        <w:rPr>
          <w:rFonts w:ascii="Times New Roman" w:hAnsi="Times New Roman"/>
          <w:sz w:val="24"/>
          <w:szCs w:val="24"/>
        </w:rPr>
        <w:t>a, b).</w:t>
      </w:r>
      <w:r w:rsidR="00510400" w:rsidRPr="00173CA8">
        <w:rPr>
          <w:rFonts w:ascii="Times New Roman" w:hAnsi="Times New Roman"/>
          <w:sz w:val="24"/>
          <w:szCs w:val="24"/>
        </w:rPr>
        <w:t xml:space="preserve"> </w:t>
      </w:r>
      <w:r w:rsidR="00534D29" w:rsidRPr="00173CA8">
        <w:rPr>
          <w:rFonts w:ascii="Times New Roman" w:hAnsi="Times New Roman"/>
          <w:sz w:val="24"/>
          <w:szCs w:val="24"/>
        </w:rPr>
        <w:t>The e</w:t>
      </w:r>
      <w:r w:rsidRPr="00173CA8">
        <w:rPr>
          <w:rFonts w:ascii="Times New Roman" w:hAnsi="Times New Roman"/>
          <w:sz w:val="24"/>
          <w:szCs w:val="24"/>
        </w:rPr>
        <w:t xml:space="preserve">xposure </w:t>
      </w:r>
      <w:r w:rsidR="00534D29" w:rsidRPr="00173CA8">
        <w:rPr>
          <w:rFonts w:ascii="Times New Roman" w:hAnsi="Times New Roman"/>
          <w:sz w:val="24"/>
          <w:szCs w:val="24"/>
        </w:rPr>
        <w:t xml:space="preserve">of the arch wires </w:t>
      </w:r>
      <w:r w:rsidRPr="00173CA8">
        <w:rPr>
          <w:rFonts w:ascii="Times New Roman" w:hAnsi="Times New Roman"/>
          <w:sz w:val="24"/>
          <w:szCs w:val="24"/>
        </w:rPr>
        <w:t>in the intra</w:t>
      </w:r>
      <w:r w:rsidR="00534D29" w:rsidRPr="00173CA8">
        <w:rPr>
          <w:rFonts w:ascii="Times New Roman" w:hAnsi="Times New Roman"/>
          <w:sz w:val="24"/>
          <w:szCs w:val="24"/>
        </w:rPr>
        <w:t>-</w:t>
      </w:r>
      <w:r w:rsidRPr="00173CA8">
        <w:rPr>
          <w:rFonts w:ascii="Times New Roman" w:hAnsi="Times New Roman"/>
          <w:sz w:val="24"/>
          <w:szCs w:val="24"/>
        </w:rPr>
        <w:t xml:space="preserve">oral </w:t>
      </w:r>
      <w:r w:rsidR="00534D29" w:rsidRPr="00173CA8">
        <w:rPr>
          <w:rFonts w:ascii="Times New Roman" w:hAnsi="Times New Roman"/>
          <w:sz w:val="24"/>
          <w:szCs w:val="24"/>
        </w:rPr>
        <w:t>environment determ</w:t>
      </w:r>
      <w:r w:rsidR="00D966C9" w:rsidRPr="00173CA8">
        <w:rPr>
          <w:rFonts w:ascii="Times New Roman" w:hAnsi="Times New Roman"/>
          <w:sz w:val="24"/>
          <w:szCs w:val="24"/>
        </w:rPr>
        <w:t>ines significant changes in their surface topography</w:t>
      </w:r>
      <w:r w:rsidRPr="00173CA8">
        <w:rPr>
          <w:rFonts w:ascii="Times New Roman" w:hAnsi="Times New Roman"/>
          <w:sz w:val="24"/>
          <w:szCs w:val="24"/>
        </w:rPr>
        <w:t xml:space="preserve">, </w:t>
      </w:r>
      <w:r w:rsidR="00534D29" w:rsidRPr="00173CA8">
        <w:rPr>
          <w:rFonts w:ascii="Times New Roman" w:hAnsi="Times New Roman"/>
          <w:sz w:val="24"/>
          <w:szCs w:val="24"/>
        </w:rPr>
        <w:t xml:space="preserve">with the appearance of </w:t>
      </w:r>
      <w:r w:rsidRPr="00173CA8">
        <w:rPr>
          <w:rFonts w:ascii="Times New Roman" w:hAnsi="Times New Roman"/>
          <w:sz w:val="24"/>
          <w:szCs w:val="24"/>
        </w:rPr>
        <w:t xml:space="preserve">porous </w:t>
      </w:r>
      <w:r w:rsidR="00534D29" w:rsidRPr="00173CA8">
        <w:rPr>
          <w:rFonts w:ascii="Times New Roman" w:hAnsi="Times New Roman"/>
          <w:sz w:val="24"/>
          <w:szCs w:val="24"/>
        </w:rPr>
        <w:t xml:space="preserve">corrosion </w:t>
      </w:r>
      <w:r w:rsidRPr="00173CA8">
        <w:rPr>
          <w:rFonts w:ascii="Times New Roman" w:hAnsi="Times New Roman"/>
          <w:sz w:val="24"/>
          <w:szCs w:val="24"/>
        </w:rPr>
        <w:t xml:space="preserve">areas, friction </w:t>
      </w:r>
      <w:r w:rsidR="00534D29" w:rsidRPr="00173CA8">
        <w:rPr>
          <w:rFonts w:ascii="Times New Roman" w:hAnsi="Times New Roman"/>
          <w:sz w:val="24"/>
          <w:szCs w:val="24"/>
        </w:rPr>
        <w:t xml:space="preserve">areas </w:t>
      </w:r>
      <w:r w:rsidRPr="00173CA8">
        <w:rPr>
          <w:rFonts w:ascii="Times New Roman" w:hAnsi="Times New Roman"/>
          <w:sz w:val="24"/>
          <w:szCs w:val="24"/>
        </w:rPr>
        <w:t xml:space="preserve">and </w:t>
      </w:r>
      <w:r w:rsidR="00534D29" w:rsidRPr="00173CA8">
        <w:rPr>
          <w:rFonts w:ascii="Times New Roman" w:hAnsi="Times New Roman"/>
          <w:sz w:val="24"/>
          <w:szCs w:val="24"/>
        </w:rPr>
        <w:t xml:space="preserve">those in </w:t>
      </w:r>
      <w:r w:rsidRPr="00173CA8">
        <w:rPr>
          <w:rFonts w:ascii="Times New Roman" w:hAnsi="Times New Roman"/>
          <w:sz w:val="24"/>
          <w:szCs w:val="24"/>
        </w:rPr>
        <w:t>the form of cracks, visible bo</w:t>
      </w:r>
      <w:r w:rsidR="00CA39F0" w:rsidRPr="00173CA8">
        <w:rPr>
          <w:rFonts w:ascii="Times New Roman" w:hAnsi="Times New Roman"/>
          <w:sz w:val="24"/>
          <w:szCs w:val="24"/>
        </w:rPr>
        <w:t>th in SEM (Fig</w:t>
      </w:r>
      <w:r w:rsidR="0065209D" w:rsidRPr="00173CA8">
        <w:rPr>
          <w:rFonts w:ascii="Times New Roman" w:hAnsi="Times New Roman"/>
          <w:sz w:val="24"/>
          <w:szCs w:val="24"/>
        </w:rPr>
        <w:t>.</w:t>
      </w:r>
      <w:r w:rsidR="00CA39F0" w:rsidRPr="00173CA8">
        <w:rPr>
          <w:rFonts w:ascii="Times New Roman" w:hAnsi="Times New Roman"/>
          <w:sz w:val="24"/>
          <w:szCs w:val="24"/>
        </w:rPr>
        <w:t xml:space="preserve"> 7</w:t>
      </w:r>
      <w:r w:rsidR="00534D29" w:rsidRPr="00173CA8">
        <w:rPr>
          <w:rFonts w:ascii="Times New Roman" w:hAnsi="Times New Roman"/>
          <w:sz w:val="24"/>
          <w:szCs w:val="24"/>
        </w:rPr>
        <w:t>c) and in</w:t>
      </w:r>
      <w:r w:rsidRPr="00173CA8">
        <w:rPr>
          <w:rFonts w:ascii="Times New Roman" w:hAnsi="Times New Roman"/>
          <w:sz w:val="24"/>
          <w:szCs w:val="24"/>
        </w:rPr>
        <w:t xml:space="preserve"> MO.</w:t>
      </w:r>
    </w:p>
    <w:p w14:paraId="749ADC8E" w14:textId="350DBF15" w:rsidR="00700943" w:rsidRPr="00173CA8" w:rsidRDefault="00534D29" w:rsidP="005D2ACB">
      <w:pPr>
        <w:spacing w:after="200" w:line="360" w:lineRule="auto"/>
        <w:jc w:val="both"/>
        <w:rPr>
          <w:rFonts w:ascii="Times New Roman" w:hAnsi="Times New Roman"/>
          <w:sz w:val="24"/>
          <w:szCs w:val="24"/>
        </w:rPr>
      </w:pPr>
      <w:r w:rsidRPr="00173CA8">
        <w:rPr>
          <w:rFonts w:ascii="Times New Roman" w:hAnsi="Times New Roman"/>
          <w:sz w:val="24"/>
          <w:szCs w:val="24"/>
        </w:rPr>
        <w:lastRenderedPageBreak/>
        <w:t>The new SS arch wires s</w:t>
      </w:r>
      <w:r w:rsidR="00D46827" w:rsidRPr="00173CA8">
        <w:rPr>
          <w:rFonts w:ascii="Times New Roman" w:hAnsi="Times New Roman"/>
          <w:sz w:val="24"/>
          <w:szCs w:val="24"/>
        </w:rPr>
        <w:t>tudied in SEM, reveals various</w:t>
      </w:r>
      <w:r w:rsidRPr="00173CA8">
        <w:rPr>
          <w:rFonts w:ascii="Times New Roman" w:hAnsi="Times New Roman"/>
          <w:sz w:val="24"/>
          <w:szCs w:val="24"/>
        </w:rPr>
        <w:t xml:space="preserve"> topography but </w:t>
      </w:r>
      <w:r w:rsidR="00D46827" w:rsidRPr="00173CA8">
        <w:rPr>
          <w:rFonts w:ascii="Times New Roman" w:hAnsi="Times New Roman"/>
          <w:sz w:val="24"/>
          <w:szCs w:val="24"/>
        </w:rPr>
        <w:t xml:space="preserve">with </w:t>
      </w:r>
      <w:r w:rsidRPr="00173CA8">
        <w:rPr>
          <w:rFonts w:ascii="Times New Roman" w:hAnsi="Times New Roman"/>
          <w:sz w:val="24"/>
          <w:szCs w:val="24"/>
        </w:rPr>
        <w:t xml:space="preserve">the constant presence of </w:t>
      </w:r>
      <w:r w:rsidR="00D46827" w:rsidRPr="00173CA8">
        <w:rPr>
          <w:rFonts w:ascii="Times New Roman" w:hAnsi="Times New Roman"/>
          <w:sz w:val="24"/>
          <w:szCs w:val="24"/>
        </w:rPr>
        <w:t xml:space="preserve">the striations parallel </w:t>
      </w:r>
      <w:r w:rsidRPr="00173CA8">
        <w:rPr>
          <w:rFonts w:ascii="Times New Roman" w:hAnsi="Times New Roman"/>
          <w:sz w:val="24"/>
          <w:szCs w:val="24"/>
        </w:rPr>
        <w:t>to the long axis, characteristic of the manufacturing process (drawin</w:t>
      </w:r>
      <w:r w:rsidR="00D46827" w:rsidRPr="00173CA8">
        <w:rPr>
          <w:rFonts w:ascii="Times New Roman" w:hAnsi="Times New Roman"/>
          <w:sz w:val="24"/>
          <w:szCs w:val="24"/>
        </w:rPr>
        <w:t>g)</w:t>
      </w:r>
      <w:r w:rsidRPr="00173CA8">
        <w:rPr>
          <w:rFonts w:ascii="Times New Roman" w:hAnsi="Times New Roman"/>
          <w:sz w:val="24"/>
          <w:szCs w:val="24"/>
        </w:rPr>
        <w:t xml:space="preserve"> and the </w:t>
      </w:r>
      <w:r w:rsidR="00D46827" w:rsidRPr="00173CA8">
        <w:rPr>
          <w:rFonts w:ascii="Times New Roman" w:hAnsi="Times New Roman"/>
          <w:sz w:val="24"/>
          <w:szCs w:val="24"/>
        </w:rPr>
        <w:t xml:space="preserve">presence of micrometer </w:t>
      </w:r>
      <w:r w:rsidRPr="00173CA8">
        <w:rPr>
          <w:rFonts w:ascii="Times New Roman" w:hAnsi="Times New Roman"/>
          <w:sz w:val="24"/>
          <w:szCs w:val="24"/>
        </w:rPr>
        <w:t>crack</w:t>
      </w:r>
      <w:r w:rsidR="00D46827" w:rsidRPr="00173CA8">
        <w:rPr>
          <w:rFonts w:ascii="Times New Roman" w:hAnsi="Times New Roman"/>
          <w:sz w:val="24"/>
          <w:szCs w:val="24"/>
        </w:rPr>
        <w:t>s</w:t>
      </w:r>
      <w:r w:rsidRPr="00173CA8">
        <w:rPr>
          <w:rFonts w:ascii="Times New Roman" w:hAnsi="Times New Roman"/>
          <w:sz w:val="24"/>
          <w:szCs w:val="24"/>
        </w:rPr>
        <w:t>.</w:t>
      </w:r>
      <w:r w:rsidR="00510400" w:rsidRPr="00173CA8">
        <w:rPr>
          <w:rFonts w:ascii="Times New Roman" w:hAnsi="Times New Roman"/>
          <w:sz w:val="24"/>
          <w:szCs w:val="24"/>
        </w:rPr>
        <w:t xml:space="preserve"> </w:t>
      </w:r>
      <w:r w:rsidR="00D46827" w:rsidRPr="00173CA8">
        <w:rPr>
          <w:rFonts w:ascii="Times New Roman" w:hAnsi="Times New Roman"/>
          <w:sz w:val="24"/>
          <w:szCs w:val="24"/>
        </w:rPr>
        <w:t>The i</w:t>
      </w:r>
      <w:r w:rsidRPr="00173CA8">
        <w:rPr>
          <w:rFonts w:ascii="Times New Roman" w:hAnsi="Times New Roman"/>
          <w:sz w:val="24"/>
          <w:szCs w:val="24"/>
        </w:rPr>
        <w:t xml:space="preserve">mmersion </w:t>
      </w:r>
      <w:r w:rsidR="00D46827" w:rsidRPr="00173CA8">
        <w:rPr>
          <w:rFonts w:ascii="Times New Roman" w:hAnsi="Times New Roman"/>
          <w:sz w:val="24"/>
          <w:szCs w:val="24"/>
        </w:rPr>
        <w:t xml:space="preserve">of </w:t>
      </w:r>
      <w:r w:rsidRPr="00173CA8">
        <w:rPr>
          <w:rFonts w:ascii="Times New Roman" w:hAnsi="Times New Roman"/>
          <w:sz w:val="24"/>
          <w:szCs w:val="24"/>
        </w:rPr>
        <w:t xml:space="preserve">SS </w:t>
      </w:r>
      <w:r w:rsidR="00D46827" w:rsidRPr="00173CA8">
        <w:rPr>
          <w:rFonts w:ascii="Times New Roman" w:hAnsi="Times New Roman"/>
          <w:sz w:val="24"/>
          <w:szCs w:val="24"/>
        </w:rPr>
        <w:t>arch wires in coke</w:t>
      </w:r>
      <w:r w:rsidRPr="00173CA8">
        <w:rPr>
          <w:rFonts w:ascii="Times New Roman" w:hAnsi="Times New Roman"/>
          <w:sz w:val="24"/>
          <w:szCs w:val="24"/>
        </w:rPr>
        <w:t xml:space="preserve"> causes </w:t>
      </w:r>
      <w:r w:rsidR="00D46827" w:rsidRPr="00173CA8">
        <w:rPr>
          <w:rFonts w:ascii="Times New Roman" w:hAnsi="Times New Roman"/>
          <w:sz w:val="24"/>
          <w:szCs w:val="24"/>
        </w:rPr>
        <w:t xml:space="preserve">the appearance of some </w:t>
      </w:r>
      <w:r w:rsidRPr="00173CA8">
        <w:rPr>
          <w:rFonts w:ascii="Times New Roman" w:hAnsi="Times New Roman"/>
          <w:sz w:val="24"/>
          <w:szCs w:val="24"/>
        </w:rPr>
        <w:t>dark areas alternating</w:t>
      </w:r>
      <w:r w:rsidR="00D46827" w:rsidRPr="00173CA8">
        <w:rPr>
          <w:rFonts w:ascii="Times New Roman" w:hAnsi="Times New Roman"/>
          <w:sz w:val="24"/>
          <w:szCs w:val="24"/>
        </w:rPr>
        <w:t xml:space="preserve"> with areas like those on the new arch wires</w:t>
      </w:r>
      <w:r w:rsidR="0070519A" w:rsidRPr="00173CA8">
        <w:rPr>
          <w:rFonts w:ascii="Times New Roman" w:hAnsi="Times New Roman"/>
          <w:sz w:val="24"/>
          <w:szCs w:val="24"/>
        </w:rPr>
        <w:t>. T</w:t>
      </w:r>
      <w:r w:rsidR="00D46827" w:rsidRPr="00173CA8">
        <w:rPr>
          <w:rFonts w:ascii="Times New Roman" w:hAnsi="Times New Roman"/>
          <w:sz w:val="24"/>
          <w:szCs w:val="24"/>
        </w:rPr>
        <w:t>he f</w:t>
      </w:r>
      <w:r w:rsidRPr="00173CA8">
        <w:rPr>
          <w:rFonts w:ascii="Times New Roman" w:hAnsi="Times New Roman"/>
          <w:sz w:val="24"/>
          <w:szCs w:val="24"/>
        </w:rPr>
        <w:t>luoride ca</w:t>
      </w:r>
      <w:r w:rsidR="0070519A" w:rsidRPr="00173CA8">
        <w:rPr>
          <w:rFonts w:ascii="Times New Roman" w:hAnsi="Times New Roman"/>
          <w:sz w:val="24"/>
          <w:szCs w:val="24"/>
        </w:rPr>
        <w:t xml:space="preserve">uses </w:t>
      </w:r>
      <w:r w:rsidR="00D46827" w:rsidRPr="00173CA8">
        <w:rPr>
          <w:rFonts w:ascii="Times New Roman" w:hAnsi="Times New Roman"/>
          <w:sz w:val="24"/>
          <w:szCs w:val="24"/>
        </w:rPr>
        <w:t>corr</w:t>
      </w:r>
      <w:r w:rsidR="0070519A" w:rsidRPr="00173CA8">
        <w:rPr>
          <w:rFonts w:ascii="Times New Roman" w:hAnsi="Times New Roman"/>
          <w:sz w:val="24"/>
          <w:szCs w:val="24"/>
        </w:rPr>
        <w:t>osion areas in forms of stains.</w:t>
      </w:r>
      <w:r w:rsidR="00510400" w:rsidRPr="00173CA8">
        <w:rPr>
          <w:rFonts w:ascii="Times New Roman" w:hAnsi="Times New Roman"/>
          <w:sz w:val="24"/>
          <w:szCs w:val="24"/>
        </w:rPr>
        <w:t xml:space="preserve"> </w:t>
      </w:r>
      <w:r w:rsidR="00D46827" w:rsidRPr="00173CA8">
        <w:rPr>
          <w:rFonts w:ascii="Times New Roman" w:hAnsi="Times New Roman"/>
          <w:sz w:val="24"/>
          <w:szCs w:val="24"/>
        </w:rPr>
        <w:t xml:space="preserve">The usage of the SS intra-oral arch wires </w:t>
      </w:r>
      <w:r w:rsidR="00D315D3" w:rsidRPr="00173CA8">
        <w:rPr>
          <w:rFonts w:ascii="Times New Roman" w:hAnsi="Times New Roman"/>
          <w:sz w:val="24"/>
          <w:szCs w:val="24"/>
        </w:rPr>
        <w:t xml:space="preserve">determined </w:t>
      </w:r>
      <w:r w:rsidR="00D46827" w:rsidRPr="00173CA8">
        <w:rPr>
          <w:rFonts w:ascii="Times New Roman" w:hAnsi="Times New Roman"/>
          <w:sz w:val="24"/>
          <w:szCs w:val="24"/>
        </w:rPr>
        <w:t>sharp change</w:t>
      </w:r>
      <w:r w:rsidR="00D315D3" w:rsidRPr="00173CA8">
        <w:rPr>
          <w:rFonts w:ascii="Times New Roman" w:hAnsi="Times New Roman"/>
          <w:sz w:val="24"/>
          <w:szCs w:val="24"/>
        </w:rPr>
        <w:t>s</w:t>
      </w:r>
      <w:r w:rsidR="00D46827" w:rsidRPr="00173CA8">
        <w:rPr>
          <w:rFonts w:ascii="Times New Roman" w:hAnsi="Times New Roman"/>
          <w:sz w:val="24"/>
          <w:szCs w:val="24"/>
        </w:rPr>
        <w:t xml:space="preserve"> of the surface characteris</w:t>
      </w:r>
      <w:r w:rsidR="0070519A" w:rsidRPr="00173CA8">
        <w:rPr>
          <w:rFonts w:ascii="Times New Roman" w:hAnsi="Times New Roman"/>
          <w:sz w:val="24"/>
          <w:szCs w:val="24"/>
        </w:rPr>
        <w:t xml:space="preserve">tics. </w:t>
      </w:r>
      <w:r w:rsidR="00E55542" w:rsidRPr="00173CA8">
        <w:rPr>
          <w:rFonts w:ascii="Times New Roman" w:hAnsi="Times New Roman"/>
          <w:sz w:val="24"/>
          <w:szCs w:val="24"/>
        </w:rPr>
        <w:t xml:space="preserve">The SEM images (Fig. </w:t>
      </w:r>
      <w:r w:rsidR="00CA39F0" w:rsidRPr="00173CA8">
        <w:rPr>
          <w:rFonts w:ascii="Times New Roman" w:hAnsi="Times New Roman"/>
          <w:sz w:val="24"/>
          <w:szCs w:val="24"/>
        </w:rPr>
        <w:t>8</w:t>
      </w:r>
      <w:r w:rsidR="0070519A" w:rsidRPr="00173CA8">
        <w:rPr>
          <w:rFonts w:ascii="Times New Roman" w:hAnsi="Times New Roman"/>
          <w:sz w:val="24"/>
          <w:szCs w:val="24"/>
        </w:rPr>
        <w:t>a</w:t>
      </w:r>
      <w:r w:rsidR="00D315D3" w:rsidRPr="00173CA8">
        <w:rPr>
          <w:rFonts w:ascii="Times New Roman" w:hAnsi="Times New Roman"/>
          <w:sz w:val="24"/>
          <w:szCs w:val="24"/>
        </w:rPr>
        <w:t xml:space="preserve">) </w:t>
      </w:r>
      <w:r w:rsidR="00D46827" w:rsidRPr="00173CA8">
        <w:rPr>
          <w:rFonts w:ascii="Times New Roman" w:hAnsi="Times New Roman"/>
          <w:sz w:val="24"/>
          <w:szCs w:val="24"/>
        </w:rPr>
        <w:t xml:space="preserve">highlight a growing and significant diversification of the surface defects due both to the handling </w:t>
      </w:r>
      <w:r w:rsidR="0056357C" w:rsidRPr="00173CA8">
        <w:rPr>
          <w:rFonts w:ascii="Times New Roman" w:hAnsi="Times New Roman"/>
          <w:sz w:val="24"/>
          <w:szCs w:val="24"/>
        </w:rPr>
        <w:t xml:space="preserve">of the arch wires during </w:t>
      </w:r>
      <w:r w:rsidR="00D315D3" w:rsidRPr="00173CA8">
        <w:rPr>
          <w:rFonts w:ascii="Times New Roman" w:hAnsi="Times New Roman"/>
          <w:sz w:val="24"/>
          <w:szCs w:val="24"/>
        </w:rPr>
        <w:t xml:space="preserve">their </w:t>
      </w:r>
      <w:r w:rsidR="0056357C" w:rsidRPr="00173CA8">
        <w:rPr>
          <w:rFonts w:ascii="Times New Roman" w:hAnsi="Times New Roman"/>
          <w:sz w:val="24"/>
          <w:szCs w:val="24"/>
        </w:rPr>
        <w:t xml:space="preserve">insertion </w:t>
      </w:r>
      <w:r w:rsidR="00D315D3" w:rsidRPr="00173CA8">
        <w:rPr>
          <w:rFonts w:ascii="Times New Roman" w:hAnsi="Times New Roman"/>
          <w:sz w:val="24"/>
          <w:szCs w:val="24"/>
        </w:rPr>
        <w:t xml:space="preserve">and removing, as well as in the form of a uniform </w:t>
      </w:r>
      <w:r w:rsidR="00D46827" w:rsidRPr="00173CA8">
        <w:rPr>
          <w:rFonts w:ascii="Times New Roman" w:hAnsi="Times New Roman"/>
          <w:sz w:val="24"/>
          <w:szCs w:val="24"/>
        </w:rPr>
        <w:t xml:space="preserve">corrosion present </w:t>
      </w:r>
      <w:r w:rsidR="00D315D3" w:rsidRPr="00173CA8">
        <w:rPr>
          <w:rFonts w:ascii="Times New Roman" w:hAnsi="Times New Roman"/>
          <w:sz w:val="24"/>
          <w:szCs w:val="24"/>
        </w:rPr>
        <w:t>on large</w:t>
      </w:r>
      <w:r w:rsidR="00D46827" w:rsidRPr="00173CA8">
        <w:rPr>
          <w:rFonts w:ascii="Times New Roman" w:hAnsi="Times New Roman"/>
          <w:sz w:val="24"/>
          <w:szCs w:val="24"/>
        </w:rPr>
        <w:t xml:space="preserve"> areas</w:t>
      </w:r>
      <w:r w:rsidR="00D315D3" w:rsidRPr="00173CA8">
        <w:rPr>
          <w:rFonts w:ascii="Times New Roman" w:hAnsi="Times New Roman"/>
          <w:sz w:val="24"/>
          <w:szCs w:val="24"/>
        </w:rPr>
        <w:t>.</w:t>
      </w:r>
      <w:r w:rsidR="00E55542" w:rsidRPr="00173CA8">
        <w:rPr>
          <w:rFonts w:ascii="Times New Roman" w:hAnsi="Times New Roman"/>
          <w:sz w:val="24"/>
          <w:szCs w:val="24"/>
        </w:rPr>
        <w:t xml:space="preserve"> The </w:t>
      </w:r>
      <w:r w:rsidR="00D46827" w:rsidRPr="00173CA8">
        <w:rPr>
          <w:rFonts w:ascii="Times New Roman" w:hAnsi="Times New Roman"/>
          <w:sz w:val="24"/>
          <w:szCs w:val="24"/>
        </w:rPr>
        <w:t>friction</w:t>
      </w:r>
      <w:r w:rsidR="00B45D55" w:rsidRPr="00173CA8">
        <w:rPr>
          <w:rFonts w:ascii="Times New Roman" w:hAnsi="Times New Roman"/>
          <w:sz w:val="24"/>
          <w:szCs w:val="24"/>
        </w:rPr>
        <w:t>al</w:t>
      </w:r>
      <w:r w:rsidR="00D46827" w:rsidRPr="00173CA8">
        <w:rPr>
          <w:rFonts w:ascii="Times New Roman" w:hAnsi="Times New Roman"/>
          <w:sz w:val="24"/>
          <w:szCs w:val="24"/>
        </w:rPr>
        <w:t xml:space="preserve"> corrosion due </w:t>
      </w:r>
      <w:r w:rsidR="00E55542" w:rsidRPr="00173CA8">
        <w:rPr>
          <w:rFonts w:ascii="Times New Roman" w:hAnsi="Times New Roman"/>
          <w:sz w:val="24"/>
          <w:szCs w:val="24"/>
        </w:rPr>
        <w:t xml:space="preserve">to </w:t>
      </w:r>
      <w:r w:rsidR="00D46827" w:rsidRPr="00173CA8">
        <w:rPr>
          <w:rFonts w:ascii="Times New Roman" w:hAnsi="Times New Roman"/>
          <w:sz w:val="24"/>
          <w:szCs w:val="24"/>
        </w:rPr>
        <w:t>frictional forces occurri</w:t>
      </w:r>
      <w:r w:rsidR="00E55542" w:rsidRPr="00173CA8">
        <w:rPr>
          <w:rFonts w:ascii="Times New Roman" w:hAnsi="Times New Roman"/>
          <w:sz w:val="24"/>
          <w:szCs w:val="24"/>
        </w:rPr>
        <w:t xml:space="preserve">ng in the bracket - arch interface is shown in Fig. </w:t>
      </w:r>
      <w:r w:rsidR="00CA39F0" w:rsidRPr="00173CA8">
        <w:rPr>
          <w:rFonts w:ascii="Times New Roman" w:hAnsi="Times New Roman"/>
          <w:sz w:val="24"/>
          <w:szCs w:val="24"/>
        </w:rPr>
        <w:t>8</w:t>
      </w:r>
      <w:r w:rsidR="00D46827" w:rsidRPr="00173CA8">
        <w:rPr>
          <w:rFonts w:ascii="Times New Roman" w:hAnsi="Times New Roman"/>
          <w:sz w:val="24"/>
          <w:szCs w:val="24"/>
        </w:rPr>
        <w:t xml:space="preserve">b, while the </w:t>
      </w:r>
      <w:r w:rsidR="00E55542" w:rsidRPr="00173CA8">
        <w:rPr>
          <w:rFonts w:ascii="Times New Roman" w:hAnsi="Times New Roman"/>
          <w:sz w:val="24"/>
          <w:szCs w:val="24"/>
        </w:rPr>
        <w:t>corrosion of aging with the occurrence of a crack is visible in Fig</w:t>
      </w:r>
      <w:r w:rsidR="00CA39F0" w:rsidRPr="00173CA8">
        <w:rPr>
          <w:rFonts w:ascii="Times New Roman" w:hAnsi="Times New Roman"/>
          <w:sz w:val="24"/>
          <w:szCs w:val="24"/>
        </w:rPr>
        <w:t>.</w:t>
      </w:r>
      <w:r w:rsidR="00E55542" w:rsidRPr="00173CA8">
        <w:rPr>
          <w:rFonts w:ascii="Times New Roman" w:hAnsi="Times New Roman"/>
          <w:sz w:val="24"/>
          <w:szCs w:val="24"/>
        </w:rPr>
        <w:t xml:space="preserve"> </w:t>
      </w:r>
      <w:r w:rsidR="00CA39F0" w:rsidRPr="00173CA8">
        <w:rPr>
          <w:rFonts w:ascii="Times New Roman" w:hAnsi="Times New Roman"/>
          <w:sz w:val="24"/>
          <w:szCs w:val="24"/>
        </w:rPr>
        <w:t>8</w:t>
      </w:r>
      <w:r w:rsidR="00D46827" w:rsidRPr="00173CA8">
        <w:rPr>
          <w:rFonts w:ascii="Times New Roman" w:hAnsi="Times New Roman"/>
          <w:sz w:val="24"/>
          <w:szCs w:val="24"/>
        </w:rPr>
        <w:t>c.</w:t>
      </w:r>
    </w:p>
    <w:p w14:paraId="4A132387" w14:textId="0FAC090C" w:rsidR="00700943" w:rsidRPr="00173CA8" w:rsidRDefault="00325666" w:rsidP="005D2ACB">
      <w:pPr>
        <w:spacing w:after="200" w:line="360" w:lineRule="auto"/>
        <w:jc w:val="both"/>
        <w:rPr>
          <w:rFonts w:ascii="Times New Roman" w:hAnsi="Times New Roman"/>
          <w:sz w:val="24"/>
          <w:szCs w:val="24"/>
        </w:rPr>
      </w:pPr>
      <w:r w:rsidRPr="00173CA8">
        <w:rPr>
          <w:rFonts w:ascii="Times New Roman" w:hAnsi="Times New Roman"/>
          <w:noProof/>
          <w:sz w:val="24"/>
          <w:szCs w:val="24"/>
          <w:lang w:eastAsia="ro-RO"/>
        </w:rPr>
        <w:t xml:space="preserve">The new </w:t>
      </w:r>
      <w:r w:rsidRPr="00173CA8">
        <w:rPr>
          <w:rFonts w:ascii="Times New Roman" w:hAnsi="Times New Roman"/>
          <w:noProof/>
          <w:sz w:val="24"/>
          <w:szCs w:val="24"/>
          <w:lang w:eastAsia="ro-RO"/>
        </w:rPr>
        <w:sym w:font="Symbol" w:char="F062"/>
      </w:r>
      <w:r w:rsidRPr="00173CA8">
        <w:rPr>
          <w:rFonts w:ascii="Times New Roman" w:hAnsi="Times New Roman"/>
          <w:noProof/>
          <w:sz w:val="24"/>
          <w:szCs w:val="24"/>
          <w:lang w:eastAsia="ro-RO"/>
        </w:rPr>
        <w:t xml:space="preserve"> -</w:t>
      </w:r>
      <w:proofErr w:type="spellStart"/>
      <w:r w:rsidR="00E55542" w:rsidRPr="00173CA8">
        <w:rPr>
          <w:rFonts w:ascii="Times New Roman" w:hAnsi="Times New Roman"/>
          <w:sz w:val="24"/>
          <w:szCs w:val="24"/>
        </w:rPr>
        <w:t>Ti</w:t>
      </w:r>
      <w:proofErr w:type="spellEnd"/>
      <w:r w:rsidR="00E55542" w:rsidRPr="00173CA8">
        <w:rPr>
          <w:rFonts w:ascii="Times New Roman" w:hAnsi="Times New Roman"/>
          <w:sz w:val="24"/>
          <w:szCs w:val="24"/>
        </w:rPr>
        <w:t xml:space="preserve"> </w:t>
      </w:r>
      <w:r w:rsidRPr="00173CA8">
        <w:rPr>
          <w:rFonts w:ascii="Times New Roman" w:hAnsi="Times New Roman"/>
          <w:sz w:val="24"/>
          <w:szCs w:val="24"/>
        </w:rPr>
        <w:t xml:space="preserve">arch wires </w:t>
      </w:r>
      <w:r w:rsidR="00E55542" w:rsidRPr="00173CA8">
        <w:rPr>
          <w:rFonts w:ascii="Times New Roman" w:hAnsi="Times New Roman"/>
          <w:sz w:val="24"/>
          <w:szCs w:val="24"/>
        </w:rPr>
        <w:t>(Fig</w:t>
      </w:r>
      <w:r w:rsidR="0056094C" w:rsidRPr="00173CA8">
        <w:rPr>
          <w:rFonts w:ascii="Times New Roman" w:hAnsi="Times New Roman"/>
          <w:sz w:val="24"/>
          <w:szCs w:val="24"/>
        </w:rPr>
        <w:t>.</w:t>
      </w:r>
      <w:r w:rsidR="00E55542" w:rsidRPr="00173CA8">
        <w:rPr>
          <w:rFonts w:ascii="Times New Roman" w:hAnsi="Times New Roman"/>
          <w:sz w:val="24"/>
          <w:szCs w:val="24"/>
        </w:rPr>
        <w:t xml:space="preserve"> </w:t>
      </w:r>
      <w:r w:rsidR="00217275" w:rsidRPr="00173CA8">
        <w:rPr>
          <w:rFonts w:ascii="Times New Roman" w:hAnsi="Times New Roman"/>
          <w:sz w:val="24"/>
          <w:szCs w:val="24"/>
        </w:rPr>
        <w:t>9</w:t>
      </w:r>
      <w:r w:rsidR="00E55542" w:rsidRPr="00173CA8">
        <w:rPr>
          <w:rFonts w:ascii="Times New Roman" w:hAnsi="Times New Roman"/>
          <w:sz w:val="24"/>
          <w:szCs w:val="24"/>
        </w:rPr>
        <w:t>a) presented a rough surface with many cracks. O</w:t>
      </w:r>
      <w:r w:rsidRPr="00173CA8">
        <w:rPr>
          <w:rFonts w:ascii="Times New Roman" w:hAnsi="Times New Roman"/>
          <w:sz w:val="24"/>
          <w:szCs w:val="24"/>
        </w:rPr>
        <w:t>ut of all metallic</w:t>
      </w:r>
      <w:r w:rsidR="00E55542" w:rsidRPr="00173CA8">
        <w:rPr>
          <w:rFonts w:ascii="Times New Roman" w:hAnsi="Times New Roman"/>
          <w:sz w:val="24"/>
          <w:szCs w:val="24"/>
        </w:rPr>
        <w:t xml:space="preserve"> </w:t>
      </w:r>
      <w:r w:rsidRPr="00173CA8">
        <w:rPr>
          <w:rFonts w:ascii="Times New Roman" w:hAnsi="Times New Roman"/>
          <w:sz w:val="24"/>
          <w:szCs w:val="24"/>
        </w:rPr>
        <w:t xml:space="preserve">arch wires, </w:t>
      </w:r>
      <w:r w:rsidR="00E55542" w:rsidRPr="00173CA8">
        <w:rPr>
          <w:rFonts w:ascii="Times New Roman" w:hAnsi="Times New Roman"/>
          <w:sz w:val="24"/>
          <w:szCs w:val="24"/>
        </w:rPr>
        <w:t xml:space="preserve">these </w:t>
      </w:r>
      <w:r w:rsidRPr="00173CA8">
        <w:rPr>
          <w:rFonts w:ascii="Times New Roman" w:hAnsi="Times New Roman"/>
          <w:sz w:val="24"/>
          <w:szCs w:val="24"/>
        </w:rPr>
        <w:t>arch wires have shown</w:t>
      </w:r>
      <w:r w:rsidR="00E55542" w:rsidRPr="00173CA8">
        <w:rPr>
          <w:rFonts w:ascii="Times New Roman" w:hAnsi="Times New Roman"/>
          <w:sz w:val="24"/>
          <w:szCs w:val="24"/>
        </w:rPr>
        <w:t xml:space="preserve"> the </w:t>
      </w:r>
      <w:r w:rsidRPr="00173CA8">
        <w:rPr>
          <w:rFonts w:ascii="Times New Roman" w:hAnsi="Times New Roman"/>
          <w:sz w:val="24"/>
          <w:szCs w:val="24"/>
        </w:rPr>
        <w:t xml:space="preserve">most </w:t>
      </w:r>
      <w:r w:rsidR="00F004A6" w:rsidRPr="00173CA8">
        <w:rPr>
          <w:rFonts w:ascii="Times New Roman" w:hAnsi="Times New Roman"/>
          <w:sz w:val="24"/>
          <w:szCs w:val="24"/>
        </w:rPr>
        <w:t>irregular</w:t>
      </w:r>
      <w:r w:rsidR="00E55542" w:rsidRPr="00173CA8">
        <w:rPr>
          <w:rFonts w:ascii="Times New Roman" w:hAnsi="Times New Roman"/>
          <w:sz w:val="24"/>
          <w:szCs w:val="24"/>
        </w:rPr>
        <w:t xml:space="preserve"> surface. </w:t>
      </w:r>
      <w:r w:rsidRPr="00173CA8">
        <w:rPr>
          <w:rFonts w:ascii="Times New Roman" w:hAnsi="Times New Roman"/>
          <w:sz w:val="24"/>
          <w:szCs w:val="24"/>
        </w:rPr>
        <w:t xml:space="preserve">Their immersion into coke caused the occurrence of </w:t>
      </w:r>
      <w:r w:rsidR="0070519A" w:rsidRPr="00173CA8">
        <w:rPr>
          <w:rFonts w:ascii="Times New Roman" w:hAnsi="Times New Roman"/>
          <w:sz w:val="24"/>
          <w:szCs w:val="24"/>
        </w:rPr>
        <w:t xml:space="preserve">some </w:t>
      </w:r>
      <w:r w:rsidR="00B711F4" w:rsidRPr="00173CA8">
        <w:rPr>
          <w:rFonts w:ascii="Times New Roman" w:hAnsi="Times New Roman"/>
          <w:sz w:val="24"/>
          <w:szCs w:val="24"/>
        </w:rPr>
        <w:t xml:space="preserve">corrosion areas (Fig. 6.4 b) </w:t>
      </w:r>
      <w:r w:rsidR="00E55542" w:rsidRPr="00173CA8">
        <w:rPr>
          <w:rFonts w:ascii="Times New Roman" w:hAnsi="Times New Roman"/>
          <w:sz w:val="24"/>
          <w:szCs w:val="24"/>
        </w:rPr>
        <w:t xml:space="preserve">while </w:t>
      </w:r>
      <w:r w:rsidRPr="00173CA8">
        <w:rPr>
          <w:rFonts w:ascii="Times New Roman" w:hAnsi="Times New Roman"/>
          <w:sz w:val="24"/>
          <w:szCs w:val="24"/>
        </w:rPr>
        <w:t xml:space="preserve">the </w:t>
      </w:r>
      <w:r w:rsidR="00E55542" w:rsidRPr="00173CA8">
        <w:rPr>
          <w:rFonts w:ascii="Times New Roman" w:hAnsi="Times New Roman"/>
          <w:sz w:val="24"/>
          <w:szCs w:val="24"/>
        </w:rPr>
        <w:t>fluoride dee</w:t>
      </w:r>
      <w:r w:rsidR="00F004A6" w:rsidRPr="00173CA8">
        <w:rPr>
          <w:rFonts w:ascii="Times New Roman" w:hAnsi="Times New Roman"/>
          <w:sz w:val="24"/>
          <w:szCs w:val="24"/>
        </w:rPr>
        <w:t>pened the fissure defects (Fig.</w:t>
      </w:r>
      <w:r w:rsidR="00E55542" w:rsidRPr="00173CA8">
        <w:rPr>
          <w:rFonts w:ascii="Times New Roman" w:hAnsi="Times New Roman"/>
          <w:sz w:val="24"/>
          <w:szCs w:val="24"/>
        </w:rPr>
        <w:t xml:space="preserve"> </w:t>
      </w:r>
      <w:r w:rsidR="002B154C" w:rsidRPr="00173CA8">
        <w:rPr>
          <w:rFonts w:ascii="Times New Roman" w:hAnsi="Times New Roman"/>
          <w:sz w:val="24"/>
          <w:szCs w:val="24"/>
        </w:rPr>
        <w:t>9</w:t>
      </w:r>
      <w:r w:rsidR="00E55542" w:rsidRPr="00173CA8">
        <w:rPr>
          <w:rFonts w:ascii="Times New Roman" w:hAnsi="Times New Roman"/>
          <w:sz w:val="24"/>
          <w:szCs w:val="24"/>
        </w:rPr>
        <w:t>c). The use of intra</w:t>
      </w:r>
      <w:r w:rsidRPr="00173CA8">
        <w:rPr>
          <w:rFonts w:ascii="Times New Roman" w:hAnsi="Times New Roman"/>
          <w:sz w:val="24"/>
          <w:szCs w:val="24"/>
        </w:rPr>
        <w:t>-</w:t>
      </w:r>
      <w:r w:rsidR="00E55542" w:rsidRPr="00173CA8">
        <w:rPr>
          <w:rFonts w:ascii="Times New Roman" w:hAnsi="Times New Roman"/>
          <w:sz w:val="24"/>
          <w:szCs w:val="24"/>
        </w:rPr>
        <w:t xml:space="preserve">oral </w:t>
      </w:r>
      <w:r w:rsidR="00B711F4" w:rsidRPr="00173CA8">
        <w:rPr>
          <w:rFonts w:ascii="Times New Roman" w:hAnsi="Times New Roman"/>
          <w:sz w:val="24"/>
          <w:szCs w:val="24"/>
        </w:rPr>
        <w:t xml:space="preserve">arch wires for a </w:t>
      </w:r>
      <w:r w:rsidR="00E55542" w:rsidRPr="00173CA8">
        <w:rPr>
          <w:rFonts w:ascii="Times New Roman" w:hAnsi="Times New Roman"/>
          <w:sz w:val="24"/>
          <w:szCs w:val="24"/>
        </w:rPr>
        <w:t xml:space="preserve">period of about six weeks </w:t>
      </w:r>
      <w:r w:rsidR="00B711F4" w:rsidRPr="00173CA8">
        <w:rPr>
          <w:rFonts w:ascii="Times New Roman" w:hAnsi="Times New Roman"/>
          <w:sz w:val="24"/>
          <w:szCs w:val="24"/>
        </w:rPr>
        <w:t xml:space="preserve">led to a </w:t>
      </w:r>
      <w:r w:rsidR="00E55542" w:rsidRPr="00173CA8">
        <w:rPr>
          <w:rFonts w:ascii="Times New Roman" w:hAnsi="Times New Roman"/>
          <w:sz w:val="24"/>
          <w:szCs w:val="24"/>
        </w:rPr>
        <w:t xml:space="preserve">major </w:t>
      </w:r>
      <w:r w:rsidR="00B711F4" w:rsidRPr="00173CA8">
        <w:rPr>
          <w:rFonts w:ascii="Times New Roman" w:hAnsi="Times New Roman"/>
          <w:sz w:val="24"/>
          <w:szCs w:val="24"/>
        </w:rPr>
        <w:t>damage of</w:t>
      </w:r>
      <w:r w:rsidR="00E55542" w:rsidRPr="00173CA8">
        <w:rPr>
          <w:rFonts w:ascii="Times New Roman" w:hAnsi="Times New Roman"/>
          <w:sz w:val="24"/>
          <w:szCs w:val="24"/>
        </w:rPr>
        <w:t xml:space="preserve"> the </w:t>
      </w:r>
      <w:r w:rsidR="00B711F4" w:rsidRPr="00173CA8">
        <w:rPr>
          <w:rFonts w:ascii="Times New Roman" w:hAnsi="Times New Roman"/>
          <w:sz w:val="24"/>
          <w:szCs w:val="24"/>
        </w:rPr>
        <w:t>arch wires</w:t>
      </w:r>
      <w:r w:rsidR="00E55542" w:rsidRPr="00173CA8">
        <w:rPr>
          <w:rFonts w:ascii="Times New Roman" w:hAnsi="Times New Roman"/>
          <w:sz w:val="24"/>
          <w:szCs w:val="24"/>
        </w:rPr>
        <w:t xml:space="preserve"> with the deposition of organic deposits and </w:t>
      </w:r>
      <w:r w:rsidR="00B711F4" w:rsidRPr="00173CA8">
        <w:rPr>
          <w:rFonts w:ascii="Times New Roman" w:hAnsi="Times New Roman"/>
          <w:sz w:val="24"/>
          <w:szCs w:val="24"/>
        </w:rPr>
        <w:t xml:space="preserve">an obvious increase of the </w:t>
      </w:r>
      <w:r w:rsidR="002D3630" w:rsidRPr="00173CA8">
        <w:rPr>
          <w:rFonts w:ascii="Times New Roman" w:hAnsi="Times New Roman"/>
          <w:sz w:val="24"/>
          <w:szCs w:val="24"/>
        </w:rPr>
        <w:t xml:space="preserve">surface </w:t>
      </w:r>
      <w:r w:rsidR="00B711F4" w:rsidRPr="00173CA8">
        <w:rPr>
          <w:rFonts w:ascii="Times New Roman" w:hAnsi="Times New Roman"/>
          <w:sz w:val="24"/>
          <w:szCs w:val="24"/>
        </w:rPr>
        <w:t xml:space="preserve">roughness </w:t>
      </w:r>
      <w:r w:rsidR="00E55542" w:rsidRPr="00173CA8">
        <w:rPr>
          <w:rFonts w:ascii="Times New Roman" w:hAnsi="Times New Roman"/>
          <w:sz w:val="24"/>
          <w:szCs w:val="24"/>
        </w:rPr>
        <w:t>(Fig</w:t>
      </w:r>
      <w:r w:rsidR="002B154C" w:rsidRPr="00173CA8">
        <w:rPr>
          <w:rFonts w:ascii="Times New Roman" w:hAnsi="Times New Roman"/>
          <w:sz w:val="24"/>
          <w:szCs w:val="24"/>
        </w:rPr>
        <w:t>.</w:t>
      </w:r>
      <w:r w:rsidR="00E55542" w:rsidRPr="00173CA8">
        <w:rPr>
          <w:rFonts w:ascii="Times New Roman" w:hAnsi="Times New Roman"/>
          <w:sz w:val="24"/>
          <w:szCs w:val="24"/>
        </w:rPr>
        <w:t xml:space="preserve"> </w:t>
      </w:r>
      <w:r w:rsidR="002B154C" w:rsidRPr="00173CA8">
        <w:rPr>
          <w:rFonts w:ascii="Times New Roman" w:hAnsi="Times New Roman"/>
          <w:sz w:val="24"/>
          <w:szCs w:val="24"/>
        </w:rPr>
        <w:t>9</w:t>
      </w:r>
      <w:r w:rsidR="005D2ACB">
        <w:rPr>
          <w:rFonts w:ascii="Times New Roman" w:hAnsi="Times New Roman"/>
          <w:sz w:val="24"/>
          <w:szCs w:val="24"/>
        </w:rPr>
        <w:t>d).</w:t>
      </w:r>
    </w:p>
    <w:p w14:paraId="24587F80" w14:textId="55E3CA27" w:rsidR="00700943" w:rsidRPr="00173CA8" w:rsidRDefault="001800CA" w:rsidP="005D2ACB">
      <w:pPr>
        <w:spacing w:after="200" w:line="360" w:lineRule="auto"/>
        <w:jc w:val="both"/>
        <w:rPr>
          <w:rFonts w:ascii="Times New Roman" w:hAnsi="Times New Roman"/>
          <w:sz w:val="24"/>
          <w:szCs w:val="24"/>
        </w:rPr>
      </w:pPr>
      <w:r w:rsidRPr="00173CA8">
        <w:rPr>
          <w:rFonts w:ascii="Times New Roman" w:hAnsi="Times New Roman"/>
          <w:sz w:val="24"/>
          <w:szCs w:val="24"/>
        </w:rPr>
        <w:t xml:space="preserve">The </w:t>
      </w:r>
      <w:r w:rsidR="00987028" w:rsidRPr="00173CA8">
        <w:rPr>
          <w:rFonts w:ascii="Times New Roman" w:hAnsi="Times New Roman"/>
          <w:sz w:val="24"/>
          <w:szCs w:val="24"/>
        </w:rPr>
        <w:t xml:space="preserve">new </w:t>
      </w:r>
      <w:proofErr w:type="spellStart"/>
      <w:r w:rsidR="00850160" w:rsidRPr="00173CA8">
        <w:rPr>
          <w:rFonts w:ascii="Times New Roman" w:hAnsi="Times New Roman"/>
          <w:sz w:val="24"/>
          <w:szCs w:val="24"/>
        </w:rPr>
        <w:t>p</w:t>
      </w:r>
      <w:r w:rsidRPr="00173CA8">
        <w:rPr>
          <w:rFonts w:ascii="Times New Roman" w:hAnsi="Times New Roman"/>
          <w:sz w:val="24"/>
          <w:szCs w:val="24"/>
        </w:rPr>
        <w:t>hys-</w:t>
      </w:r>
      <w:r w:rsidR="00B711F4" w:rsidRPr="00173CA8">
        <w:rPr>
          <w:rFonts w:ascii="Times New Roman" w:hAnsi="Times New Roman"/>
          <w:sz w:val="24"/>
          <w:szCs w:val="24"/>
        </w:rPr>
        <w:t>NiTi</w:t>
      </w:r>
      <w:proofErr w:type="spellEnd"/>
      <w:r w:rsidR="00B711F4" w:rsidRPr="00173CA8">
        <w:rPr>
          <w:rFonts w:ascii="Times New Roman" w:hAnsi="Times New Roman"/>
          <w:sz w:val="24"/>
          <w:szCs w:val="24"/>
        </w:rPr>
        <w:t xml:space="preserve"> </w:t>
      </w:r>
      <w:r w:rsidRPr="00173CA8">
        <w:rPr>
          <w:rFonts w:ascii="Times New Roman" w:hAnsi="Times New Roman"/>
          <w:sz w:val="24"/>
          <w:szCs w:val="24"/>
        </w:rPr>
        <w:t>arch wires</w:t>
      </w:r>
      <w:r w:rsidR="00B711F4" w:rsidRPr="00173CA8">
        <w:rPr>
          <w:rFonts w:ascii="Times New Roman" w:hAnsi="Times New Roman"/>
          <w:sz w:val="24"/>
          <w:szCs w:val="24"/>
        </w:rPr>
        <w:t xml:space="preserve"> present</w:t>
      </w:r>
      <w:r w:rsidRPr="00173CA8">
        <w:rPr>
          <w:rFonts w:ascii="Times New Roman" w:hAnsi="Times New Roman"/>
          <w:sz w:val="24"/>
          <w:szCs w:val="24"/>
        </w:rPr>
        <w:t>ed</w:t>
      </w:r>
      <w:r w:rsidR="00987028" w:rsidRPr="00173CA8">
        <w:rPr>
          <w:rFonts w:ascii="Times New Roman" w:hAnsi="Times New Roman"/>
          <w:sz w:val="24"/>
          <w:szCs w:val="24"/>
        </w:rPr>
        <w:t xml:space="preserve"> a porous surface structure. The a</w:t>
      </w:r>
      <w:r w:rsidR="00447359" w:rsidRPr="00173CA8">
        <w:rPr>
          <w:rFonts w:ascii="Times New Roman" w:hAnsi="Times New Roman"/>
          <w:sz w:val="24"/>
          <w:szCs w:val="24"/>
        </w:rPr>
        <w:t xml:space="preserve">esthetic coating of these </w:t>
      </w:r>
      <w:r w:rsidR="00987028" w:rsidRPr="00173CA8">
        <w:rPr>
          <w:rFonts w:ascii="Times New Roman" w:hAnsi="Times New Roman"/>
          <w:sz w:val="24"/>
          <w:szCs w:val="24"/>
        </w:rPr>
        <w:t>arch wires</w:t>
      </w:r>
      <w:r w:rsidR="00B711F4" w:rsidRPr="00173CA8">
        <w:rPr>
          <w:rFonts w:ascii="Times New Roman" w:hAnsi="Times New Roman"/>
          <w:sz w:val="24"/>
          <w:szCs w:val="24"/>
        </w:rPr>
        <w:t xml:space="preserve"> provide</w:t>
      </w:r>
      <w:r w:rsidR="00987028" w:rsidRPr="00173CA8">
        <w:rPr>
          <w:rFonts w:ascii="Times New Roman" w:hAnsi="Times New Roman"/>
          <w:sz w:val="24"/>
          <w:szCs w:val="24"/>
        </w:rPr>
        <w:t>d</w:t>
      </w:r>
      <w:r w:rsidR="00B711F4" w:rsidRPr="00173CA8">
        <w:rPr>
          <w:rFonts w:ascii="Times New Roman" w:hAnsi="Times New Roman"/>
          <w:sz w:val="24"/>
          <w:szCs w:val="24"/>
        </w:rPr>
        <w:t xml:space="preserve"> a rough structure with numerous pores of </w:t>
      </w:r>
      <w:r w:rsidR="00447359" w:rsidRPr="00173CA8">
        <w:rPr>
          <w:rFonts w:ascii="Times New Roman" w:hAnsi="Times New Roman"/>
          <w:sz w:val="24"/>
          <w:szCs w:val="24"/>
        </w:rPr>
        <w:t xml:space="preserve">variable </w:t>
      </w:r>
      <w:r w:rsidR="00B711F4" w:rsidRPr="00173CA8">
        <w:rPr>
          <w:rFonts w:ascii="Times New Roman" w:hAnsi="Times New Roman"/>
          <w:sz w:val="24"/>
          <w:szCs w:val="24"/>
        </w:rPr>
        <w:t xml:space="preserve">sizes and </w:t>
      </w:r>
      <w:r w:rsidR="00987028" w:rsidRPr="00173CA8">
        <w:rPr>
          <w:rFonts w:ascii="Times New Roman" w:hAnsi="Times New Roman"/>
          <w:sz w:val="24"/>
          <w:szCs w:val="24"/>
        </w:rPr>
        <w:t xml:space="preserve">an </w:t>
      </w:r>
      <w:r w:rsidR="00850160" w:rsidRPr="00173CA8">
        <w:rPr>
          <w:rFonts w:ascii="Times New Roman" w:hAnsi="Times New Roman"/>
          <w:sz w:val="24"/>
          <w:szCs w:val="24"/>
        </w:rPr>
        <w:t>irregular</w:t>
      </w:r>
      <w:r w:rsidR="00987028" w:rsidRPr="00173CA8">
        <w:rPr>
          <w:rFonts w:ascii="Times New Roman" w:hAnsi="Times New Roman"/>
          <w:sz w:val="24"/>
          <w:szCs w:val="24"/>
        </w:rPr>
        <w:t xml:space="preserve"> surface </w:t>
      </w:r>
      <w:r w:rsidR="00B711F4" w:rsidRPr="00173CA8">
        <w:rPr>
          <w:rFonts w:ascii="Times New Roman" w:hAnsi="Times New Roman"/>
          <w:sz w:val="24"/>
          <w:szCs w:val="24"/>
        </w:rPr>
        <w:t xml:space="preserve">highlighted </w:t>
      </w:r>
      <w:r w:rsidR="00447359" w:rsidRPr="00173CA8">
        <w:rPr>
          <w:rFonts w:ascii="Times New Roman" w:hAnsi="Times New Roman"/>
          <w:sz w:val="24"/>
          <w:szCs w:val="24"/>
        </w:rPr>
        <w:t>i</w:t>
      </w:r>
      <w:r w:rsidR="00987028" w:rsidRPr="00173CA8">
        <w:rPr>
          <w:rFonts w:ascii="Times New Roman" w:hAnsi="Times New Roman"/>
          <w:sz w:val="24"/>
          <w:szCs w:val="24"/>
        </w:rPr>
        <w:t xml:space="preserve">n </w:t>
      </w:r>
      <w:r w:rsidR="00B711F4" w:rsidRPr="00173CA8">
        <w:rPr>
          <w:rFonts w:ascii="Times New Roman" w:hAnsi="Times New Roman"/>
          <w:sz w:val="24"/>
          <w:szCs w:val="24"/>
        </w:rPr>
        <w:t>the SEM images (Fig</w:t>
      </w:r>
      <w:r w:rsidR="00850160" w:rsidRPr="00173CA8">
        <w:rPr>
          <w:rFonts w:ascii="Times New Roman" w:hAnsi="Times New Roman"/>
          <w:sz w:val="24"/>
          <w:szCs w:val="24"/>
        </w:rPr>
        <w:t>.</w:t>
      </w:r>
      <w:r w:rsidR="00B711F4" w:rsidRPr="00173CA8">
        <w:rPr>
          <w:rFonts w:ascii="Times New Roman" w:hAnsi="Times New Roman"/>
          <w:sz w:val="24"/>
          <w:szCs w:val="24"/>
        </w:rPr>
        <w:t xml:space="preserve"> </w:t>
      </w:r>
      <w:r w:rsidR="00F87FB6" w:rsidRPr="00173CA8">
        <w:rPr>
          <w:rFonts w:ascii="Times New Roman" w:hAnsi="Times New Roman"/>
          <w:sz w:val="24"/>
          <w:szCs w:val="24"/>
        </w:rPr>
        <w:t>10</w:t>
      </w:r>
      <w:r w:rsidR="00B711F4" w:rsidRPr="00173CA8">
        <w:rPr>
          <w:rFonts w:ascii="Times New Roman" w:hAnsi="Times New Roman"/>
          <w:sz w:val="24"/>
          <w:szCs w:val="24"/>
        </w:rPr>
        <w:t>a).</w:t>
      </w:r>
      <w:r w:rsidR="00510400" w:rsidRPr="00173CA8">
        <w:rPr>
          <w:rFonts w:ascii="Times New Roman" w:hAnsi="Times New Roman"/>
          <w:sz w:val="24"/>
          <w:szCs w:val="24"/>
        </w:rPr>
        <w:t xml:space="preserve"> </w:t>
      </w:r>
      <w:r w:rsidR="00447359" w:rsidRPr="00173CA8">
        <w:rPr>
          <w:rFonts w:ascii="Times New Roman" w:hAnsi="Times New Roman"/>
          <w:sz w:val="24"/>
          <w:szCs w:val="24"/>
        </w:rPr>
        <w:t xml:space="preserve">The immersion </w:t>
      </w:r>
      <w:r w:rsidR="00B711F4" w:rsidRPr="00173CA8">
        <w:rPr>
          <w:rFonts w:ascii="Times New Roman" w:hAnsi="Times New Roman"/>
          <w:sz w:val="24"/>
          <w:szCs w:val="24"/>
        </w:rPr>
        <w:t xml:space="preserve">of these </w:t>
      </w:r>
      <w:r w:rsidR="00447359" w:rsidRPr="00173CA8">
        <w:rPr>
          <w:rFonts w:ascii="Times New Roman" w:hAnsi="Times New Roman"/>
          <w:sz w:val="24"/>
          <w:szCs w:val="24"/>
        </w:rPr>
        <w:t>arch wires</w:t>
      </w:r>
      <w:r w:rsidR="00B711F4" w:rsidRPr="00173CA8">
        <w:rPr>
          <w:rFonts w:ascii="Times New Roman" w:hAnsi="Times New Roman"/>
          <w:sz w:val="24"/>
          <w:szCs w:val="24"/>
        </w:rPr>
        <w:t xml:space="preserve"> in</w:t>
      </w:r>
      <w:r w:rsidR="00447359" w:rsidRPr="00173CA8">
        <w:rPr>
          <w:rFonts w:ascii="Times New Roman" w:hAnsi="Times New Roman"/>
          <w:sz w:val="24"/>
          <w:szCs w:val="24"/>
        </w:rPr>
        <w:t xml:space="preserve">to coke determined </w:t>
      </w:r>
      <w:r w:rsidR="004D19A7" w:rsidRPr="00173CA8">
        <w:rPr>
          <w:rFonts w:ascii="Times New Roman" w:hAnsi="Times New Roman"/>
          <w:sz w:val="24"/>
          <w:szCs w:val="24"/>
        </w:rPr>
        <w:t>the growth</w:t>
      </w:r>
      <w:r w:rsidR="00447359" w:rsidRPr="00173CA8">
        <w:rPr>
          <w:rFonts w:ascii="Times New Roman" w:hAnsi="Times New Roman"/>
          <w:sz w:val="24"/>
          <w:szCs w:val="24"/>
        </w:rPr>
        <w:t xml:space="preserve"> of the porous defects</w:t>
      </w:r>
      <w:r w:rsidR="004455A5" w:rsidRPr="00173CA8">
        <w:rPr>
          <w:rFonts w:ascii="Times New Roman" w:hAnsi="Times New Roman"/>
          <w:sz w:val="24"/>
          <w:szCs w:val="24"/>
        </w:rPr>
        <w:t xml:space="preserve"> with a unifying </w:t>
      </w:r>
      <w:r w:rsidR="004D19A7" w:rsidRPr="00173CA8">
        <w:rPr>
          <w:rFonts w:ascii="Times New Roman" w:hAnsi="Times New Roman"/>
          <w:sz w:val="24"/>
          <w:szCs w:val="24"/>
        </w:rPr>
        <w:t>tendency, while</w:t>
      </w:r>
      <w:r w:rsidR="00B711F4" w:rsidRPr="00173CA8">
        <w:rPr>
          <w:rFonts w:ascii="Times New Roman" w:hAnsi="Times New Roman"/>
          <w:sz w:val="24"/>
          <w:szCs w:val="24"/>
        </w:rPr>
        <w:t xml:space="preserve"> </w:t>
      </w:r>
      <w:r w:rsidR="004455A5" w:rsidRPr="00173CA8">
        <w:rPr>
          <w:rFonts w:ascii="Times New Roman" w:hAnsi="Times New Roman"/>
          <w:sz w:val="24"/>
          <w:szCs w:val="24"/>
        </w:rPr>
        <w:t>the fluorid</w:t>
      </w:r>
      <w:r w:rsidR="004D19A7" w:rsidRPr="00173CA8">
        <w:rPr>
          <w:rFonts w:ascii="Times New Roman" w:hAnsi="Times New Roman"/>
          <w:sz w:val="24"/>
          <w:szCs w:val="24"/>
        </w:rPr>
        <w:t>e determined the desquamation of the aesthetic cover, visible in f</w:t>
      </w:r>
      <w:r w:rsidR="00B711F4" w:rsidRPr="00173CA8">
        <w:rPr>
          <w:rFonts w:ascii="Times New Roman" w:hAnsi="Times New Roman"/>
          <w:sz w:val="24"/>
          <w:szCs w:val="24"/>
        </w:rPr>
        <w:t>igure</w:t>
      </w:r>
      <w:r w:rsidR="004D19A7" w:rsidRPr="00173CA8">
        <w:rPr>
          <w:rFonts w:ascii="Times New Roman" w:hAnsi="Times New Roman"/>
          <w:sz w:val="24"/>
          <w:szCs w:val="24"/>
        </w:rPr>
        <w:t>s</w:t>
      </w:r>
      <w:r w:rsidR="00B711F4" w:rsidRPr="00173CA8">
        <w:rPr>
          <w:rFonts w:ascii="Times New Roman" w:hAnsi="Times New Roman"/>
          <w:sz w:val="24"/>
          <w:szCs w:val="24"/>
        </w:rPr>
        <w:t xml:space="preserve"> </w:t>
      </w:r>
      <w:r w:rsidR="00F87FB6" w:rsidRPr="00173CA8">
        <w:rPr>
          <w:rFonts w:ascii="Times New Roman" w:hAnsi="Times New Roman"/>
          <w:sz w:val="24"/>
          <w:szCs w:val="24"/>
        </w:rPr>
        <w:t>10</w:t>
      </w:r>
      <w:r w:rsidR="00B711F4" w:rsidRPr="00173CA8">
        <w:rPr>
          <w:rFonts w:ascii="Times New Roman" w:hAnsi="Times New Roman"/>
          <w:sz w:val="24"/>
          <w:szCs w:val="24"/>
        </w:rPr>
        <w:t>b</w:t>
      </w:r>
      <w:r w:rsidR="004D19A7" w:rsidRPr="00173CA8">
        <w:rPr>
          <w:rFonts w:ascii="Times New Roman" w:hAnsi="Times New Roman"/>
          <w:sz w:val="24"/>
          <w:szCs w:val="24"/>
        </w:rPr>
        <w:t xml:space="preserve"> and </w:t>
      </w:r>
      <w:r w:rsidR="00F87FB6" w:rsidRPr="00173CA8">
        <w:rPr>
          <w:rFonts w:ascii="Times New Roman" w:hAnsi="Times New Roman"/>
          <w:sz w:val="24"/>
          <w:szCs w:val="24"/>
        </w:rPr>
        <w:t>10</w:t>
      </w:r>
      <w:r w:rsidR="004D19A7" w:rsidRPr="00173CA8">
        <w:rPr>
          <w:rFonts w:ascii="Times New Roman" w:hAnsi="Times New Roman"/>
          <w:sz w:val="24"/>
          <w:szCs w:val="24"/>
        </w:rPr>
        <w:t>c.</w:t>
      </w:r>
    </w:p>
    <w:p w14:paraId="52A7833F" w14:textId="1ECF2E3C" w:rsidR="00700943" w:rsidRPr="00173CA8" w:rsidRDefault="004D19A7" w:rsidP="005D2ACB">
      <w:pPr>
        <w:spacing w:after="200" w:line="360" w:lineRule="auto"/>
        <w:jc w:val="both"/>
        <w:rPr>
          <w:rFonts w:ascii="Times New Roman" w:hAnsi="Times New Roman"/>
          <w:sz w:val="24"/>
          <w:szCs w:val="24"/>
        </w:rPr>
      </w:pPr>
      <w:r w:rsidRPr="00173CA8">
        <w:rPr>
          <w:rFonts w:ascii="Times New Roman" w:hAnsi="Times New Roman"/>
          <w:sz w:val="24"/>
          <w:szCs w:val="24"/>
        </w:rPr>
        <w:t xml:space="preserve">A major damage of the aesthetic cover after </w:t>
      </w:r>
      <w:r w:rsidR="00F17049" w:rsidRPr="00173CA8">
        <w:rPr>
          <w:rFonts w:ascii="Times New Roman" w:hAnsi="Times New Roman"/>
          <w:sz w:val="24"/>
          <w:szCs w:val="24"/>
        </w:rPr>
        <w:t xml:space="preserve">the </w:t>
      </w:r>
      <w:r w:rsidRPr="00173CA8">
        <w:rPr>
          <w:rFonts w:ascii="Times New Roman" w:hAnsi="Times New Roman"/>
          <w:sz w:val="24"/>
          <w:szCs w:val="24"/>
        </w:rPr>
        <w:t xml:space="preserve">intra-oral </w:t>
      </w:r>
      <w:r w:rsidR="00F17049" w:rsidRPr="00173CA8">
        <w:rPr>
          <w:rFonts w:ascii="Times New Roman" w:hAnsi="Times New Roman"/>
          <w:sz w:val="24"/>
          <w:szCs w:val="24"/>
        </w:rPr>
        <w:t xml:space="preserve">usage </w:t>
      </w:r>
      <w:r w:rsidRPr="00173CA8">
        <w:rPr>
          <w:rFonts w:ascii="Times New Roman" w:hAnsi="Times New Roman"/>
          <w:sz w:val="24"/>
          <w:szCs w:val="24"/>
        </w:rPr>
        <w:t xml:space="preserve">was observed </w:t>
      </w:r>
      <w:r w:rsidR="00F17049" w:rsidRPr="00173CA8">
        <w:rPr>
          <w:rFonts w:ascii="Times New Roman" w:hAnsi="Times New Roman"/>
          <w:sz w:val="24"/>
          <w:szCs w:val="24"/>
        </w:rPr>
        <w:t xml:space="preserve">both </w:t>
      </w:r>
      <w:r w:rsidRPr="00173CA8">
        <w:rPr>
          <w:rFonts w:ascii="Times New Roman" w:hAnsi="Times New Roman"/>
          <w:sz w:val="24"/>
          <w:szCs w:val="24"/>
        </w:rPr>
        <w:t xml:space="preserve">for </w:t>
      </w:r>
      <w:r w:rsidR="00F17049" w:rsidRPr="00173CA8">
        <w:rPr>
          <w:rFonts w:ascii="Times New Roman" w:hAnsi="Times New Roman"/>
          <w:sz w:val="24"/>
          <w:szCs w:val="24"/>
        </w:rPr>
        <w:t>the MO and</w:t>
      </w:r>
      <w:r w:rsidRPr="00173CA8">
        <w:rPr>
          <w:rFonts w:ascii="Times New Roman" w:hAnsi="Times New Roman"/>
          <w:sz w:val="24"/>
          <w:szCs w:val="24"/>
        </w:rPr>
        <w:t xml:space="preserve"> SEM</w:t>
      </w:r>
      <w:r w:rsidR="00F17049" w:rsidRPr="00173CA8">
        <w:rPr>
          <w:rFonts w:ascii="Times New Roman" w:hAnsi="Times New Roman"/>
          <w:sz w:val="24"/>
          <w:szCs w:val="24"/>
        </w:rPr>
        <w:t xml:space="preserve"> </w:t>
      </w:r>
      <w:r w:rsidR="00021EAC" w:rsidRPr="00173CA8">
        <w:rPr>
          <w:rFonts w:ascii="Times New Roman" w:hAnsi="Times New Roman"/>
          <w:sz w:val="24"/>
          <w:szCs w:val="24"/>
        </w:rPr>
        <w:t>investigations</w:t>
      </w:r>
      <w:r w:rsidR="00F17049" w:rsidRPr="00173CA8">
        <w:rPr>
          <w:rFonts w:ascii="Times New Roman" w:hAnsi="Times New Roman"/>
          <w:sz w:val="24"/>
          <w:szCs w:val="24"/>
        </w:rPr>
        <w:t>. These images highlight the desquamation on large</w:t>
      </w:r>
      <w:r w:rsidRPr="00173CA8">
        <w:rPr>
          <w:rFonts w:ascii="Times New Roman" w:hAnsi="Times New Roman"/>
          <w:sz w:val="24"/>
          <w:szCs w:val="24"/>
        </w:rPr>
        <w:t xml:space="preserve"> areas of the </w:t>
      </w:r>
      <w:r w:rsidR="00F17049" w:rsidRPr="00173CA8">
        <w:rPr>
          <w:rFonts w:ascii="Times New Roman" w:hAnsi="Times New Roman"/>
          <w:sz w:val="24"/>
          <w:szCs w:val="24"/>
        </w:rPr>
        <w:t xml:space="preserve">aesthetic </w:t>
      </w:r>
      <w:r w:rsidRPr="00173CA8">
        <w:rPr>
          <w:rFonts w:ascii="Times New Roman" w:hAnsi="Times New Roman"/>
          <w:sz w:val="24"/>
          <w:szCs w:val="24"/>
        </w:rPr>
        <w:t xml:space="preserve">coating with </w:t>
      </w:r>
      <w:r w:rsidR="00F17049" w:rsidRPr="00173CA8">
        <w:rPr>
          <w:rFonts w:ascii="Times New Roman" w:hAnsi="Times New Roman"/>
          <w:sz w:val="24"/>
          <w:szCs w:val="24"/>
        </w:rPr>
        <w:t xml:space="preserve">the uncovering of the </w:t>
      </w:r>
      <w:r w:rsidRPr="00173CA8">
        <w:rPr>
          <w:rFonts w:ascii="Times New Roman" w:hAnsi="Times New Roman"/>
          <w:sz w:val="24"/>
          <w:szCs w:val="24"/>
        </w:rPr>
        <w:t>metal structure and signs of corrosion on the metal surfa</w:t>
      </w:r>
      <w:r w:rsidR="00F17049" w:rsidRPr="00173CA8">
        <w:rPr>
          <w:rFonts w:ascii="Times New Roman" w:hAnsi="Times New Roman"/>
          <w:sz w:val="24"/>
          <w:szCs w:val="24"/>
        </w:rPr>
        <w:t>ce (Fig</w:t>
      </w:r>
      <w:r w:rsidR="00021EAC" w:rsidRPr="00173CA8">
        <w:rPr>
          <w:rFonts w:ascii="Times New Roman" w:hAnsi="Times New Roman"/>
          <w:sz w:val="24"/>
          <w:szCs w:val="24"/>
        </w:rPr>
        <w:t>.</w:t>
      </w:r>
      <w:r w:rsidR="00F17049" w:rsidRPr="00173CA8">
        <w:rPr>
          <w:rFonts w:ascii="Times New Roman" w:hAnsi="Times New Roman"/>
          <w:sz w:val="24"/>
          <w:szCs w:val="24"/>
        </w:rPr>
        <w:t xml:space="preserve"> </w:t>
      </w:r>
      <w:r w:rsidR="00021EAC" w:rsidRPr="00173CA8">
        <w:rPr>
          <w:rFonts w:ascii="Times New Roman" w:hAnsi="Times New Roman"/>
          <w:sz w:val="24"/>
          <w:szCs w:val="24"/>
        </w:rPr>
        <w:t>11</w:t>
      </w:r>
      <w:r w:rsidR="00F17049" w:rsidRPr="00173CA8">
        <w:rPr>
          <w:rFonts w:ascii="Times New Roman" w:hAnsi="Times New Roman"/>
          <w:sz w:val="24"/>
          <w:szCs w:val="24"/>
        </w:rPr>
        <w:t>).</w:t>
      </w:r>
    </w:p>
    <w:p w14:paraId="200279B6" w14:textId="77777777" w:rsidR="00F17049" w:rsidRPr="00173CA8" w:rsidRDefault="00E71C71" w:rsidP="00173CA8">
      <w:pPr>
        <w:spacing w:after="200" w:line="360" w:lineRule="auto"/>
        <w:rPr>
          <w:rFonts w:ascii="Times New Roman" w:hAnsi="Times New Roman"/>
          <w:sz w:val="24"/>
          <w:szCs w:val="24"/>
        </w:rPr>
      </w:pPr>
      <w:r w:rsidRPr="00173CA8">
        <w:rPr>
          <w:rFonts w:ascii="Times New Roman" w:hAnsi="Times New Roman"/>
          <w:sz w:val="24"/>
          <w:szCs w:val="24"/>
        </w:rPr>
        <w:t xml:space="preserve">4. </w:t>
      </w:r>
      <w:r w:rsidR="00F17049" w:rsidRPr="00173CA8">
        <w:rPr>
          <w:rFonts w:ascii="Times New Roman" w:hAnsi="Times New Roman"/>
          <w:sz w:val="24"/>
          <w:szCs w:val="24"/>
        </w:rPr>
        <w:t>D</w:t>
      </w:r>
      <w:r w:rsidRPr="00173CA8">
        <w:rPr>
          <w:rFonts w:ascii="Times New Roman" w:hAnsi="Times New Roman"/>
          <w:sz w:val="24"/>
          <w:szCs w:val="24"/>
        </w:rPr>
        <w:t>ISCUSION</w:t>
      </w:r>
    </w:p>
    <w:p w14:paraId="1A03FCAF" w14:textId="6F94C0E9" w:rsidR="00F17049" w:rsidRPr="00E2737D" w:rsidRDefault="009D55C5" w:rsidP="00173CA8">
      <w:pPr>
        <w:spacing w:after="200" w:line="360" w:lineRule="auto"/>
        <w:jc w:val="both"/>
        <w:rPr>
          <w:rFonts w:ascii="Times New Roman" w:hAnsi="Times New Roman"/>
          <w:sz w:val="24"/>
          <w:szCs w:val="24"/>
        </w:rPr>
      </w:pPr>
      <w:r w:rsidRPr="00E2737D">
        <w:rPr>
          <w:rFonts w:ascii="Times New Roman" w:hAnsi="Times New Roman"/>
          <w:sz w:val="24"/>
          <w:szCs w:val="24"/>
        </w:rPr>
        <w:lastRenderedPageBreak/>
        <w:t>Numerous</w:t>
      </w:r>
      <w:r w:rsidR="00F17049" w:rsidRPr="00E2737D">
        <w:rPr>
          <w:rFonts w:ascii="Times New Roman" w:hAnsi="Times New Roman"/>
          <w:sz w:val="24"/>
          <w:szCs w:val="24"/>
        </w:rPr>
        <w:t xml:space="preserve"> physical, chemical and biological</w:t>
      </w:r>
      <w:r w:rsidRPr="00E2737D">
        <w:rPr>
          <w:rFonts w:ascii="Times New Roman" w:hAnsi="Times New Roman"/>
          <w:sz w:val="24"/>
          <w:szCs w:val="24"/>
        </w:rPr>
        <w:t xml:space="preserve"> factors may</w:t>
      </w:r>
      <w:r w:rsidR="00F17049" w:rsidRPr="00E2737D">
        <w:rPr>
          <w:rFonts w:ascii="Times New Roman" w:hAnsi="Times New Roman"/>
          <w:sz w:val="24"/>
          <w:szCs w:val="24"/>
        </w:rPr>
        <w:t xml:space="preserve"> alter the mechanical properties of </w:t>
      </w:r>
      <w:r w:rsidRPr="00E2737D">
        <w:rPr>
          <w:rFonts w:ascii="Times New Roman" w:hAnsi="Times New Roman"/>
          <w:sz w:val="24"/>
          <w:szCs w:val="24"/>
        </w:rPr>
        <w:t xml:space="preserve">the </w:t>
      </w:r>
      <w:r w:rsidR="00F17049" w:rsidRPr="00E2737D">
        <w:rPr>
          <w:rFonts w:ascii="Times New Roman" w:hAnsi="Times New Roman"/>
          <w:sz w:val="24"/>
          <w:szCs w:val="24"/>
        </w:rPr>
        <w:t>orthodontic</w:t>
      </w:r>
      <w:r w:rsidRPr="00E2737D">
        <w:rPr>
          <w:rFonts w:ascii="Times New Roman" w:hAnsi="Times New Roman"/>
          <w:sz w:val="24"/>
          <w:szCs w:val="24"/>
        </w:rPr>
        <w:t xml:space="preserve"> arch wires</w:t>
      </w:r>
      <w:r w:rsidR="00F17049" w:rsidRPr="00E2737D">
        <w:rPr>
          <w:rFonts w:ascii="Times New Roman" w:hAnsi="Times New Roman"/>
          <w:sz w:val="24"/>
          <w:szCs w:val="24"/>
        </w:rPr>
        <w:t xml:space="preserve">. Also, the same factors determine variations in </w:t>
      </w:r>
      <w:r w:rsidRPr="00E2737D">
        <w:rPr>
          <w:rFonts w:ascii="Times New Roman" w:hAnsi="Times New Roman"/>
          <w:sz w:val="24"/>
          <w:szCs w:val="24"/>
        </w:rPr>
        <w:t xml:space="preserve">the </w:t>
      </w:r>
      <w:r w:rsidR="00F17049" w:rsidRPr="00E2737D">
        <w:rPr>
          <w:rFonts w:ascii="Times New Roman" w:hAnsi="Times New Roman"/>
          <w:sz w:val="24"/>
          <w:szCs w:val="24"/>
        </w:rPr>
        <w:t xml:space="preserve">frictional forces during </w:t>
      </w:r>
      <w:r w:rsidRPr="00E2737D">
        <w:rPr>
          <w:rFonts w:ascii="Times New Roman" w:hAnsi="Times New Roman"/>
          <w:sz w:val="24"/>
          <w:szCs w:val="24"/>
        </w:rPr>
        <w:t xml:space="preserve">the </w:t>
      </w:r>
      <w:r w:rsidR="00F17049" w:rsidRPr="00E2737D">
        <w:rPr>
          <w:rFonts w:ascii="Times New Roman" w:hAnsi="Times New Roman"/>
          <w:sz w:val="24"/>
          <w:szCs w:val="24"/>
        </w:rPr>
        <w:t xml:space="preserve">sliding biomechanics of </w:t>
      </w:r>
      <w:r w:rsidRPr="00E2737D">
        <w:rPr>
          <w:rFonts w:ascii="Times New Roman" w:hAnsi="Times New Roman"/>
          <w:sz w:val="24"/>
          <w:szCs w:val="24"/>
        </w:rPr>
        <w:t xml:space="preserve">the </w:t>
      </w:r>
      <w:r w:rsidR="00F17049" w:rsidRPr="00E2737D">
        <w:rPr>
          <w:rFonts w:ascii="Times New Roman" w:hAnsi="Times New Roman"/>
          <w:sz w:val="24"/>
          <w:szCs w:val="24"/>
        </w:rPr>
        <w:t>fixe</w:t>
      </w:r>
      <w:r w:rsidRPr="00E2737D">
        <w:rPr>
          <w:rFonts w:ascii="Times New Roman" w:hAnsi="Times New Roman"/>
          <w:sz w:val="24"/>
          <w:szCs w:val="24"/>
        </w:rPr>
        <w:t>d orthodontic treatment. The correlation of the</w:t>
      </w:r>
      <w:r w:rsidR="00653AF5" w:rsidRPr="00E2737D">
        <w:rPr>
          <w:rFonts w:ascii="Times New Roman" w:hAnsi="Times New Roman"/>
          <w:sz w:val="24"/>
          <w:szCs w:val="24"/>
        </w:rPr>
        <w:t xml:space="preserve"> </w:t>
      </w:r>
      <w:r w:rsidR="00F17049" w:rsidRPr="00E2737D">
        <w:rPr>
          <w:rFonts w:ascii="Times New Roman" w:hAnsi="Times New Roman"/>
          <w:sz w:val="24"/>
          <w:szCs w:val="24"/>
        </w:rPr>
        <w:t xml:space="preserve">changes in </w:t>
      </w:r>
      <w:r w:rsidR="00D616A0" w:rsidRPr="00E2737D">
        <w:rPr>
          <w:rFonts w:ascii="Times New Roman" w:hAnsi="Times New Roman"/>
          <w:sz w:val="24"/>
          <w:szCs w:val="24"/>
        </w:rPr>
        <w:t>the mechanical properties</w:t>
      </w:r>
      <w:r w:rsidRPr="00E2737D">
        <w:rPr>
          <w:rFonts w:ascii="Times New Roman" w:hAnsi="Times New Roman"/>
          <w:sz w:val="24"/>
          <w:szCs w:val="24"/>
        </w:rPr>
        <w:t xml:space="preserve"> obtained after the traction test </w:t>
      </w:r>
      <w:r w:rsidR="00F17049" w:rsidRPr="00E2737D">
        <w:rPr>
          <w:rFonts w:ascii="Times New Roman" w:hAnsi="Times New Roman"/>
          <w:sz w:val="24"/>
          <w:szCs w:val="24"/>
        </w:rPr>
        <w:t xml:space="preserve">of </w:t>
      </w:r>
      <w:r w:rsidRPr="00E2737D">
        <w:rPr>
          <w:rFonts w:ascii="Times New Roman" w:hAnsi="Times New Roman"/>
          <w:sz w:val="24"/>
          <w:szCs w:val="24"/>
        </w:rPr>
        <w:t>the new and immersed arch wires</w:t>
      </w:r>
      <w:r w:rsidR="00F17049" w:rsidRPr="00E2737D">
        <w:rPr>
          <w:rFonts w:ascii="Times New Roman" w:hAnsi="Times New Roman"/>
          <w:sz w:val="24"/>
          <w:szCs w:val="24"/>
        </w:rPr>
        <w:t xml:space="preserve"> emphasize</w:t>
      </w:r>
      <w:r w:rsidR="00D616A0" w:rsidRPr="00E2737D">
        <w:rPr>
          <w:rFonts w:ascii="Times New Roman" w:hAnsi="Times New Roman"/>
          <w:sz w:val="24"/>
          <w:szCs w:val="24"/>
        </w:rPr>
        <w:t>s</w:t>
      </w:r>
      <w:r w:rsidR="00F17049" w:rsidRPr="00E2737D">
        <w:rPr>
          <w:rFonts w:ascii="Times New Roman" w:hAnsi="Times New Roman"/>
          <w:sz w:val="24"/>
          <w:szCs w:val="24"/>
        </w:rPr>
        <w:t xml:space="preserve"> the importance of </w:t>
      </w:r>
      <w:r w:rsidR="00D616A0" w:rsidRPr="00E2737D">
        <w:rPr>
          <w:rFonts w:ascii="Times New Roman" w:hAnsi="Times New Roman"/>
          <w:sz w:val="24"/>
          <w:szCs w:val="24"/>
        </w:rPr>
        <w:t xml:space="preserve">the </w:t>
      </w:r>
      <w:r w:rsidR="00F17049" w:rsidRPr="00E2737D">
        <w:rPr>
          <w:rFonts w:ascii="Times New Roman" w:hAnsi="Times New Roman"/>
          <w:sz w:val="24"/>
          <w:szCs w:val="24"/>
        </w:rPr>
        <w:t xml:space="preserve">corrosion phenomena </w:t>
      </w:r>
      <w:r w:rsidR="00D616A0" w:rsidRPr="00E2737D">
        <w:rPr>
          <w:rFonts w:ascii="Times New Roman" w:hAnsi="Times New Roman"/>
          <w:sz w:val="24"/>
          <w:szCs w:val="24"/>
        </w:rPr>
        <w:t xml:space="preserve">localized </w:t>
      </w:r>
      <w:r w:rsidR="00F17049" w:rsidRPr="00E2737D">
        <w:rPr>
          <w:rFonts w:ascii="Times New Roman" w:hAnsi="Times New Roman"/>
          <w:sz w:val="24"/>
          <w:szCs w:val="24"/>
        </w:rPr>
        <w:t xml:space="preserve">on the surface </w:t>
      </w:r>
      <w:r w:rsidR="00D616A0" w:rsidRPr="00E2737D">
        <w:rPr>
          <w:rFonts w:ascii="Times New Roman" w:hAnsi="Times New Roman"/>
          <w:sz w:val="24"/>
          <w:szCs w:val="24"/>
        </w:rPr>
        <w:t xml:space="preserve">of the arch wires </w:t>
      </w:r>
      <w:r w:rsidR="00F17049" w:rsidRPr="00E2737D">
        <w:rPr>
          <w:rFonts w:ascii="Times New Roman" w:hAnsi="Times New Roman"/>
          <w:sz w:val="24"/>
          <w:szCs w:val="24"/>
        </w:rPr>
        <w:t xml:space="preserve">and </w:t>
      </w:r>
      <w:r w:rsidR="004455A5" w:rsidRPr="00E2737D">
        <w:rPr>
          <w:rFonts w:ascii="Times New Roman" w:hAnsi="Times New Roman"/>
          <w:sz w:val="24"/>
          <w:szCs w:val="24"/>
        </w:rPr>
        <w:t xml:space="preserve">of </w:t>
      </w:r>
      <w:r w:rsidR="00D616A0" w:rsidRPr="00E2737D">
        <w:rPr>
          <w:rFonts w:ascii="Times New Roman" w:hAnsi="Times New Roman"/>
          <w:sz w:val="24"/>
          <w:szCs w:val="24"/>
        </w:rPr>
        <w:t xml:space="preserve">the </w:t>
      </w:r>
      <w:r w:rsidR="00F17049" w:rsidRPr="00E2737D">
        <w:rPr>
          <w:rFonts w:ascii="Times New Roman" w:hAnsi="Times New Roman"/>
          <w:sz w:val="24"/>
          <w:szCs w:val="24"/>
        </w:rPr>
        <w:t xml:space="preserve">need </w:t>
      </w:r>
      <w:r w:rsidR="00D616A0" w:rsidRPr="00E2737D">
        <w:rPr>
          <w:rFonts w:ascii="Times New Roman" w:hAnsi="Times New Roman"/>
          <w:sz w:val="24"/>
          <w:szCs w:val="24"/>
        </w:rPr>
        <w:t xml:space="preserve">of an </w:t>
      </w:r>
      <w:r w:rsidR="00F17049" w:rsidRPr="00E2737D">
        <w:rPr>
          <w:rFonts w:ascii="Times New Roman" w:hAnsi="Times New Roman"/>
          <w:sz w:val="24"/>
          <w:szCs w:val="24"/>
        </w:rPr>
        <w:t>accurate knowledge of the</w:t>
      </w:r>
      <w:r w:rsidR="00D616A0" w:rsidRPr="00E2737D">
        <w:rPr>
          <w:rFonts w:ascii="Times New Roman" w:hAnsi="Times New Roman"/>
          <w:sz w:val="24"/>
          <w:szCs w:val="24"/>
        </w:rPr>
        <w:t>ir</w:t>
      </w:r>
      <w:r w:rsidR="00F17049" w:rsidRPr="00E2737D">
        <w:rPr>
          <w:rFonts w:ascii="Times New Roman" w:hAnsi="Times New Roman"/>
          <w:sz w:val="24"/>
          <w:szCs w:val="24"/>
        </w:rPr>
        <w:t xml:space="preserve"> </w:t>
      </w:r>
      <w:r w:rsidR="00D616A0" w:rsidRPr="00E2737D">
        <w:rPr>
          <w:rFonts w:ascii="Times New Roman" w:hAnsi="Times New Roman"/>
          <w:sz w:val="24"/>
          <w:szCs w:val="24"/>
        </w:rPr>
        <w:t xml:space="preserve">production </w:t>
      </w:r>
      <w:r w:rsidR="00F17049" w:rsidRPr="00E2737D">
        <w:rPr>
          <w:rFonts w:ascii="Times New Roman" w:hAnsi="Times New Roman"/>
          <w:sz w:val="24"/>
          <w:szCs w:val="24"/>
        </w:rPr>
        <w:t>mechanisms.</w:t>
      </w:r>
    </w:p>
    <w:p w14:paraId="26017694" w14:textId="07FB508D" w:rsidR="00F17049" w:rsidRPr="00E2737D" w:rsidRDefault="00D616A0" w:rsidP="00173CA8">
      <w:pPr>
        <w:spacing w:after="200" w:line="360" w:lineRule="auto"/>
        <w:jc w:val="both"/>
        <w:rPr>
          <w:rFonts w:ascii="Times New Roman" w:hAnsi="Times New Roman"/>
          <w:sz w:val="24"/>
          <w:szCs w:val="24"/>
        </w:rPr>
      </w:pPr>
      <w:bookmarkStart w:id="1" w:name="_Toc389469245"/>
      <w:r w:rsidRPr="00E2737D">
        <w:rPr>
          <w:rFonts w:ascii="Times New Roman" w:hAnsi="Times New Roman"/>
          <w:sz w:val="24"/>
          <w:szCs w:val="24"/>
        </w:rPr>
        <w:t xml:space="preserve">After this study, no significant changes in the tensile strength of </w:t>
      </w:r>
      <w:r w:rsidR="00E16BBD" w:rsidRPr="00E2737D">
        <w:rPr>
          <w:rFonts w:ascii="Times New Roman" w:hAnsi="Times New Roman"/>
          <w:sz w:val="24"/>
          <w:szCs w:val="24"/>
        </w:rPr>
        <w:t xml:space="preserve">the </w:t>
      </w:r>
      <w:r w:rsidRPr="00E2737D">
        <w:rPr>
          <w:rFonts w:ascii="Times New Roman" w:hAnsi="Times New Roman"/>
          <w:sz w:val="24"/>
          <w:szCs w:val="24"/>
        </w:rPr>
        <w:t>0.016 inch NiTi arch wires</w:t>
      </w:r>
      <w:r w:rsidR="00E16BBD" w:rsidRPr="00E2737D">
        <w:rPr>
          <w:rFonts w:ascii="Times New Roman" w:hAnsi="Times New Roman"/>
          <w:sz w:val="24"/>
          <w:szCs w:val="24"/>
        </w:rPr>
        <w:t xml:space="preserve"> were observed. This result does not match</w:t>
      </w:r>
      <w:r w:rsidRPr="00E2737D">
        <w:rPr>
          <w:rFonts w:ascii="Times New Roman" w:hAnsi="Times New Roman"/>
          <w:sz w:val="24"/>
          <w:szCs w:val="24"/>
        </w:rPr>
        <w:t xml:space="preserve"> with those obtained in </w:t>
      </w:r>
      <w:r w:rsidR="00E16BBD" w:rsidRPr="00E2737D">
        <w:rPr>
          <w:rFonts w:ascii="Times New Roman" w:hAnsi="Times New Roman"/>
          <w:sz w:val="24"/>
          <w:szCs w:val="24"/>
        </w:rPr>
        <w:t xml:space="preserve">the </w:t>
      </w:r>
      <w:r w:rsidRPr="00E2737D">
        <w:rPr>
          <w:rFonts w:ascii="Times New Roman" w:hAnsi="Times New Roman"/>
          <w:sz w:val="24"/>
          <w:szCs w:val="24"/>
        </w:rPr>
        <w:t xml:space="preserve">studies of Kaneko </w:t>
      </w:r>
      <w:r w:rsidR="000A3F2A" w:rsidRPr="00E2737D">
        <w:rPr>
          <w:rFonts w:ascii="Times New Roman" w:hAnsi="Times New Roman"/>
          <w:sz w:val="24"/>
          <w:szCs w:val="24"/>
        </w:rPr>
        <w:sym w:font="Symbol" w:char="F05B"/>
      </w:r>
      <w:r w:rsidR="00E16BBD" w:rsidRPr="00E2737D">
        <w:rPr>
          <w:rFonts w:ascii="Times New Roman" w:hAnsi="Times New Roman"/>
          <w:sz w:val="24"/>
          <w:szCs w:val="24"/>
        </w:rPr>
        <w:t>18</w:t>
      </w:r>
      <w:r w:rsidR="000A3F2A" w:rsidRPr="00E2737D">
        <w:rPr>
          <w:rFonts w:ascii="Times New Roman" w:hAnsi="Times New Roman"/>
          <w:sz w:val="24"/>
          <w:szCs w:val="24"/>
        </w:rPr>
        <w:sym w:font="Symbol" w:char="F05D"/>
      </w:r>
      <w:r w:rsidR="00E16BBD" w:rsidRPr="00E2737D">
        <w:rPr>
          <w:rFonts w:ascii="Times New Roman" w:hAnsi="Times New Roman"/>
          <w:sz w:val="24"/>
          <w:szCs w:val="24"/>
        </w:rPr>
        <w:t xml:space="preserve">. In his </w:t>
      </w:r>
      <w:r w:rsidRPr="00E2737D">
        <w:rPr>
          <w:rFonts w:ascii="Times New Roman" w:hAnsi="Times New Roman"/>
          <w:sz w:val="24"/>
          <w:szCs w:val="24"/>
        </w:rPr>
        <w:t>study</w:t>
      </w:r>
      <w:r w:rsidR="00E16BBD" w:rsidRPr="00E2737D">
        <w:rPr>
          <w:rFonts w:ascii="Times New Roman" w:hAnsi="Times New Roman"/>
          <w:sz w:val="24"/>
          <w:szCs w:val="24"/>
        </w:rPr>
        <w:t>,</w:t>
      </w:r>
      <w:r w:rsidRPr="00E2737D">
        <w:rPr>
          <w:rFonts w:ascii="Times New Roman" w:hAnsi="Times New Roman"/>
          <w:sz w:val="24"/>
          <w:szCs w:val="24"/>
        </w:rPr>
        <w:t xml:space="preserve"> the </w:t>
      </w:r>
      <w:r w:rsidR="00E16BBD" w:rsidRPr="00E2737D">
        <w:rPr>
          <w:rFonts w:ascii="Times New Roman" w:hAnsi="Times New Roman"/>
          <w:sz w:val="24"/>
          <w:szCs w:val="24"/>
        </w:rPr>
        <w:t>arch wires</w:t>
      </w:r>
      <w:r w:rsidRPr="00E2737D">
        <w:rPr>
          <w:rFonts w:ascii="Times New Roman" w:hAnsi="Times New Roman"/>
          <w:sz w:val="24"/>
          <w:szCs w:val="24"/>
        </w:rPr>
        <w:t xml:space="preserve"> </w:t>
      </w:r>
      <w:r w:rsidR="00E16BBD" w:rsidRPr="00E2737D">
        <w:rPr>
          <w:rFonts w:ascii="Times New Roman" w:hAnsi="Times New Roman"/>
          <w:sz w:val="24"/>
          <w:szCs w:val="24"/>
        </w:rPr>
        <w:t>that have been evaluated</w:t>
      </w:r>
      <w:r w:rsidRPr="00E2737D">
        <w:rPr>
          <w:rFonts w:ascii="Times New Roman" w:hAnsi="Times New Roman"/>
          <w:sz w:val="24"/>
          <w:szCs w:val="24"/>
        </w:rPr>
        <w:t xml:space="preserve"> were those of 0.016 inch, immersed in</w:t>
      </w:r>
      <w:r w:rsidR="004455A5" w:rsidRPr="00E2737D">
        <w:rPr>
          <w:rFonts w:ascii="Times New Roman" w:hAnsi="Times New Roman"/>
          <w:sz w:val="24"/>
          <w:szCs w:val="24"/>
        </w:rPr>
        <w:t>to</w:t>
      </w:r>
      <w:r w:rsidRPr="00E2737D">
        <w:rPr>
          <w:rFonts w:ascii="Times New Roman" w:hAnsi="Times New Roman"/>
          <w:sz w:val="24"/>
          <w:szCs w:val="24"/>
        </w:rPr>
        <w:t xml:space="preserve"> a</w:t>
      </w:r>
      <w:r w:rsidR="00C22FF3" w:rsidRPr="00E2737D">
        <w:rPr>
          <w:rFonts w:ascii="Times New Roman" w:hAnsi="Times New Roman"/>
          <w:sz w:val="24"/>
          <w:szCs w:val="24"/>
        </w:rPr>
        <w:t>n</w:t>
      </w:r>
      <w:r w:rsidRPr="00E2737D">
        <w:rPr>
          <w:rFonts w:ascii="Times New Roman" w:hAnsi="Times New Roman"/>
          <w:sz w:val="24"/>
          <w:szCs w:val="24"/>
        </w:rPr>
        <w:t xml:space="preserve"> acid</w:t>
      </w:r>
      <w:r w:rsidR="00E16BBD" w:rsidRPr="00E2737D">
        <w:rPr>
          <w:rFonts w:ascii="Times New Roman" w:hAnsi="Times New Roman"/>
          <w:sz w:val="24"/>
          <w:szCs w:val="24"/>
        </w:rPr>
        <w:t xml:space="preserve"> solution of</w:t>
      </w:r>
      <w:r w:rsidRPr="00E2737D">
        <w:rPr>
          <w:rFonts w:ascii="Times New Roman" w:hAnsi="Times New Roman"/>
          <w:sz w:val="24"/>
          <w:szCs w:val="24"/>
        </w:rPr>
        <w:t xml:space="preserve"> fluoride </w:t>
      </w:r>
      <w:r w:rsidR="00E16BBD" w:rsidRPr="00E2737D">
        <w:rPr>
          <w:rFonts w:ascii="Times New Roman" w:hAnsi="Times New Roman"/>
          <w:sz w:val="24"/>
          <w:szCs w:val="24"/>
        </w:rPr>
        <w:t xml:space="preserve">phosphate, 2% concentration </w:t>
      </w:r>
      <w:r w:rsidR="00C22FF3" w:rsidRPr="00E2737D">
        <w:rPr>
          <w:rFonts w:ascii="Times New Roman" w:hAnsi="Times New Roman"/>
          <w:sz w:val="24"/>
          <w:szCs w:val="24"/>
        </w:rPr>
        <w:t xml:space="preserve">while the </w:t>
      </w:r>
      <w:r w:rsidR="00E16BBD" w:rsidRPr="00E2737D">
        <w:rPr>
          <w:rFonts w:ascii="Times New Roman" w:hAnsi="Times New Roman"/>
          <w:sz w:val="24"/>
          <w:szCs w:val="24"/>
        </w:rPr>
        <w:t>incubation</w:t>
      </w:r>
      <w:r w:rsidRPr="00E2737D">
        <w:rPr>
          <w:rFonts w:ascii="Times New Roman" w:hAnsi="Times New Roman"/>
          <w:sz w:val="24"/>
          <w:szCs w:val="24"/>
        </w:rPr>
        <w:t xml:space="preserve"> time </w:t>
      </w:r>
      <w:r w:rsidR="00E16BBD" w:rsidRPr="00E2737D">
        <w:rPr>
          <w:rFonts w:ascii="Times New Roman" w:hAnsi="Times New Roman"/>
          <w:sz w:val="24"/>
          <w:szCs w:val="24"/>
        </w:rPr>
        <w:t xml:space="preserve">was </w:t>
      </w:r>
      <w:r w:rsidRPr="00E2737D">
        <w:rPr>
          <w:rFonts w:ascii="Times New Roman" w:hAnsi="Times New Roman"/>
          <w:sz w:val="24"/>
          <w:szCs w:val="24"/>
        </w:rPr>
        <w:t>60 min</w:t>
      </w:r>
      <w:r w:rsidR="00C22FF3" w:rsidRPr="00E2737D">
        <w:rPr>
          <w:rFonts w:ascii="Times New Roman" w:hAnsi="Times New Roman"/>
          <w:sz w:val="24"/>
          <w:szCs w:val="24"/>
        </w:rPr>
        <w:t>utes</w:t>
      </w:r>
      <w:r w:rsidRPr="00E2737D">
        <w:rPr>
          <w:rFonts w:ascii="Times New Roman" w:hAnsi="Times New Roman"/>
          <w:sz w:val="24"/>
          <w:szCs w:val="24"/>
        </w:rPr>
        <w:t xml:space="preserve"> </w:t>
      </w:r>
      <w:r w:rsidR="000A3F2A" w:rsidRPr="00E2737D">
        <w:rPr>
          <w:rFonts w:ascii="Times New Roman" w:hAnsi="Times New Roman"/>
          <w:sz w:val="24"/>
          <w:szCs w:val="24"/>
        </w:rPr>
        <w:sym w:font="Symbol" w:char="F05B"/>
      </w:r>
      <w:r w:rsidR="00E16BBD" w:rsidRPr="00E2737D">
        <w:rPr>
          <w:rFonts w:ascii="Times New Roman" w:hAnsi="Times New Roman"/>
          <w:sz w:val="24"/>
          <w:szCs w:val="24"/>
        </w:rPr>
        <w:t>18</w:t>
      </w:r>
      <w:r w:rsidR="000A3F2A" w:rsidRPr="00E2737D">
        <w:rPr>
          <w:rFonts w:ascii="Times New Roman" w:hAnsi="Times New Roman"/>
          <w:sz w:val="24"/>
          <w:szCs w:val="24"/>
        </w:rPr>
        <w:sym w:font="Symbol" w:char="F05D"/>
      </w:r>
      <w:r w:rsidR="00E16BBD" w:rsidRPr="00E2737D">
        <w:rPr>
          <w:rFonts w:ascii="Times New Roman" w:hAnsi="Times New Roman"/>
          <w:sz w:val="24"/>
          <w:szCs w:val="24"/>
        </w:rPr>
        <w:t>. The d</w:t>
      </w:r>
      <w:r w:rsidRPr="00E2737D">
        <w:rPr>
          <w:rFonts w:ascii="Times New Roman" w:hAnsi="Times New Roman"/>
          <w:sz w:val="24"/>
          <w:szCs w:val="24"/>
        </w:rPr>
        <w:t>ifferences in results may be due to different concentration of the solution and the difference in the active substance concentration</w:t>
      </w:r>
      <w:r w:rsidR="00E16BBD" w:rsidRPr="00E2737D">
        <w:rPr>
          <w:rFonts w:ascii="Times New Roman" w:hAnsi="Times New Roman"/>
          <w:sz w:val="24"/>
          <w:szCs w:val="24"/>
        </w:rPr>
        <w:t xml:space="preserve"> used. We have used a concentration of 0.4%</w:t>
      </w:r>
      <w:r w:rsidRPr="00E2737D">
        <w:rPr>
          <w:rFonts w:ascii="Times New Roman" w:hAnsi="Times New Roman"/>
          <w:sz w:val="24"/>
          <w:szCs w:val="24"/>
        </w:rPr>
        <w:t xml:space="preserve"> fluoride</w:t>
      </w:r>
      <w:r w:rsidR="00E16BBD" w:rsidRPr="00E2737D">
        <w:rPr>
          <w:rFonts w:ascii="Times New Roman" w:hAnsi="Times New Roman"/>
          <w:sz w:val="24"/>
          <w:szCs w:val="24"/>
        </w:rPr>
        <w:t xml:space="preserve"> for our experiment</w:t>
      </w:r>
      <w:r w:rsidRPr="00E2737D">
        <w:rPr>
          <w:rFonts w:ascii="Times New Roman" w:hAnsi="Times New Roman"/>
          <w:sz w:val="24"/>
          <w:szCs w:val="24"/>
        </w:rPr>
        <w:t xml:space="preserve">. Although the incubation time </w:t>
      </w:r>
      <w:r w:rsidR="00E16BBD" w:rsidRPr="00E2737D">
        <w:rPr>
          <w:rFonts w:ascii="Times New Roman" w:hAnsi="Times New Roman"/>
          <w:sz w:val="24"/>
          <w:szCs w:val="24"/>
        </w:rPr>
        <w:t xml:space="preserve">in different studies </w:t>
      </w:r>
      <w:r w:rsidRPr="00E2737D">
        <w:rPr>
          <w:rFonts w:ascii="Times New Roman" w:hAnsi="Times New Roman"/>
          <w:sz w:val="24"/>
          <w:szCs w:val="24"/>
        </w:rPr>
        <w:t>varies</w:t>
      </w:r>
      <w:r w:rsidR="00E16BBD" w:rsidRPr="00E2737D">
        <w:rPr>
          <w:rFonts w:ascii="Times New Roman" w:hAnsi="Times New Roman"/>
          <w:sz w:val="24"/>
          <w:szCs w:val="24"/>
        </w:rPr>
        <w:t xml:space="preserve"> </w:t>
      </w:r>
      <w:r w:rsidR="004612DC" w:rsidRPr="00E2737D">
        <w:rPr>
          <w:rFonts w:ascii="Times New Roman" w:hAnsi="Times New Roman"/>
          <w:sz w:val="24"/>
          <w:szCs w:val="24"/>
        </w:rPr>
        <w:t>between 1-</w:t>
      </w:r>
      <w:r w:rsidRPr="00E2737D">
        <w:rPr>
          <w:rFonts w:ascii="Times New Roman" w:hAnsi="Times New Roman"/>
          <w:sz w:val="24"/>
          <w:szCs w:val="24"/>
        </w:rPr>
        <w:t xml:space="preserve">1.5 hours </w:t>
      </w:r>
      <w:r w:rsidR="000A3F2A" w:rsidRPr="00E2737D">
        <w:rPr>
          <w:rFonts w:ascii="Times New Roman" w:hAnsi="Times New Roman"/>
          <w:sz w:val="24"/>
          <w:szCs w:val="24"/>
        </w:rPr>
        <w:sym w:font="Symbol" w:char="F05B"/>
      </w:r>
      <w:r w:rsidR="00525DD2" w:rsidRPr="00E2737D">
        <w:rPr>
          <w:rFonts w:ascii="Times New Roman" w:hAnsi="Times New Roman"/>
          <w:sz w:val="24"/>
          <w:szCs w:val="24"/>
        </w:rPr>
        <w:t>16,</w:t>
      </w:r>
      <w:r w:rsidR="00E16BBD" w:rsidRPr="00E2737D">
        <w:rPr>
          <w:rFonts w:ascii="Times New Roman" w:hAnsi="Times New Roman"/>
          <w:sz w:val="24"/>
          <w:szCs w:val="24"/>
        </w:rPr>
        <w:t>18</w:t>
      </w:r>
      <w:r w:rsidR="000A3F2A" w:rsidRPr="00E2737D">
        <w:rPr>
          <w:rFonts w:ascii="Times New Roman" w:hAnsi="Times New Roman"/>
          <w:sz w:val="24"/>
          <w:szCs w:val="24"/>
        </w:rPr>
        <w:sym w:font="Symbol" w:char="F05D"/>
      </w:r>
      <w:r w:rsidR="00E16BBD" w:rsidRPr="00E2737D">
        <w:rPr>
          <w:rFonts w:ascii="Times New Roman" w:hAnsi="Times New Roman"/>
          <w:sz w:val="24"/>
          <w:szCs w:val="24"/>
        </w:rPr>
        <w:t xml:space="preserve"> </w:t>
      </w:r>
      <w:r w:rsidR="004612DC" w:rsidRPr="00E2737D">
        <w:rPr>
          <w:rFonts w:ascii="Times New Roman" w:hAnsi="Times New Roman"/>
          <w:sz w:val="24"/>
          <w:szCs w:val="24"/>
        </w:rPr>
        <w:t>to</w:t>
      </w:r>
      <w:r w:rsidR="00525DD2" w:rsidRPr="00E2737D">
        <w:rPr>
          <w:rFonts w:ascii="Times New Roman" w:hAnsi="Times New Roman"/>
          <w:sz w:val="24"/>
          <w:szCs w:val="24"/>
        </w:rPr>
        <w:t xml:space="preserve"> </w:t>
      </w:r>
      <w:r w:rsidRPr="00E2737D">
        <w:rPr>
          <w:rFonts w:ascii="Times New Roman" w:hAnsi="Times New Roman"/>
          <w:sz w:val="24"/>
          <w:szCs w:val="24"/>
        </w:rPr>
        <w:t xml:space="preserve">1-28 days </w:t>
      </w:r>
      <w:r w:rsidR="000A3F2A" w:rsidRPr="00E2737D">
        <w:rPr>
          <w:rFonts w:ascii="Times New Roman" w:hAnsi="Times New Roman"/>
          <w:sz w:val="24"/>
          <w:szCs w:val="24"/>
        </w:rPr>
        <w:sym w:font="Symbol" w:char="F05B"/>
      </w:r>
      <w:r w:rsidR="00525DD2" w:rsidRPr="00E2737D">
        <w:rPr>
          <w:rFonts w:ascii="Times New Roman" w:hAnsi="Times New Roman"/>
          <w:sz w:val="24"/>
          <w:szCs w:val="24"/>
        </w:rPr>
        <w:t>43,</w:t>
      </w:r>
      <w:r w:rsidR="00332D86" w:rsidRPr="00E2737D">
        <w:rPr>
          <w:rFonts w:ascii="Times New Roman" w:hAnsi="Times New Roman"/>
          <w:sz w:val="24"/>
          <w:szCs w:val="24"/>
        </w:rPr>
        <w:t>44</w:t>
      </w:r>
      <w:r w:rsidR="000A3F2A" w:rsidRPr="00E2737D">
        <w:rPr>
          <w:rFonts w:ascii="Times New Roman" w:hAnsi="Times New Roman"/>
          <w:sz w:val="24"/>
          <w:szCs w:val="24"/>
        </w:rPr>
        <w:sym w:font="Symbol" w:char="F05D"/>
      </w:r>
      <w:r w:rsidR="004612DC" w:rsidRPr="00E2737D">
        <w:rPr>
          <w:rFonts w:ascii="Times New Roman" w:hAnsi="Times New Roman"/>
          <w:sz w:val="24"/>
          <w:szCs w:val="24"/>
        </w:rPr>
        <w:t xml:space="preserve">, in the present study it was </w:t>
      </w:r>
      <w:r w:rsidRPr="00E2737D">
        <w:rPr>
          <w:rFonts w:ascii="Times New Roman" w:hAnsi="Times New Roman"/>
          <w:sz w:val="24"/>
          <w:szCs w:val="24"/>
        </w:rPr>
        <w:t xml:space="preserve">extended over a period of 7 days, </w:t>
      </w:r>
      <w:r w:rsidR="004612DC" w:rsidRPr="00E2737D">
        <w:rPr>
          <w:rFonts w:ascii="Times New Roman" w:hAnsi="Times New Roman"/>
          <w:sz w:val="24"/>
          <w:szCs w:val="24"/>
        </w:rPr>
        <w:t xml:space="preserve">corresponding to the usage of an arch wire in an intra-oral medium for </w:t>
      </w:r>
      <w:r w:rsidRPr="00E2737D">
        <w:rPr>
          <w:rFonts w:ascii="Times New Roman" w:hAnsi="Times New Roman"/>
          <w:sz w:val="24"/>
          <w:szCs w:val="24"/>
        </w:rPr>
        <w:t>about 5 months</w:t>
      </w:r>
      <w:r w:rsidR="004612DC" w:rsidRPr="00E2737D">
        <w:rPr>
          <w:rFonts w:ascii="Times New Roman" w:hAnsi="Times New Roman"/>
          <w:sz w:val="24"/>
          <w:szCs w:val="24"/>
        </w:rPr>
        <w:t>,</w:t>
      </w:r>
      <w:r w:rsidRPr="00E2737D">
        <w:rPr>
          <w:rFonts w:ascii="Times New Roman" w:hAnsi="Times New Roman"/>
          <w:sz w:val="24"/>
          <w:szCs w:val="24"/>
        </w:rPr>
        <w:t xml:space="preserve"> using </w:t>
      </w:r>
      <w:r w:rsidR="004612DC" w:rsidRPr="00E2737D">
        <w:rPr>
          <w:rFonts w:ascii="Times New Roman" w:hAnsi="Times New Roman"/>
          <w:sz w:val="24"/>
          <w:szCs w:val="24"/>
        </w:rPr>
        <w:t xml:space="preserve">a </w:t>
      </w:r>
      <w:r w:rsidR="00242AEC" w:rsidRPr="00E2737D">
        <w:rPr>
          <w:rFonts w:ascii="Times New Roman" w:hAnsi="Times New Roman"/>
          <w:sz w:val="24"/>
          <w:szCs w:val="24"/>
        </w:rPr>
        <w:t>fluorinated solution twice a day, with an</w:t>
      </w:r>
      <w:r w:rsidRPr="00E2737D">
        <w:rPr>
          <w:rFonts w:ascii="Times New Roman" w:hAnsi="Times New Roman"/>
          <w:sz w:val="24"/>
          <w:szCs w:val="24"/>
        </w:rPr>
        <w:t xml:space="preserve"> action </w:t>
      </w:r>
      <w:r w:rsidR="00242AEC" w:rsidRPr="00E2737D">
        <w:rPr>
          <w:rFonts w:ascii="Times New Roman" w:hAnsi="Times New Roman"/>
          <w:sz w:val="24"/>
          <w:szCs w:val="24"/>
        </w:rPr>
        <w:t xml:space="preserve">time </w:t>
      </w:r>
      <w:r w:rsidRPr="00E2737D">
        <w:rPr>
          <w:rFonts w:ascii="Times New Roman" w:hAnsi="Times New Roman"/>
          <w:sz w:val="24"/>
          <w:szCs w:val="24"/>
        </w:rPr>
        <w:t>of 30 min</w:t>
      </w:r>
      <w:r w:rsidR="00B562C7" w:rsidRPr="00E2737D">
        <w:rPr>
          <w:rFonts w:ascii="Times New Roman" w:hAnsi="Times New Roman"/>
          <w:sz w:val="24"/>
          <w:szCs w:val="24"/>
        </w:rPr>
        <w:t>utes</w:t>
      </w:r>
      <w:r w:rsidRPr="00E2737D">
        <w:rPr>
          <w:rFonts w:ascii="Times New Roman" w:hAnsi="Times New Roman"/>
          <w:sz w:val="24"/>
          <w:szCs w:val="24"/>
        </w:rPr>
        <w:t xml:space="preserve"> / application.</w:t>
      </w:r>
    </w:p>
    <w:p w14:paraId="212EDDAA" w14:textId="5D721824" w:rsidR="00242AEC" w:rsidRPr="00E2737D" w:rsidRDefault="00242AEC" w:rsidP="00173CA8">
      <w:pPr>
        <w:spacing w:after="200" w:line="360" w:lineRule="auto"/>
        <w:jc w:val="both"/>
        <w:rPr>
          <w:rFonts w:ascii="Times New Roman" w:hAnsi="Times New Roman"/>
          <w:sz w:val="24"/>
          <w:szCs w:val="24"/>
        </w:rPr>
      </w:pPr>
      <w:r w:rsidRPr="00E2737D">
        <w:rPr>
          <w:rFonts w:ascii="Times New Roman" w:hAnsi="Times New Roman"/>
          <w:sz w:val="24"/>
          <w:szCs w:val="24"/>
        </w:rPr>
        <w:t>The effect of fluoride on the modulus of elasticity and on the tensil</w:t>
      </w:r>
      <w:r w:rsidR="00983DB8" w:rsidRPr="00E2737D">
        <w:rPr>
          <w:rFonts w:ascii="Times New Roman" w:hAnsi="Times New Roman"/>
          <w:sz w:val="24"/>
          <w:szCs w:val="24"/>
        </w:rPr>
        <w:t>e strength had been</w:t>
      </w:r>
      <w:r w:rsidRPr="00E2737D">
        <w:rPr>
          <w:rFonts w:ascii="Times New Roman" w:hAnsi="Times New Roman"/>
          <w:sz w:val="24"/>
          <w:szCs w:val="24"/>
        </w:rPr>
        <w:t xml:space="preserve"> evaluated in a study by </w:t>
      </w:r>
      <w:proofErr w:type="spellStart"/>
      <w:r w:rsidRPr="00E2737D">
        <w:rPr>
          <w:rFonts w:ascii="Times New Roman" w:hAnsi="Times New Roman"/>
          <w:sz w:val="24"/>
          <w:szCs w:val="24"/>
        </w:rPr>
        <w:t>Hammad</w:t>
      </w:r>
      <w:proofErr w:type="spellEnd"/>
      <w:r w:rsidRPr="00E2737D">
        <w:rPr>
          <w:rFonts w:ascii="Times New Roman" w:hAnsi="Times New Roman"/>
          <w:sz w:val="24"/>
          <w:szCs w:val="24"/>
        </w:rPr>
        <w:t xml:space="preserve"> </w:t>
      </w:r>
      <w:r w:rsidR="000A3F2A" w:rsidRPr="00E2737D">
        <w:rPr>
          <w:rFonts w:ascii="Times New Roman" w:hAnsi="Times New Roman"/>
          <w:sz w:val="24"/>
          <w:szCs w:val="24"/>
        </w:rPr>
        <w:sym w:font="Symbol" w:char="F05B"/>
      </w:r>
      <w:r w:rsidRPr="00E2737D">
        <w:rPr>
          <w:rFonts w:ascii="Times New Roman" w:hAnsi="Times New Roman"/>
          <w:sz w:val="24"/>
          <w:szCs w:val="24"/>
        </w:rPr>
        <w:t>13</w:t>
      </w:r>
      <w:r w:rsidR="000A3F2A" w:rsidRPr="00E2737D">
        <w:rPr>
          <w:rFonts w:ascii="Times New Roman" w:hAnsi="Times New Roman"/>
          <w:sz w:val="24"/>
          <w:szCs w:val="24"/>
        </w:rPr>
        <w:sym w:font="Symbol" w:char="F05D"/>
      </w:r>
      <w:r w:rsidR="00F34BE5" w:rsidRPr="00E2737D">
        <w:rPr>
          <w:rFonts w:ascii="Times New Roman" w:hAnsi="Times New Roman"/>
          <w:sz w:val="24"/>
          <w:szCs w:val="24"/>
        </w:rPr>
        <w:t>.</w:t>
      </w:r>
      <w:r w:rsidR="00983DB8" w:rsidRPr="00E2737D">
        <w:rPr>
          <w:rFonts w:ascii="Times New Roman" w:hAnsi="Times New Roman"/>
          <w:sz w:val="24"/>
          <w:szCs w:val="24"/>
        </w:rPr>
        <w:t xml:space="preserve"> </w:t>
      </w:r>
      <w:r w:rsidR="00F34BE5" w:rsidRPr="00E2737D">
        <w:rPr>
          <w:rFonts w:ascii="Times New Roman" w:hAnsi="Times New Roman"/>
          <w:sz w:val="24"/>
          <w:szCs w:val="24"/>
        </w:rPr>
        <w:t>H</w:t>
      </w:r>
      <w:r w:rsidRPr="00E2737D">
        <w:rPr>
          <w:rFonts w:ascii="Times New Roman" w:hAnsi="Times New Roman"/>
          <w:sz w:val="24"/>
          <w:szCs w:val="24"/>
        </w:rPr>
        <w:t xml:space="preserve">e </w:t>
      </w:r>
      <w:r w:rsidR="00983DB8" w:rsidRPr="00E2737D">
        <w:rPr>
          <w:rFonts w:ascii="Times New Roman" w:hAnsi="Times New Roman"/>
          <w:sz w:val="24"/>
          <w:szCs w:val="24"/>
        </w:rPr>
        <w:t>distinguished</w:t>
      </w:r>
      <w:r w:rsidRPr="00E2737D">
        <w:rPr>
          <w:rFonts w:ascii="Times New Roman" w:hAnsi="Times New Roman"/>
          <w:sz w:val="24"/>
          <w:szCs w:val="24"/>
        </w:rPr>
        <w:t xml:space="preserve"> no change in these properties after the immersion </w:t>
      </w:r>
      <w:r w:rsidR="00983DB8" w:rsidRPr="00E2737D">
        <w:rPr>
          <w:rFonts w:ascii="Times New Roman" w:hAnsi="Times New Roman"/>
          <w:sz w:val="24"/>
          <w:szCs w:val="24"/>
        </w:rPr>
        <w:t xml:space="preserve">of the </w:t>
      </w:r>
      <w:r w:rsidRPr="00E2737D">
        <w:rPr>
          <w:rFonts w:ascii="Times New Roman" w:hAnsi="Times New Roman"/>
          <w:sz w:val="24"/>
          <w:szCs w:val="24"/>
        </w:rPr>
        <w:t>NiTi arch wires, section 0</w:t>
      </w:r>
      <w:r w:rsidR="00D966C9" w:rsidRPr="00E2737D">
        <w:rPr>
          <w:rFonts w:ascii="Times New Roman" w:hAnsi="Times New Roman"/>
          <w:sz w:val="24"/>
          <w:szCs w:val="24"/>
        </w:rPr>
        <w:t>.</w:t>
      </w:r>
      <w:r w:rsidRPr="00E2737D">
        <w:rPr>
          <w:rFonts w:ascii="Times New Roman" w:hAnsi="Times New Roman"/>
          <w:sz w:val="24"/>
          <w:szCs w:val="24"/>
        </w:rPr>
        <w:t>016, in</w:t>
      </w:r>
      <w:r w:rsidR="004455A5" w:rsidRPr="00E2737D">
        <w:rPr>
          <w:rFonts w:ascii="Times New Roman" w:hAnsi="Times New Roman"/>
          <w:sz w:val="24"/>
          <w:szCs w:val="24"/>
        </w:rPr>
        <w:t>to</w:t>
      </w:r>
      <w:r w:rsidRPr="00E2737D">
        <w:rPr>
          <w:rFonts w:ascii="Times New Roman" w:hAnsi="Times New Roman"/>
          <w:sz w:val="24"/>
          <w:szCs w:val="24"/>
        </w:rPr>
        <w:t xml:space="preserve"> </w:t>
      </w:r>
      <w:r w:rsidR="00983DB8" w:rsidRPr="00E2737D">
        <w:rPr>
          <w:rFonts w:ascii="Times New Roman" w:hAnsi="Times New Roman"/>
          <w:sz w:val="24"/>
          <w:szCs w:val="24"/>
        </w:rPr>
        <w:t>a</w:t>
      </w:r>
      <w:r w:rsidRPr="00E2737D">
        <w:rPr>
          <w:rFonts w:ascii="Times New Roman" w:hAnsi="Times New Roman"/>
          <w:sz w:val="24"/>
          <w:szCs w:val="24"/>
        </w:rPr>
        <w:t xml:space="preserve"> 1.1% APF solution</w:t>
      </w:r>
      <w:r w:rsidR="00983DB8" w:rsidRPr="00E2737D">
        <w:rPr>
          <w:rFonts w:ascii="Times New Roman" w:hAnsi="Times New Roman"/>
          <w:sz w:val="24"/>
          <w:szCs w:val="24"/>
        </w:rPr>
        <w:t xml:space="preserve"> and </w:t>
      </w:r>
      <w:r w:rsidR="00F34BE5" w:rsidRPr="00E2737D">
        <w:rPr>
          <w:rFonts w:ascii="Times New Roman" w:hAnsi="Times New Roman"/>
          <w:sz w:val="24"/>
          <w:szCs w:val="24"/>
        </w:rPr>
        <w:t xml:space="preserve">a </w:t>
      </w:r>
      <w:r w:rsidR="00983DB8" w:rsidRPr="00E2737D">
        <w:rPr>
          <w:rFonts w:ascii="Times New Roman" w:hAnsi="Times New Roman"/>
          <w:sz w:val="24"/>
          <w:szCs w:val="24"/>
        </w:rPr>
        <w:t>p</w:t>
      </w:r>
      <w:r w:rsidR="00116F31" w:rsidRPr="00E2737D">
        <w:rPr>
          <w:rFonts w:ascii="Times New Roman" w:hAnsi="Times New Roman"/>
          <w:sz w:val="24"/>
          <w:szCs w:val="24"/>
        </w:rPr>
        <w:t>H</w:t>
      </w:r>
      <w:r w:rsidRPr="00E2737D">
        <w:rPr>
          <w:rFonts w:ascii="Times New Roman" w:hAnsi="Times New Roman"/>
          <w:sz w:val="24"/>
          <w:szCs w:val="24"/>
        </w:rPr>
        <w:t xml:space="preserve"> </w:t>
      </w:r>
      <w:r w:rsidR="00F34BE5" w:rsidRPr="00E2737D">
        <w:rPr>
          <w:rFonts w:ascii="Times New Roman" w:hAnsi="Times New Roman"/>
          <w:sz w:val="24"/>
          <w:szCs w:val="24"/>
        </w:rPr>
        <w:t xml:space="preserve">of </w:t>
      </w:r>
      <w:r w:rsidRPr="00E2737D">
        <w:rPr>
          <w:rFonts w:ascii="Times New Roman" w:hAnsi="Times New Roman"/>
          <w:sz w:val="24"/>
          <w:szCs w:val="24"/>
        </w:rPr>
        <w:t>5.1.</w:t>
      </w:r>
    </w:p>
    <w:p w14:paraId="1DFA8AB1" w14:textId="180A91FE" w:rsidR="00242AEC" w:rsidRPr="00E2737D" w:rsidRDefault="00983DB8"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studies </w:t>
      </w:r>
      <w:r w:rsidR="000A3F2A" w:rsidRPr="00E2737D">
        <w:rPr>
          <w:rFonts w:ascii="Times New Roman" w:hAnsi="Times New Roman"/>
          <w:sz w:val="24"/>
          <w:szCs w:val="24"/>
        </w:rPr>
        <w:sym w:font="Symbol" w:char="F05B"/>
      </w:r>
      <w:r w:rsidRPr="00E2737D">
        <w:rPr>
          <w:rFonts w:ascii="Times New Roman" w:hAnsi="Times New Roman"/>
          <w:sz w:val="24"/>
          <w:szCs w:val="24"/>
        </w:rPr>
        <w:t>16-22</w:t>
      </w:r>
      <w:r w:rsidR="000A3F2A" w:rsidRPr="00E2737D">
        <w:rPr>
          <w:rFonts w:ascii="Times New Roman" w:hAnsi="Times New Roman"/>
          <w:sz w:val="24"/>
          <w:szCs w:val="24"/>
        </w:rPr>
        <w:sym w:font="Symbol" w:char="F05D"/>
      </w:r>
      <w:r w:rsidRPr="00E2737D">
        <w:rPr>
          <w:rFonts w:ascii="Times New Roman" w:hAnsi="Times New Roman"/>
          <w:sz w:val="24"/>
          <w:szCs w:val="24"/>
        </w:rPr>
        <w:t xml:space="preserve"> that analyze the </w:t>
      </w:r>
      <w:r w:rsidR="00242AEC" w:rsidRPr="00E2737D">
        <w:rPr>
          <w:rFonts w:ascii="Times New Roman" w:hAnsi="Times New Roman"/>
          <w:sz w:val="24"/>
          <w:szCs w:val="24"/>
        </w:rPr>
        <w:t xml:space="preserve">degradation </w:t>
      </w:r>
      <w:r w:rsidRPr="00E2737D">
        <w:rPr>
          <w:rFonts w:ascii="Times New Roman" w:hAnsi="Times New Roman"/>
          <w:sz w:val="24"/>
          <w:szCs w:val="24"/>
        </w:rPr>
        <w:t xml:space="preserve">of </w:t>
      </w:r>
      <w:r w:rsidR="00242AEC" w:rsidRPr="00E2737D">
        <w:rPr>
          <w:rFonts w:ascii="Times New Roman" w:hAnsi="Times New Roman"/>
          <w:sz w:val="24"/>
          <w:szCs w:val="24"/>
        </w:rPr>
        <w:t xml:space="preserve">the protective oxide film on the surface of </w:t>
      </w:r>
      <w:r w:rsidRPr="00E2737D">
        <w:rPr>
          <w:rFonts w:ascii="Times New Roman" w:hAnsi="Times New Roman"/>
          <w:sz w:val="24"/>
          <w:szCs w:val="24"/>
        </w:rPr>
        <w:t xml:space="preserve">the </w:t>
      </w:r>
      <w:r w:rsidR="00242AEC" w:rsidRPr="00E2737D">
        <w:rPr>
          <w:rFonts w:ascii="Times New Roman" w:hAnsi="Times New Roman"/>
          <w:sz w:val="24"/>
          <w:szCs w:val="24"/>
        </w:rPr>
        <w:t xml:space="preserve">orthodontic </w:t>
      </w:r>
      <w:r w:rsidRPr="00E2737D">
        <w:rPr>
          <w:rFonts w:ascii="Times New Roman" w:hAnsi="Times New Roman"/>
          <w:sz w:val="24"/>
          <w:szCs w:val="24"/>
        </w:rPr>
        <w:t>arch wires</w:t>
      </w:r>
      <w:r w:rsidR="00242AEC" w:rsidRPr="00E2737D">
        <w:rPr>
          <w:rFonts w:ascii="Times New Roman" w:hAnsi="Times New Roman"/>
          <w:sz w:val="24"/>
          <w:szCs w:val="24"/>
        </w:rPr>
        <w:t xml:space="preserve"> as a result of </w:t>
      </w:r>
      <w:r w:rsidRPr="00E2737D">
        <w:rPr>
          <w:rFonts w:ascii="Times New Roman" w:hAnsi="Times New Roman"/>
          <w:sz w:val="24"/>
          <w:szCs w:val="24"/>
        </w:rPr>
        <w:t xml:space="preserve">their immersion into fluorinated </w:t>
      </w:r>
      <w:r w:rsidR="00242AEC" w:rsidRPr="00E2737D">
        <w:rPr>
          <w:rFonts w:ascii="Times New Roman" w:hAnsi="Times New Roman"/>
          <w:sz w:val="24"/>
          <w:szCs w:val="24"/>
        </w:rPr>
        <w:t xml:space="preserve">solutions with </w:t>
      </w:r>
      <w:r w:rsidR="004455A5" w:rsidRPr="00E2737D">
        <w:rPr>
          <w:rFonts w:ascii="Times New Roman" w:hAnsi="Times New Roman"/>
          <w:sz w:val="24"/>
          <w:szCs w:val="24"/>
        </w:rPr>
        <w:t>increased</w:t>
      </w:r>
      <w:r w:rsidR="00242AEC" w:rsidRPr="00E2737D">
        <w:rPr>
          <w:rFonts w:ascii="Times New Roman" w:hAnsi="Times New Roman"/>
          <w:sz w:val="24"/>
          <w:szCs w:val="24"/>
        </w:rPr>
        <w:t xml:space="preserve"> hydrogen absorption and the consequent alteration of</w:t>
      </w:r>
      <w:r w:rsidRPr="00E2737D">
        <w:rPr>
          <w:rFonts w:ascii="Times New Roman" w:hAnsi="Times New Roman"/>
          <w:sz w:val="24"/>
          <w:szCs w:val="24"/>
        </w:rPr>
        <w:t xml:space="preserve"> their mechanical performances, </w:t>
      </w:r>
      <w:r w:rsidR="00242AEC" w:rsidRPr="00E2737D">
        <w:rPr>
          <w:rFonts w:ascii="Times New Roman" w:hAnsi="Times New Roman"/>
          <w:sz w:val="24"/>
          <w:szCs w:val="24"/>
        </w:rPr>
        <w:t>assume</w:t>
      </w:r>
      <w:r w:rsidRPr="00E2737D">
        <w:rPr>
          <w:rFonts w:ascii="Times New Roman" w:hAnsi="Times New Roman"/>
          <w:sz w:val="24"/>
          <w:szCs w:val="24"/>
        </w:rPr>
        <w:t xml:space="preserve"> the existence </w:t>
      </w:r>
      <w:r w:rsidR="006F2CF1" w:rsidRPr="00E2737D">
        <w:rPr>
          <w:rFonts w:ascii="Times New Roman" w:hAnsi="Times New Roman"/>
          <w:sz w:val="24"/>
          <w:szCs w:val="24"/>
        </w:rPr>
        <w:t>of</w:t>
      </w:r>
      <w:r w:rsidR="00F34BE5" w:rsidRPr="00E2737D">
        <w:rPr>
          <w:rFonts w:ascii="Times New Roman" w:hAnsi="Times New Roman"/>
          <w:sz w:val="24"/>
          <w:szCs w:val="24"/>
        </w:rPr>
        <w:t xml:space="preserve"> </w:t>
      </w:r>
      <w:r w:rsidR="006F2CF1" w:rsidRPr="00E2737D">
        <w:rPr>
          <w:rFonts w:ascii="Times New Roman" w:hAnsi="Times New Roman"/>
          <w:sz w:val="24"/>
          <w:szCs w:val="24"/>
        </w:rPr>
        <w:t>interference</w:t>
      </w:r>
      <w:r w:rsidR="00242AEC" w:rsidRPr="00E2737D">
        <w:rPr>
          <w:rFonts w:ascii="Times New Roman" w:hAnsi="Times New Roman"/>
          <w:sz w:val="24"/>
          <w:szCs w:val="24"/>
        </w:rPr>
        <w:t xml:space="preserve"> between the martensitic transformation mechanisms</w:t>
      </w:r>
      <w:r w:rsidR="006F2CF1" w:rsidRPr="00E2737D">
        <w:rPr>
          <w:rFonts w:ascii="Times New Roman" w:hAnsi="Times New Roman"/>
          <w:sz w:val="24"/>
          <w:szCs w:val="24"/>
        </w:rPr>
        <w:t xml:space="preserve"> and the</w:t>
      </w:r>
      <w:r w:rsidR="00242AEC" w:rsidRPr="00E2737D">
        <w:rPr>
          <w:rFonts w:ascii="Times New Roman" w:hAnsi="Times New Roman"/>
          <w:sz w:val="24"/>
          <w:szCs w:val="24"/>
        </w:rPr>
        <w:t xml:space="preserve"> hydrogen</w:t>
      </w:r>
      <w:r w:rsidR="006F2CF1" w:rsidRPr="00E2737D">
        <w:rPr>
          <w:rFonts w:ascii="Times New Roman" w:hAnsi="Times New Roman"/>
          <w:sz w:val="24"/>
          <w:szCs w:val="24"/>
        </w:rPr>
        <w:t xml:space="preserve"> ions</w:t>
      </w:r>
      <w:r w:rsidR="00242AEC" w:rsidRPr="00E2737D">
        <w:rPr>
          <w:rFonts w:ascii="Times New Roman" w:hAnsi="Times New Roman"/>
          <w:sz w:val="24"/>
          <w:szCs w:val="24"/>
        </w:rPr>
        <w:t xml:space="preserve">. Thus, </w:t>
      </w:r>
      <w:r w:rsidR="006F2CF1" w:rsidRPr="00E2737D">
        <w:rPr>
          <w:rFonts w:ascii="Times New Roman" w:hAnsi="Times New Roman"/>
          <w:sz w:val="24"/>
          <w:szCs w:val="24"/>
        </w:rPr>
        <w:t xml:space="preserve">the </w:t>
      </w:r>
      <w:r w:rsidR="00242AEC" w:rsidRPr="00E2737D">
        <w:rPr>
          <w:rFonts w:ascii="Times New Roman" w:hAnsi="Times New Roman"/>
          <w:sz w:val="24"/>
          <w:szCs w:val="24"/>
        </w:rPr>
        <w:t xml:space="preserve">increasing </w:t>
      </w:r>
      <w:r w:rsidR="006A7329" w:rsidRPr="00E2737D">
        <w:rPr>
          <w:rFonts w:ascii="Times New Roman" w:hAnsi="Times New Roman"/>
          <w:sz w:val="24"/>
          <w:szCs w:val="24"/>
        </w:rPr>
        <w:t xml:space="preserve">of </w:t>
      </w:r>
      <w:r w:rsidR="00242AEC" w:rsidRPr="00E2737D">
        <w:rPr>
          <w:rFonts w:ascii="Times New Roman" w:hAnsi="Times New Roman"/>
          <w:sz w:val="24"/>
          <w:szCs w:val="24"/>
        </w:rPr>
        <w:t xml:space="preserve">the critical stress </w:t>
      </w:r>
      <w:r w:rsidR="006F2CF1" w:rsidRPr="00E2737D">
        <w:rPr>
          <w:rFonts w:ascii="Times New Roman" w:hAnsi="Times New Roman"/>
          <w:sz w:val="24"/>
          <w:szCs w:val="24"/>
        </w:rPr>
        <w:t xml:space="preserve">of the </w:t>
      </w:r>
      <w:r w:rsidR="00242AEC" w:rsidRPr="00E2737D">
        <w:rPr>
          <w:rFonts w:ascii="Times New Roman" w:hAnsi="Times New Roman"/>
          <w:sz w:val="24"/>
          <w:szCs w:val="24"/>
        </w:rPr>
        <w:t xml:space="preserve">martensitic transformation </w:t>
      </w:r>
      <w:r w:rsidR="006F2CF1" w:rsidRPr="00E2737D">
        <w:rPr>
          <w:rFonts w:ascii="Times New Roman" w:hAnsi="Times New Roman"/>
          <w:sz w:val="24"/>
          <w:szCs w:val="24"/>
        </w:rPr>
        <w:t>by immersing the N</w:t>
      </w:r>
      <w:r w:rsidR="006A7329" w:rsidRPr="00E2737D">
        <w:rPr>
          <w:rFonts w:ascii="Times New Roman" w:hAnsi="Times New Roman"/>
          <w:sz w:val="24"/>
          <w:szCs w:val="24"/>
        </w:rPr>
        <w:t>iTi arch wires may</w:t>
      </w:r>
      <w:r w:rsidR="00242AEC" w:rsidRPr="00E2737D">
        <w:rPr>
          <w:rFonts w:ascii="Times New Roman" w:hAnsi="Times New Roman"/>
          <w:sz w:val="24"/>
          <w:szCs w:val="24"/>
        </w:rPr>
        <w:t xml:space="preserve"> prevent the development of </w:t>
      </w:r>
      <w:r w:rsidR="006F2CF1" w:rsidRPr="00E2737D">
        <w:rPr>
          <w:rFonts w:ascii="Times New Roman" w:hAnsi="Times New Roman"/>
          <w:sz w:val="24"/>
          <w:szCs w:val="24"/>
        </w:rPr>
        <w:t>an appropriate orthodontic force</w:t>
      </w:r>
      <w:r w:rsidR="00242AEC" w:rsidRPr="00E2737D">
        <w:rPr>
          <w:rFonts w:ascii="Times New Roman" w:hAnsi="Times New Roman"/>
          <w:sz w:val="24"/>
          <w:szCs w:val="24"/>
        </w:rPr>
        <w:t>.</w:t>
      </w:r>
    </w:p>
    <w:p w14:paraId="2FA76A2A" w14:textId="4C8B64E9" w:rsidR="006F2CF1" w:rsidRPr="00E2737D" w:rsidRDefault="006A7329" w:rsidP="00173CA8">
      <w:pPr>
        <w:spacing w:after="200" w:line="360" w:lineRule="auto"/>
        <w:jc w:val="both"/>
        <w:rPr>
          <w:rFonts w:ascii="Times New Roman" w:hAnsi="Times New Roman"/>
          <w:sz w:val="24"/>
          <w:szCs w:val="24"/>
        </w:rPr>
      </w:pPr>
      <w:r w:rsidRPr="00E2737D">
        <w:rPr>
          <w:rFonts w:ascii="Times New Roman" w:hAnsi="Times New Roman"/>
          <w:sz w:val="24"/>
          <w:szCs w:val="24"/>
        </w:rPr>
        <w:t>In the case of the soft drinks, both the low p</w:t>
      </w:r>
      <w:r w:rsidR="00116F31" w:rsidRPr="00E2737D">
        <w:rPr>
          <w:rFonts w:ascii="Times New Roman" w:hAnsi="Times New Roman"/>
          <w:sz w:val="24"/>
          <w:szCs w:val="24"/>
        </w:rPr>
        <w:t>H</w:t>
      </w:r>
      <w:r w:rsidR="006F2CF1" w:rsidRPr="00E2737D">
        <w:rPr>
          <w:rFonts w:ascii="Times New Roman" w:hAnsi="Times New Roman"/>
          <w:sz w:val="24"/>
          <w:szCs w:val="24"/>
        </w:rPr>
        <w:t xml:space="preserve"> of these solutions, as well as the total amount of acids are important factors in corrosion, as they determine the amount of hydrogen ions available to interact with the passive oxide layer </w:t>
      </w:r>
      <w:r w:rsidR="000A3F2A" w:rsidRPr="00E2737D">
        <w:rPr>
          <w:rFonts w:ascii="Times New Roman" w:hAnsi="Times New Roman"/>
          <w:sz w:val="24"/>
          <w:szCs w:val="24"/>
        </w:rPr>
        <w:sym w:font="Symbol" w:char="F05B"/>
      </w:r>
      <w:r w:rsidR="006F2CF1" w:rsidRPr="00E2737D">
        <w:rPr>
          <w:rFonts w:ascii="Times New Roman" w:hAnsi="Times New Roman"/>
          <w:sz w:val="24"/>
          <w:szCs w:val="24"/>
        </w:rPr>
        <w:t>33</w:t>
      </w:r>
      <w:r w:rsidR="000A3F2A" w:rsidRPr="00E2737D">
        <w:rPr>
          <w:rFonts w:ascii="Times New Roman" w:hAnsi="Times New Roman"/>
          <w:sz w:val="24"/>
          <w:szCs w:val="24"/>
        </w:rPr>
        <w:sym w:font="Symbol" w:char="F05D"/>
      </w:r>
      <w:r w:rsidR="00C3384E" w:rsidRPr="00E2737D">
        <w:rPr>
          <w:rFonts w:ascii="Times New Roman" w:hAnsi="Times New Roman"/>
          <w:sz w:val="24"/>
          <w:szCs w:val="24"/>
        </w:rPr>
        <w:t xml:space="preserve">. </w:t>
      </w:r>
      <w:r w:rsidR="006F2CF1" w:rsidRPr="00E2737D">
        <w:rPr>
          <w:rFonts w:ascii="Times New Roman" w:hAnsi="Times New Roman"/>
          <w:sz w:val="24"/>
          <w:szCs w:val="24"/>
        </w:rPr>
        <w:t xml:space="preserve">The increased amount of phosphoric acid present </w:t>
      </w:r>
      <w:r w:rsidR="006F2CF1" w:rsidRPr="00E2737D">
        <w:rPr>
          <w:rFonts w:ascii="Times New Roman" w:hAnsi="Times New Roman"/>
          <w:sz w:val="24"/>
          <w:szCs w:val="24"/>
        </w:rPr>
        <w:lastRenderedPageBreak/>
        <w:t xml:space="preserve">into coke is responsible for the characteristic pattern of corrosion of the NiTi arch wires. Coke, </w:t>
      </w:r>
      <w:r w:rsidRPr="00E2737D">
        <w:rPr>
          <w:rFonts w:ascii="Times New Roman" w:hAnsi="Times New Roman"/>
          <w:sz w:val="24"/>
          <w:szCs w:val="24"/>
        </w:rPr>
        <w:t>like the fluorid</w:t>
      </w:r>
      <w:r w:rsidR="006F2CF1" w:rsidRPr="00E2737D">
        <w:rPr>
          <w:rFonts w:ascii="Times New Roman" w:hAnsi="Times New Roman"/>
          <w:sz w:val="24"/>
          <w:szCs w:val="24"/>
        </w:rPr>
        <w:t>e</w:t>
      </w:r>
      <w:r w:rsidR="007565F7" w:rsidRPr="00E2737D">
        <w:rPr>
          <w:rFonts w:ascii="Times New Roman" w:hAnsi="Times New Roman"/>
          <w:sz w:val="24"/>
          <w:szCs w:val="24"/>
        </w:rPr>
        <w:t>, seems to have a</w:t>
      </w:r>
      <w:r w:rsidR="006F2CF1" w:rsidRPr="00E2737D">
        <w:rPr>
          <w:rFonts w:ascii="Times New Roman" w:hAnsi="Times New Roman"/>
          <w:sz w:val="24"/>
          <w:szCs w:val="24"/>
        </w:rPr>
        <w:t xml:space="preserve"> </w:t>
      </w:r>
      <w:r w:rsidR="007565F7" w:rsidRPr="00E2737D">
        <w:rPr>
          <w:rFonts w:ascii="Times New Roman" w:hAnsi="Times New Roman"/>
          <w:sz w:val="24"/>
          <w:szCs w:val="24"/>
        </w:rPr>
        <w:t xml:space="preserve">modifying effect on </w:t>
      </w:r>
      <w:r w:rsidR="006F2CF1" w:rsidRPr="00E2737D">
        <w:rPr>
          <w:rFonts w:ascii="Times New Roman" w:hAnsi="Times New Roman"/>
          <w:sz w:val="24"/>
          <w:szCs w:val="24"/>
        </w:rPr>
        <w:t>the</w:t>
      </w:r>
      <w:r w:rsidR="00116F31" w:rsidRPr="00E2737D">
        <w:rPr>
          <w:rFonts w:ascii="Times New Roman" w:hAnsi="Times New Roman"/>
          <w:sz w:val="24"/>
          <w:szCs w:val="24"/>
        </w:rPr>
        <w:t xml:space="preserve"> elastic </w:t>
      </w:r>
      <w:r w:rsidR="006F2CF1" w:rsidRPr="00E2737D">
        <w:rPr>
          <w:rFonts w:ascii="Times New Roman" w:hAnsi="Times New Roman"/>
          <w:sz w:val="24"/>
          <w:szCs w:val="24"/>
        </w:rPr>
        <w:t>modulus, w</w:t>
      </w:r>
      <w:r w:rsidR="007565F7" w:rsidRPr="00E2737D">
        <w:rPr>
          <w:rFonts w:ascii="Times New Roman" w:hAnsi="Times New Roman"/>
          <w:sz w:val="24"/>
          <w:szCs w:val="24"/>
        </w:rPr>
        <w:t xml:space="preserve">ith its significant growth in the case of </w:t>
      </w:r>
      <w:r w:rsidR="006F2CF1" w:rsidRPr="00E2737D">
        <w:rPr>
          <w:rFonts w:ascii="Times New Roman" w:hAnsi="Times New Roman"/>
          <w:sz w:val="24"/>
          <w:szCs w:val="24"/>
        </w:rPr>
        <w:t xml:space="preserve">rectangular </w:t>
      </w:r>
      <w:r w:rsidR="007565F7" w:rsidRPr="00E2737D">
        <w:rPr>
          <w:rFonts w:ascii="Times New Roman" w:hAnsi="Times New Roman"/>
          <w:sz w:val="24"/>
          <w:szCs w:val="24"/>
        </w:rPr>
        <w:t xml:space="preserve">arch wires </w:t>
      </w:r>
      <w:r w:rsidR="006F2CF1" w:rsidRPr="00E2737D">
        <w:rPr>
          <w:rFonts w:ascii="Times New Roman" w:hAnsi="Times New Roman"/>
          <w:sz w:val="24"/>
          <w:szCs w:val="24"/>
        </w:rPr>
        <w:t>(</w:t>
      </w:r>
      <w:r w:rsidR="007565F7" w:rsidRPr="00E2737D">
        <w:rPr>
          <w:rFonts w:ascii="Times New Roman" w:hAnsi="Times New Roman"/>
          <w:sz w:val="24"/>
          <w:szCs w:val="24"/>
        </w:rPr>
        <w:t>e.g. for</w:t>
      </w:r>
      <w:r w:rsidR="006F2CF1" w:rsidRPr="00E2737D">
        <w:rPr>
          <w:rFonts w:ascii="Times New Roman" w:hAnsi="Times New Roman"/>
          <w:sz w:val="24"/>
          <w:szCs w:val="24"/>
        </w:rPr>
        <w:t xml:space="preserve"> </w:t>
      </w:r>
      <w:r w:rsidR="007565F7" w:rsidRPr="00E2737D">
        <w:rPr>
          <w:rFonts w:ascii="Times New Roman" w:hAnsi="Times New Roman"/>
          <w:sz w:val="24"/>
          <w:szCs w:val="24"/>
        </w:rPr>
        <w:t>the immersed 0.016x0.022 inch NiTi arch wires</w:t>
      </w:r>
      <w:r w:rsidR="006F2CF1" w:rsidRPr="00E2737D">
        <w:rPr>
          <w:rFonts w:ascii="Times New Roman" w:hAnsi="Times New Roman"/>
          <w:sz w:val="24"/>
          <w:szCs w:val="24"/>
        </w:rPr>
        <w:t>, the mod</w:t>
      </w:r>
      <w:r w:rsidR="007565F7" w:rsidRPr="00E2737D">
        <w:rPr>
          <w:rFonts w:ascii="Times New Roman" w:hAnsi="Times New Roman"/>
          <w:sz w:val="24"/>
          <w:szCs w:val="24"/>
        </w:rPr>
        <w:t>ul</w:t>
      </w:r>
      <w:r w:rsidR="00116F31" w:rsidRPr="00E2737D">
        <w:rPr>
          <w:rFonts w:ascii="Times New Roman" w:hAnsi="Times New Roman"/>
          <w:sz w:val="24"/>
          <w:szCs w:val="24"/>
        </w:rPr>
        <w:t>us</w:t>
      </w:r>
      <w:r w:rsidR="007565F7" w:rsidRPr="00E2737D">
        <w:rPr>
          <w:rFonts w:ascii="Times New Roman" w:hAnsi="Times New Roman"/>
          <w:sz w:val="24"/>
          <w:szCs w:val="24"/>
        </w:rPr>
        <w:t xml:space="preserve"> has increased fro</w:t>
      </w:r>
      <w:r w:rsidR="00116F31" w:rsidRPr="00E2737D">
        <w:rPr>
          <w:rFonts w:ascii="Times New Roman" w:hAnsi="Times New Roman"/>
          <w:sz w:val="24"/>
          <w:szCs w:val="24"/>
        </w:rPr>
        <w:t>m 24 MPa for the new arch wires</w:t>
      </w:r>
      <w:r w:rsidR="007565F7" w:rsidRPr="00E2737D">
        <w:rPr>
          <w:rFonts w:ascii="Times New Roman" w:hAnsi="Times New Roman"/>
          <w:sz w:val="24"/>
          <w:szCs w:val="24"/>
        </w:rPr>
        <w:t xml:space="preserve"> to</w:t>
      </w:r>
      <w:r w:rsidR="006F2CF1" w:rsidRPr="00E2737D">
        <w:rPr>
          <w:rFonts w:ascii="Times New Roman" w:hAnsi="Times New Roman"/>
          <w:sz w:val="24"/>
          <w:szCs w:val="24"/>
        </w:rPr>
        <w:t xml:space="preserve"> 28 </w:t>
      </w:r>
      <w:r w:rsidR="00116F31" w:rsidRPr="00E2737D">
        <w:rPr>
          <w:rFonts w:ascii="Times New Roman" w:hAnsi="Times New Roman"/>
          <w:sz w:val="24"/>
          <w:szCs w:val="24"/>
        </w:rPr>
        <w:t xml:space="preserve">MPa </w:t>
      </w:r>
      <w:r w:rsidR="007565F7" w:rsidRPr="00E2737D">
        <w:rPr>
          <w:rFonts w:ascii="Times New Roman" w:hAnsi="Times New Roman"/>
          <w:sz w:val="24"/>
          <w:szCs w:val="24"/>
        </w:rPr>
        <w:t>for the arch wires immersed into a fluorinated solution and 28 MPa to those immersed into coke</w:t>
      </w:r>
      <w:r w:rsidR="006F2CF1" w:rsidRPr="00E2737D">
        <w:rPr>
          <w:rFonts w:ascii="Times New Roman" w:hAnsi="Times New Roman"/>
          <w:sz w:val="24"/>
          <w:szCs w:val="24"/>
        </w:rPr>
        <w:t xml:space="preserve">. The effect of </w:t>
      </w:r>
      <w:r w:rsidR="007565F7" w:rsidRPr="00E2737D">
        <w:rPr>
          <w:rFonts w:ascii="Times New Roman" w:hAnsi="Times New Roman"/>
          <w:sz w:val="24"/>
          <w:szCs w:val="24"/>
        </w:rPr>
        <w:t>the carbonated drinks</w:t>
      </w:r>
      <w:r w:rsidR="006F2CF1" w:rsidRPr="00E2737D">
        <w:rPr>
          <w:rFonts w:ascii="Times New Roman" w:hAnsi="Times New Roman"/>
          <w:sz w:val="24"/>
          <w:szCs w:val="24"/>
        </w:rPr>
        <w:t xml:space="preserve"> on </w:t>
      </w:r>
      <w:r w:rsidR="00D62152" w:rsidRPr="00E2737D">
        <w:rPr>
          <w:rFonts w:ascii="Times New Roman" w:hAnsi="Times New Roman"/>
          <w:sz w:val="24"/>
          <w:szCs w:val="24"/>
        </w:rPr>
        <w:t>mechanical properties of the arch wires</w:t>
      </w:r>
      <w:r w:rsidR="006F2CF1" w:rsidRPr="00E2737D">
        <w:rPr>
          <w:rFonts w:ascii="Times New Roman" w:hAnsi="Times New Roman"/>
          <w:sz w:val="24"/>
          <w:szCs w:val="24"/>
        </w:rPr>
        <w:t xml:space="preserve"> has not been </w:t>
      </w:r>
      <w:r w:rsidR="00727CD7" w:rsidRPr="00E2737D">
        <w:rPr>
          <w:rFonts w:ascii="Times New Roman" w:hAnsi="Times New Roman"/>
          <w:sz w:val="24"/>
          <w:szCs w:val="24"/>
        </w:rPr>
        <w:t>investigat</w:t>
      </w:r>
      <w:r w:rsidR="006F2CF1" w:rsidRPr="00E2737D">
        <w:rPr>
          <w:rFonts w:ascii="Times New Roman" w:hAnsi="Times New Roman"/>
          <w:sz w:val="24"/>
          <w:szCs w:val="24"/>
        </w:rPr>
        <w:t xml:space="preserve">ed in </w:t>
      </w:r>
      <w:r w:rsidR="00D62152" w:rsidRPr="00E2737D">
        <w:rPr>
          <w:rFonts w:ascii="Times New Roman" w:hAnsi="Times New Roman"/>
          <w:sz w:val="24"/>
          <w:szCs w:val="24"/>
        </w:rPr>
        <w:t xml:space="preserve">some </w:t>
      </w:r>
      <w:r w:rsidR="006F2CF1" w:rsidRPr="00E2737D">
        <w:rPr>
          <w:rFonts w:ascii="Times New Roman" w:hAnsi="Times New Roman"/>
          <w:sz w:val="24"/>
          <w:szCs w:val="24"/>
        </w:rPr>
        <w:t>other studies</w:t>
      </w:r>
      <w:r w:rsidR="00D62152" w:rsidRPr="00E2737D">
        <w:rPr>
          <w:rFonts w:ascii="Times New Roman" w:hAnsi="Times New Roman"/>
          <w:sz w:val="24"/>
          <w:szCs w:val="24"/>
        </w:rPr>
        <w:t xml:space="preserve"> yet, most of the work focusing on their effect on the s</w:t>
      </w:r>
      <w:r w:rsidR="006F2CF1" w:rsidRPr="00E2737D">
        <w:rPr>
          <w:rFonts w:ascii="Times New Roman" w:hAnsi="Times New Roman"/>
          <w:sz w:val="24"/>
          <w:szCs w:val="24"/>
        </w:rPr>
        <w:t>urface properties</w:t>
      </w:r>
      <w:r w:rsidR="000A3F2A" w:rsidRPr="00E2737D">
        <w:rPr>
          <w:rFonts w:ascii="Times New Roman" w:hAnsi="Times New Roman"/>
          <w:sz w:val="24"/>
          <w:szCs w:val="24"/>
        </w:rPr>
        <w:sym w:font="Symbol" w:char="F05B"/>
      </w:r>
      <w:r w:rsidR="006F2CF1" w:rsidRPr="00E2737D">
        <w:rPr>
          <w:rFonts w:ascii="Times New Roman" w:hAnsi="Times New Roman"/>
          <w:sz w:val="24"/>
          <w:szCs w:val="24"/>
        </w:rPr>
        <w:t xml:space="preserve"> </w:t>
      </w:r>
      <w:r w:rsidR="00D62152" w:rsidRPr="00E2737D">
        <w:rPr>
          <w:rFonts w:ascii="Times New Roman" w:hAnsi="Times New Roman"/>
          <w:sz w:val="24"/>
          <w:szCs w:val="24"/>
        </w:rPr>
        <w:t>33</w:t>
      </w:r>
      <w:r w:rsidR="000A3F2A" w:rsidRPr="00E2737D">
        <w:rPr>
          <w:rFonts w:ascii="Times New Roman" w:hAnsi="Times New Roman"/>
          <w:sz w:val="24"/>
          <w:szCs w:val="24"/>
        </w:rPr>
        <w:sym w:font="Symbol" w:char="F05D"/>
      </w:r>
      <w:r w:rsidR="00D62152" w:rsidRPr="00E2737D">
        <w:rPr>
          <w:rFonts w:ascii="Times New Roman" w:hAnsi="Times New Roman"/>
          <w:sz w:val="24"/>
          <w:szCs w:val="24"/>
        </w:rPr>
        <w:t>.</w:t>
      </w:r>
    </w:p>
    <w:p w14:paraId="44A09A22" w14:textId="124A5DBA" w:rsidR="00D62152" w:rsidRPr="00E2737D" w:rsidRDefault="00D62152"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immersion of </w:t>
      </w:r>
      <w:r w:rsidRPr="00E2737D">
        <w:rPr>
          <w:rFonts w:ascii="Times New Roman" w:hAnsi="Times New Roman"/>
          <w:sz w:val="24"/>
          <w:szCs w:val="24"/>
        </w:rPr>
        <w:sym w:font="Symbol" w:char="F062"/>
      </w:r>
      <w:r w:rsidRPr="00E2737D">
        <w:rPr>
          <w:rFonts w:ascii="Times New Roman" w:hAnsi="Times New Roman"/>
          <w:sz w:val="24"/>
          <w:szCs w:val="24"/>
        </w:rPr>
        <w:t>-Ti arch wires with a section of 0.016x0.022 inch into the already mentioned solutions determined an increase of the tensile strengt</w:t>
      </w:r>
      <w:r w:rsidR="00193C95" w:rsidRPr="00E2737D">
        <w:rPr>
          <w:rFonts w:ascii="Times New Roman" w:hAnsi="Times New Roman"/>
          <w:sz w:val="24"/>
          <w:szCs w:val="24"/>
        </w:rPr>
        <w:t>h and as well as of the elastic modulus</w:t>
      </w:r>
      <w:r w:rsidRPr="00E2737D">
        <w:rPr>
          <w:rFonts w:ascii="Times New Roman" w:hAnsi="Times New Roman"/>
          <w:sz w:val="24"/>
          <w:szCs w:val="24"/>
        </w:rPr>
        <w:t xml:space="preserve">. These results differ from those obtained by Kaneko </w:t>
      </w:r>
      <w:r w:rsidR="000A3F2A" w:rsidRPr="00E2737D">
        <w:rPr>
          <w:rFonts w:ascii="Times New Roman" w:hAnsi="Times New Roman"/>
          <w:sz w:val="24"/>
          <w:szCs w:val="24"/>
        </w:rPr>
        <w:sym w:font="Symbol" w:char="F05B"/>
      </w:r>
      <w:r w:rsidRPr="00E2737D">
        <w:rPr>
          <w:rFonts w:ascii="Times New Roman" w:hAnsi="Times New Roman"/>
          <w:sz w:val="24"/>
          <w:szCs w:val="24"/>
        </w:rPr>
        <w:t>18</w:t>
      </w:r>
      <w:r w:rsidR="000A3F2A" w:rsidRPr="00E2737D">
        <w:rPr>
          <w:rFonts w:ascii="Times New Roman" w:hAnsi="Times New Roman"/>
          <w:sz w:val="24"/>
          <w:szCs w:val="24"/>
        </w:rPr>
        <w:sym w:font="Symbol" w:char="F05D"/>
      </w:r>
      <w:r w:rsidRPr="00E2737D">
        <w:rPr>
          <w:rFonts w:ascii="Times New Roman" w:hAnsi="Times New Roman"/>
          <w:sz w:val="24"/>
          <w:szCs w:val="24"/>
        </w:rPr>
        <w:t xml:space="preserve"> as he obtained a reduction of the tensile strength of </w:t>
      </w:r>
      <w:r w:rsidR="00193C95" w:rsidRPr="00E2737D">
        <w:rPr>
          <w:rFonts w:ascii="Times New Roman" w:hAnsi="Times New Roman"/>
          <w:sz w:val="24"/>
          <w:szCs w:val="24"/>
        </w:rPr>
        <w:t>β-</w:t>
      </w:r>
      <w:r w:rsidRPr="00E2737D">
        <w:rPr>
          <w:rFonts w:ascii="Times New Roman" w:hAnsi="Times New Roman"/>
          <w:sz w:val="24"/>
          <w:szCs w:val="24"/>
        </w:rPr>
        <w:t xml:space="preserve">Ti arch wires with 5.6% after their immersion into a fluorinated solution. On the other hand, Pernier </w:t>
      </w:r>
      <w:r w:rsidRPr="00E2737D">
        <w:rPr>
          <w:rFonts w:ascii="Times New Roman" w:hAnsi="Times New Roman"/>
          <w:i/>
          <w:sz w:val="24"/>
          <w:szCs w:val="24"/>
        </w:rPr>
        <w:t>et al.</w:t>
      </w:r>
      <w:r w:rsidRPr="00E2737D">
        <w:rPr>
          <w:rFonts w:ascii="Times New Roman" w:hAnsi="Times New Roman"/>
          <w:sz w:val="24"/>
          <w:szCs w:val="24"/>
        </w:rPr>
        <w:t xml:space="preserve">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45</w:t>
      </w:r>
      <w:r w:rsidR="000A3F2A" w:rsidRPr="00E2737D">
        <w:rPr>
          <w:rFonts w:ascii="Times New Roman" w:hAnsi="Times New Roman"/>
          <w:sz w:val="24"/>
          <w:szCs w:val="24"/>
        </w:rPr>
        <w:sym w:font="Symbol" w:char="F05D"/>
      </w:r>
      <w:r w:rsidRPr="00E2737D">
        <w:rPr>
          <w:rFonts w:ascii="Times New Roman" w:hAnsi="Times New Roman"/>
          <w:sz w:val="24"/>
          <w:szCs w:val="24"/>
        </w:rPr>
        <w:t xml:space="preserve"> haven’t revealed significant changes in the </w:t>
      </w:r>
      <w:r w:rsidR="00661CFF" w:rsidRPr="00E2737D">
        <w:rPr>
          <w:rFonts w:ascii="Times New Roman" w:hAnsi="Times New Roman"/>
          <w:sz w:val="24"/>
          <w:szCs w:val="24"/>
        </w:rPr>
        <w:t>elastic modulus</w:t>
      </w:r>
      <w:r w:rsidRPr="00E2737D">
        <w:rPr>
          <w:rFonts w:ascii="Times New Roman" w:hAnsi="Times New Roman"/>
          <w:sz w:val="24"/>
          <w:szCs w:val="24"/>
        </w:rPr>
        <w:t xml:space="preserve"> of Resolve arch wires (Gac</w:t>
      </w:r>
      <w:r w:rsidR="00F00EEB" w:rsidRPr="00E2737D">
        <w:rPr>
          <w:rFonts w:ascii="Times New Roman" w:hAnsi="Times New Roman"/>
          <w:sz w:val="24"/>
          <w:szCs w:val="24"/>
        </w:rPr>
        <w:t xml:space="preserve"> Company) after sterilization. The i</w:t>
      </w:r>
      <w:r w:rsidRPr="00E2737D">
        <w:rPr>
          <w:rFonts w:ascii="Times New Roman" w:hAnsi="Times New Roman"/>
          <w:sz w:val="24"/>
          <w:szCs w:val="24"/>
        </w:rPr>
        <w:t xml:space="preserve">ncreasing </w:t>
      </w:r>
      <w:r w:rsidR="00F00EEB" w:rsidRPr="00E2737D">
        <w:rPr>
          <w:rFonts w:ascii="Times New Roman" w:hAnsi="Times New Roman"/>
          <w:sz w:val="24"/>
          <w:szCs w:val="24"/>
        </w:rPr>
        <w:t xml:space="preserve">of </w:t>
      </w:r>
      <w:r w:rsidRPr="00E2737D">
        <w:rPr>
          <w:rFonts w:ascii="Times New Roman" w:hAnsi="Times New Roman"/>
          <w:sz w:val="24"/>
          <w:szCs w:val="24"/>
        </w:rPr>
        <w:t>the values of these parameters can</w:t>
      </w:r>
      <w:r w:rsidR="00661CFF" w:rsidRPr="00E2737D">
        <w:rPr>
          <w:rFonts w:ascii="Times New Roman" w:hAnsi="Times New Roman"/>
          <w:sz w:val="24"/>
          <w:szCs w:val="24"/>
        </w:rPr>
        <w:t>no</w:t>
      </w:r>
      <w:r w:rsidRPr="00E2737D">
        <w:rPr>
          <w:rFonts w:ascii="Times New Roman" w:hAnsi="Times New Roman"/>
          <w:sz w:val="24"/>
          <w:szCs w:val="24"/>
        </w:rPr>
        <w:t xml:space="preserve">t be attributed </w:t>
      </w:r>
      <w:r w:rsidR="00F00EEB" w:rsidRPr="00E2737D">
        <w:rPr>
          <w:rFonts w:ascii="Times New Roman" w:hAnsi="Times New Roman"/>
          <w:sz w:val="24"/>
          <w:szCs w:val="24"/>
        </w:rPr>
        <w:t xml:space="preserve">to the </w:t>
      </w:r>
      <w:r w:rsidRPr="00E2737D">
        <w:rPr>
          <w:rFonts w:ascii="Times New Roman" w:hAnsi="Times New Roman"/>
          <w:sz w:val="24"/>
          <w:szCs w:val="24"/>
        </w:rPr>
        <w:t xml:space="preserve">immersion </w:t>
      </w:r>
      <w:r w:rsidR="00F00EEB" w:rsidRPr="00E2737D">
        <w:rPr>
          <w:rFonts w:ascii="Times New Roman" w:hAnsi="Times New Roman"/>
          <w:sz w:val="24"/>
          <w:szCs w:val="24"/>
        </w:rPr>
        <w:t>solutions;</w:t>
      </w:r>
      <w:r w:rsidR="00661CFF" w:rsidRPr="00E2737D">
        <w:rPr>
          <w:rFonts w:ascii="Times New Roman" w:hAnsi="Times New Roman"/>
          <w:sz w:val="24"/>
          <w:szCs w:val="24"/>
        </w:rPr>
        <w:t xml:space="preserve"> these solutions can</w:t>
      </w:r>
      <w:r w:rsidRPr="00E2737D">
        <w:rPr>
          <w:rFonts w:ascii="Times New Roman" w:hAnsi="Times New Roman"/>
          <w:sz w:val="24"/>
          <w:szCs w:val="24"/>
        </w:rPr>
        <w:t xml:space="preserve">not </w:t>
      </w:r>
      <w:r w:rsidR="00F00EEB" w:rsidRPr="00E2737D">
        <w:rPr>
          <w:rFonts w:ascii="Times New Roman" w:hAnsi="Times New Roman"/>
          <w:sz w:val="24"/>
          <w:szCs w:val="24"/>
        </w:rPr>
        <w:t>“improve” the</w:t>
      </w:r>
      <w:r w:rsidRPr="00E2737D">
        <w:rPr>
          <w:rFonts w:ascii="Times New Roman" w:hAnsi="Times New Roman"/>
          <w:sz w:val="24"/>
          <w:szCs w:val="24"/>
        </w:rPr>
        <w:t xml:space="preserve"> qualities</w:t>
      </w:r>
      <w:r w:rsidR="00F00EEB" w:rsidRPr="00E2737D">
        <w:rPr>
          <w:rFonts w:ascii="Times New Roman" w:hAnsi="Times New Roman"/>
          <w:sz w:val="24"/>
          <w:szCs w:val="24"/>
        </w:rPr>
        <w:t xml:space="preserve"> of the arch wires, a more plausible explanation being</w:t>
      </w:r>
      <w:r w:rsidRPr="00E2737D">
        <w:rPr>
          <w:rFonts w:ascii="Times New Roman" w:hAnsi="Times New Roman"/>
          <w:sz w:val="24"/>
          <w:szCs w:val="24"/>
        </w:rPr>
        <w:t xml:space="preserve"> the vari</w:t>
      </w:r>
      <w:r w:rsidR="00F00EEB" w:rsidRPr="00E2737D">
        <w:rPr>
          <w:rFonts w:ascii="Times New Roman" w:hAnsi="Times New Roman"/>
          <w:sz w:val="24"/>
          <w:szCs w:val="24"/>
        </w:rPr>
        <w:t>ations given by the manufacturing process, even in the case of arch wires</w:t>
      </w:r>
      <w:r w:rsidRPr="00E2737D">
        <w:rPr>
          <w:rFonts w:ascii="Times New Roman" w:hAnsi="Times New Roman"/>
          <w:sz w:val="24"/>
          <w:szCs w:val="24"/>
        </w:rPr>
        <w:t xml:space="preserve"> from the same batch.</w:t>
      </w:r>
    </w:p>
    <w:p w14:paraId="6045F220" w14:textId="7E431F7E" w:rsidR="00F00EEB" w:rsidRPr="00E2737D" w:rsidRDefault="00F00EEB"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same authors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45</w:t>
      </w:r>
      <w:r w:rsidR="000A3F2A" w:rsidRPr="00E2737D">
        <w:rPr>
          <w:rFonts w:ascii="Times New Roman" w:hAnsi="Times New Roman"/>
          <w:sz w:val="24"/>
          <w:szCs w:val="24"/>
        </w:rPr>
        <w:sym w:font="Symbol" w:char="F05D"/>
      </w:r>
      <w:r w:rsidR="00DD0755" w:rsidRPr="00E2737D">
        <w:rPr>
          <w:rFonts w:ascii="Times New Roman" w:hAnsi="Times New Roman"/>
          <w:sz w:val="24"/>
          <w:szCs w:val="24"/>
        </w:rPr>
        <w:t xml:space="preserve"> </w:t>
      </w:r>
      <w:r w:rsidRPr="00E2737D">
        <w:rPr>
          <w:rFonts w:ascii="Times New Roman" w:hAnsi="Times New Roman"/>
          <w:sz w:val="24"/>
          <w:szCs w:val="24"/>
        </w:rPr>
        <w:t xml:space="preserve">suggested that the </w:t>
      </w:r>
      <w:r w:rsidR="00DD0755" w:rsidRPr="00E2737D">
        <w:rPr>
          <w:rFonts w:ascii="Times New Roman" w:hAnsi="Times New Roman"/>
          <w:sz w:val="24"/>
          <w:szCs w:val="24"/>
        </w:rPr>
        <w:t>autoclave sterilization</w:t>
      </w:r>
      <w:r w:rsidRPr="00E2737D">
        <w:rPr>
          <w:rFonts w:ascii="Times New Roman" w:hAnsi="Times New Roman"/>
          <w:sz w:val="24"/>
          <w:szCs w:val="24"/>
        </w:rPr>
        <w:t xml:space="preserve"> </w:t>
      </w:r>
      <w:r w:rsidR="00E63C1E" w:rsidRPr="00E2737D">
        <w:rPr>
          <w:rFonts w:ascii="Times New Roman" w:hAnsi="Times New Roman"/>
          <w:sz w:val="24"/>
          <w:szCs w:val="24"/>
        </w:rPr>
        <w:t>at</w:t>
      </w:r>
      <w:r w:rsidRPr="00E2737D">
        <w:rPr>
          <w:rFonts w:ascii="Times New Roman" w:hAnsi="Times New Roman"/>
          <w:sz w:val="24"/>
          <w:szCs w:val="24"/>
        </w:rPr>
        <w:t xml:space="preserve"> 134</w:t>
      </w:r>
      <w:r w:rsidR="00DD0755" w:rsidRPr="00E2737D">
        <w:rPr>
          <w:rFonts w:ascii="Times New Roman" w:hAnsi="Times New Roman"/>
          <w:sz w:val="24"/>
          <w:szCs w:val="24"/>
        </w:rPr>
        <w:t>˚C for 18 minutes does not determine variations of</w:t>
      </w:r>
      <w:r w:rsidRPr="00E2737D">
        <w:rPr>
          <w:rFonts w:ascii="Times New Roman" w:hAnsi="Times New Roman"/>
          <w:sz w:val="24"/>
          <w:szCs w:val="24"/>
        </w:rPr>
        <w:t xml:space="preserve"> the </w:t>
      </w:r>
      <w:r w:rsidR="00E63C1E" w:rsidRPr="00E2737D">
        <w:rPr>
          <w:rFonts w:ascii="Times New Roman" w:hAnsi="Times New Roman"/>
          <w:sz w:val="24"/>
          <w:szCs w:val="24"/>
        </w:rPr>
        <w:t xml:space="preserve">elastic </w:t>
      </w:r>
      <w:r w:rsidRPr="00E2737D">
        <w:rPr>
          <w:rFonts w:ascii="Times New Roman" w:hAnsi="Times New Roman"/>
          <w:sz w:val="24"/>
          <w:szCs w:val="24"/>
        </w:rPr>
        <w:t>modul</w:t>
      </w:r>
      <w:r w:rsidR="00DD0755" w:rsidRPr="00E2737D">
        <w:rPr>
          <w:rFonts w:ascii="Times New Roman" w:hAnsi="Times New Roman"/>
          <w:sz w:val="24"/>
          <w:szCs w:val="24"/>
        </w:rPr>
        <w:t>us in the case</w:t>
      </w:r>
      <w:r w:rsidRPr="00E2737D">
        <w:rPr>
          <w:rFonts w:ascii="Times New Roman" w:hAnsi="Times New Roman"/>
          <w:sz w:val="24"/>
          <w:szCs w:val="24"/>
        </w:rPr>
        <w:t xml:space="preserve"> of SS</w:t>
      </w:r>
      <w:r w:rsidR="00DD0755" w:rsidRPr="00E2737D">
        <w:rPr>
          <w:rFonts w:ascii="Times New Roman" w:hAnsi="Times New Roman"/>
          <w:sz w:val="24"/>
          <w:szCs w:val="24"/>
        </w:rPr>
        <w:t xml:space="preserve"> arch wires</w:t>
      </w:r>
      <w:r w:rsidRPr="00E2737D">
        <w:rPr>
          <w:rFonts w:ascii="Times New Roman" w:hAnsi="Times New Roman"/>
          <w:sz w:val="24"/>
          <w:szCs w:val="24"/>
        </w:rPr>
        <w:t xml:space="preserve">. On the other hand, Kaneko </w:t>
      </w:r>
      <w:r w:rsidR="000A3F2A" w:rsidRPr="00E2737D">
        <w:rPr>
          <w:rFonts w:ascii="Times New Roman" w:hAnsi="Times New Roman"/>
          <w:sz w:val="24"/>
          <w:szCs w:val="24"/>
        </w:rPr>
        <w:sym w:font="Symbol" w:char="F05B"/>
      </w:r>
      <w:r w:rsidR="00DD0755" w:rsidRPr="00E2737D">
        <w:rPr>
          <w:rFonts w:ascii="Times New Roman" w:hAnsi="Times New Roman"/>
          <w:sz w:val="24"/>
          <w:szCs w:val="24"/>
        </w:rPr>
        <w:t>18</w:t>
      </w:r>
      <w:r w:rsidR="000A3F2A" w:rsidRPr="00E2737D">
        <w:rPr>
          <w:rFonts w:ascii="Times New Roman" w:hAnsi="Times New Roman"/>
          <w:sz w:val="24"/>
          <w:szCs w:val="24"/>
        </w:rPr>
        <w:sym w:font="Symbol" w:char="F05D"/>
      </w:r>
      <w:r w:rsidR="00DD0755" w:rsidRPr="00E2737D">
        <w:rPr>
          <w:rFonts w:ascii="Times New Roman" w:hAnsi="Times New Roman"/>
          <w:sz w:val="24"/>
          <w:szCs w:val="24"/>
        </w:rPr>
        <w:t xml:space="preserve"> has observed a</w:t>
      </w:r>
      <w:r w:rsidRPr="00E2737D">
        <w:rPr>
          <w:rFonts w:ascii="Times New Roman" w:hAnsi="Times New Roman"/>
          <w:sz w:val="24"/>
          <w:szCs w:val="24"/>
        </w:rPr>
        <w:t xml:space="preserve"> slight decrease (</w:t>
      </w:r>
      <w:r w:rsidR="00DD0755" w:rsidRPr="00E2737D">
        <w:rPr>
          <w:rFonts w:ascii="Times New Roman" w:hAnsi="Times New Roman"/>
          <w:sz w:val="24"/>
          <w:szCs w:val="24"/>
        </w:rPr>
        <w:t xml:space="preserve">with </w:t>
      </w:r>
      <w:r w:rsidRPr="00E2737D">
        <w:rPr>
          <w:rFonts w:ascii="Times New Roman" w:hAnsi="Times New Roman"/>
          <w:sz w:val="24"/>
          <w:szCs w:val="24"/>
        </w:rPr>
        <w:t xml:space="preserve">2.6%) of the </w:t>
      </w:r>
      <w:r w:rsidR="002F424A" w:rsidRPr="00E2737D">
        <w:rPr>
          <w:rFonts w:ascii="Times New Roman" w:hAnsi="Times New Roman"/>
          <w:sz w:val="24"/>
          <w:szCs w:val="24"/>
        </w:rPr>
        <w:t>ultimate tensile</w:t>
      </w:r>
      <w:r w:rsidR="00DD0755" w:rsidRPr="00E2737D">
        <w:rPr>
          <w:rFonts w:ascii="Times New Roman" w:hAnsi="Times New Roman"/>
          <w:sz w:val="24"/>
          <w:szCs w:val="24"/>
        </w:rPr>
        <w:t xml:space="preserve"> strength of the</w:t>
      </w:r>
      <w:r w:rsidRPr="00E2737D">
        <w:rPr>
          <w:rFonts w:ascii="Times New Roman" w:hAnsi="Times New Roman"/>
          <w:sz w:val="24"/>
          <w:szCs w:val="24"/>
        </w:rPr>
        <w:t xml:space="preserve"> SS</w:t>
      </w:r>
      <w:r w:rsidR="00DD0755" w:rsidRPr="00E2737D">
        <w:rPr>
          <w:rFonts w:ascii="Times New Roman" w:hAnsi="Times New Roman"/>
          <w:sz w:val="24"/>
          <w:szCs w:val="24"/>
        </w:rPr>
        <w:t xml:space="preserve"> arch wires</w:t>
      </w:r>
      <w:r w:rsidR="00E63C1E" w:rsidRPr="00E2737D">
        <w:rPr>
          <w:rFonts w:ascii="Times New Roman" w:hAnsi="Times New Roman"/>
          <w:sz w:val="24"/>
          <w:szCs w:val="24"/>
        </w:rPr>
        <w:t xml:space="preserve"> with</w:t>
      </w:r>
      <w:r w:rsidRPr="00E2737D">
        <w:rPr>
          <w:rFonts w:ascii="Times New Roman" w:hAnsi="Times New Roman"/>
          <w:sz w:val="24"/>
          <w:szCs w:val="24"/>
        </w:rPr>
        <w:t xml:space="preserve"> the size of 0.016 inch. According to their research, hydrogen absorption and </w:t>
      </w:r>
      <w:r w:rsidR="006A7329" w:rsidRPr="00E2737D">
        <w:rPr>
          <w:rFonts w:ascii="Times New Roman" w:hAnsi="Times New Roman"/>
          <w:sz w:val="24"/>
          <w:szCs w:val="24"/>
        </w:rPr>
        <w:t>corrosion occurrence</w:t>
      </w:r>
      <w:r w:rsidR="00DD0755" w:rsidRPr="00E2737D">
        <w:rPr>
          <w:rFonts w:ascii="Times New Roman" w:hAnsi="Times New Roman"/>
          <w:sz w:val="24"/>
          <w:szCs w:val="24"/>
        </w:rPr>
        <w:t xml:space="preserve"> </w:t>
      </w:r>
      <w:r w:rsidRPr="00E2737D">
        <w:rPr>
          <w:rFonts w:ascii="Times New Roman" w:hAnsi="Times New Roman"/>
          <w:sz w:val="24"/>
          <w:szCs w:val="24"/>
        </w:rPr>
        <w:t xml:space="preserve">in the form of cracks on the surface </w:t>
      </w:r>
      <w:r w:rsidR="00DD0755" w:rsidRPr="00E2737D">
        <w:rPr>
          <w:rFonts w:ascii="Times New Roman" w:hAnsi="Times New Roman"/>
          <w:sz w:val="24"/>
          <w:szCs w:val="24"/>
        </w:rPr>
        <w:t xml:space="preserve">of the SS alloy </w:t>
      </w:r>
      <w:r w:rsidRPr="00E2737D">
        <w:rPr>
          <w:rFonts w:ascii="Times New Roman" w:hAnsi="Times New Roman"/>
          <w:sz w:val="24"/>
          <w:szCs w:val="24"/>
        </w:rPr>
        <w:t>are closely correlated</w:t>
      </w:r>
      <w:r w:rsidR="00DD0755" w:rsidRPr="00E2737D">
        <w:rPr>
          <w:rFonts w:ascii="Times New Roman" w:hAnsi="Times New Roman"/>
          <w:sz w:val="24"/>
          <w:szCs w:val="24"/>
        </w:rPr>
        <w:t xml:space="preserve"> and determine the alteration of</w:t>
      </w:r>
      <w:r w:rsidRPr="00E2737D">
        <w:rPr>
          <w:rFonts w:ascii="Times New Roman" w:hAnsi="Times New Roman"/>
          <w:sz w:val="24"/>
          <w:szCs w:val="24"/>
        </w:rPr>
        <w:t xml:space="preserve"> </w:t>
      </w:r>
      <w:r w:rsidR="00814BC9" w:rsidRPr="00E2737D">
        <w:rPr>
          <w:rFonts w:ascii="Times New Roman" w:hAnsi="Times New Roman"/>
          <w:sz w:val="24"/>
          <w:szCs w:val="24"/>
        </w:rPr>
        <w:t>mechanical properties and that</w:t>
      </w:r>
      <w:r w:rsidR="00DD0755" w:rsidRPr="00E2737D">
        <w:rPr>
          <w:rFonts w:ascii="Times New Roman" w:hAnsi="Times New Roman"/>
          <w:sz w:val="24"/>
          <w:szCs w:val="24"/>
        </w:rPr>
        <w:t xml:space="preserve"> of</w:t>
      </w:r>
      <w:r w:rsidRPr="00E2737D">
        <w:rPr>
          <w:rFonts w:ascii="Times New Roman" w:hAnsi="Times New Roman"/>
          <w:sz w:val="24"/>
          <w:szCs w:val="24"/>
        </w:rPr>
        <w:t xml:space="preserve"> </w:t>
      </w:r>
      <w:r w:rsidR="00DD0755" w:rsidRPr="00E2737D">
        <w:rPr>
          <w:rFonts w:ascii="Times New Roman" w:hAnsi="Times New Roman"/>
          <w:sz w:val="24"/>
          <w:szCs w:val="24"/>
        </w:rPr>
        <w:t>the</w:t>
      </w:r>
      <w:r w:rsidR="002F424A" w:rsidRPr="00E2737D">
        <w:rPr>
          <w:rFonts w:ascii="Times New Roman" w:hAnsi="Times New Roman"/>
          <w:sz w:val="24"/>
          <w:szCs w:val="24"/>
        </w:rPr>
        <w:t xml:space="preserve"> ultimate tensile</w:t>
      </w:r>
      <w:r w:rsidR="00DD0755" w:rsidRPr="00E2737D">
        <w:rPr>
          <w:rFonts w:ascii="Times New Roman" w:hAnsi="Times New Roman"/>
          <w:sz w:val="24"/>
          <w:szCs w:val="24"/>
        </w:rPr>
        <w:t xml:space="preserve"> strength </w:t>
      </w:r>
      <w:r w:rsidR="002263CD" w:rsidRPr="00E2737D">
        <w:rPr>
          <w:rFonts w:ascii="Times New Roman" w:hAnsi="Times New Roman"/>
          <w:sz w:val="24"/>
          <w:szCs w:val="24"/>
        </w:rPr>
        <w:t xml:space="preserve">implicit </w:t>
      </w:r>
      <w:r w:rsidR="000A3F2A" w:rsidRPr="00E2737D">
        <w:rPr>
          <w:rFonts w:ascii="Times New Roman" w:hAnsi="Times New Roman"/>
          <w:sz w:val="24"/>
          <w:szCs w:val="24"/>
        </w:rPr>
        <w:sym w:font="Symbol" w:char="F05B"/>
      </w:r>
      <w:r w:rsidR="00DD0755" w:rsidRPr="00E2737D">
        <w:rPr>
          <w:rFonts w:ascii="Times New Roman" w:hAnsi="Times New Roman"/>
          <w:sz w:val="24"/>
          <w:szCs w:val="24"/>
        </w:rPr>
        <w:t>18</w:t>
      </w:r>
      <w:r w:rsidR="000A3F2A" w:rsidRPr="00E2737D">
        <w:rPr>
          <w:rFonts w:ascii="Times New Roman" w:hAnsi="Times New Roman"/>
          <w:sz w:val="24"/>
          <w:szCs w:val="24"/>
        </w:rPr>
        <w:sym w:font="Symbol" w:char="F05D"/>
      </w:r>
      <w:r w:rsidR="00DD0755" w:rsidRPr="00E2737D">
        <w:rPr>
          <w:rFonts w:ascii="Times New Roman" w:hAnsi="Times New Roman"/>
          <w:sz w:val="24"/>
          <w:szCs w:val="24"/>
        </w:rPr>
        <w:t xml:space="preserve">. </w:t>
      </w:r>
      <w:r w:rsidRPr="00E2737D">
        <w:rPr>
          <w:rFonts w:ascii="Times New Roman" w:hAnsi="Times New Roman"/>
          <w:sz w:val="24"/>
          <w:szCs w:val="24"/>
        </w:rPr>
        <w:t>However, th</w:t>
      </w:r>
      <w:r w:rsidR="00814BC9" w:rsidRPr="00E2737D">
        <w:rPr>
          <w:rFonts w:ascii="Times New Roman" w:hAnsi="Times New Roman"/>
          <w:sz w:val="24"/>
          <w:szCs w:val="24"/>
        </w:rPr>
        <w:t>ey admit that this alteration of the</w:t>
      </w:r>
      <w:r w:rsidRPr="00E2737D">
        <w:rPr>
          <w:rFonts w:ascii="Times New Roman" w:hAnsi="Times New Roman"/>
          <w:sz w:val="24"/>
          <w:szCs w:val="24"/>
        </w:rPr>
        <w:t xml:space="preserve"> mechanical properties is lower </w:t>
      </w:r>
      <w:r w:rsidR="00814BC9" w:rsidRPr="00E2737D">
        <w:rPr>
          <w:rFonts w:ascii="Times New Roman" w:hAnsi="Times New Roman"/>
          <w:sz w:val="24"/>
          <w:szCs w:val="24"/>
        </w:rPr>
        <w:t xml:space="preserve">in the case of SS alloys </w:t>
      </w:r>
      <w:r w:rsidRPr="00E2737D">
        <w:rPr>
          <w:rFonts w:ascii="Times New Roman" w:hAnsi="Times New Roman"/>
          <w:sz w:val="24"/>
          <w:szCs w:val="24"/>
        </w:rPr>
        <w:t xml:space="preserve">when compared to </w:t>
      </w:r>
      <w:r w:rsidR="00814BC9" w:rsidRPr="00E2737D">
        <w:rPr>
          <w:rFonts w:ascii="Times New Roman" w:hAnsi="Times New Roman"/>
          <w:sz w:val="24"/>
          <w:szCs w:val="24"/>
        </w:rPr>
        <w:t xml:space="preserve">those </w:t>
      </w:r>
      <w:r w:rsidRPr="00E2737D">
        <w:rPr>
          <w:rFonts w:ascii="Times New Roman" w:hAnsi="Times New Roman"/>
          <w:sz w:val="24"/>
          <w:szCs w:val="24"/>
        </w:rPr>
        <w:t xml:space="preserve">containing </w:t>
      </w:r>
      <w:r w:rsidR="00814BC9" w:rsidRPr="00E2737D">
        <w:rPr>
          <w:rFonts w:ascii="Times New Roman" w:hAnsi="Times New Roman"/>
          <w:sz w:val="24"/>
          <w:szCs w:val="24"/>
        </w:rPr>
        <w:sym w:font="Symbol" w:char="F062"/>
      </w:r>
      <w:r w:rsidR="00814BC9" w:rsidRPr="00E2737D">
        <w:rPr>
          <w:rFonts w:ascii="Times New Roman" w:hAnsi="Times New Roman"/>
          <w:sz w:val="24"/>
          <w:szCs w:val="24"/>
        </w:rPr>
        <w:t xml:space="preserve">-Ti </w:t>
      </w:r>
      <w:r w:rsidRPr="00E2737D">
        <w:rPr>
          <w:rFonts w:ascii="Times New Roman" w:hAnsi="Times New Roman"/>
          <w:sz w:val="24"/>
          <w:szCs w:val="24"/>
        </w:rPr>
        <w:t xml:space="preserve">and NiTi. These statements are contradictory to those of Eliades </w:t>
      </w:r>
      <w:r w:rsidRPr="00E2737D">
        <w:rPr>
          <w:rFonts w:ascii="Times New Roman" w:hAnsi="Times New Roman"/>
          <w:i/>
          <w:sz w:val="24"/>
          <w:szCs w:val="24"/>
        </w:rPr>
        <w:t>et al</w:t>
      </w:r>
      <w:r w:rsidR="002263CD" w:rsidRPr="00E2737D">
        <w:rPr>
          <w:rFonts w:ascii="Times New Roman" w:hAnsi="Times New Roman"/>
          <w:sz w:val="24"/>
          <w:szCs w:val="24"/>
        </w:rPr>
        <w:t>.</w:t>
      </w:r>
      <w:r w:rsidRPr="00E2737D">
        <w:rPr>
          <w:rFonts w:ascii="Times New Roman" w:hAnsi="Times New Roman"/>
          <w:sz w:val="24"/>
          <w:szCs w:val="24"/>
        </w:rPr>
        <w:t xml:space="preserve"> </w:t>
      </w:r>
      <w:r w:rsidR="000A3F2A" w:rsidRPr="00E2737D">
        <w:rPr>
          <w:rFonts w:ascii="Times New Roman" w:hAnsi="Times New Roman"/>
          <w:sz w:val="24"/>
          <w:szCs w:val="24"/>
        </w:rPr>
        <w:sym w:font="Symbol" w:char="F05B"/>
      </w:r>
      <w:r w:rsidR="00814BC9" w:rsidRPr="00E2737D">
        <w:rPr>
          <w:rFonts w:ascii="Times New Roman" w:hAnsi="Times New Roman"/>
          <w:sz w:val="24"/>
          <w:szCs w:val="24"/>
        </w:rPr>
        <w:t>38</w:t>
      </w:r>
      <w:r w:rsidR="000A3F2A" w:rsidRPr="00E2737D">
        <w:rPr>
          <w:rFonts w:ascii="Times New Roman" w:hAnsi="Times New Roman"/>
          <w:sz w:val="24"/>
          <w:szCs w:val="24"/>
        </w:rPr>
        <w:sym w:font="Symbol" w:char="F05D"/>
      </w:r>
      <w:r w:rsidR="00814BC9" w:rsidRPr="00E2737D">
        <w:rPr>
          <w:rFonts w:ascii="Times New Roman" w:hAnsi="Times New Roman"/>
          <w:sz w:val="24"/>
          <w:szCs w:val="24"/>
        </w:rPr>
        <w:t xml:space="preserve"> according to whom </w:t>
      </w:r>
      <w:r w:rsidRPr="00E2737D">
        <w:rPr>
          <w:rFonts w:ascii="Times New Roman" w:hAnsi="Times New Roman"/>
          <w:sz w:val="24"/>
          <w:szCs w:val="24"/>
        </w:rPr>
        <w:t xml:space="preserve">corrosion </w:t>
      </w:r>
      <w:r w:rsidR="00DD0755" w:rsidRPr="00E2737D">
        <w:rPr>
          <w:rFonts w:ascii="Times New Roman" w:hAnsi="Times New Roman"/>
          <w:sz w:val="24"/>
          <w:szCs w:val="24"/>
        </w:rPr>
        <w:t>does</w:t>
      </w:r>
      <w:r w:rsidRPr="00E2737D">
        <w:rPr>
          <w:rFonts w:ascii="Times New Roman" w:hAnsi="Times New Roman"/>
          <w:sz w:val="24"/>
          <w:szCs w:val="24"/>
        </w:rPr>
        <w:t xml:space="preserve"> not affect the mechanical properties of the </w:t>
      </w:r>
      <w:r w:rsidR="00814BC9" w:rsidRPr="00E2737D">
        <w:rPr>
          <w:rFonts w:ascii="Times New Roman" w:hAnsi="Times New Roman"/>
          <w:sz w:val="24"/>
          <w:szCs w:val="24"/>
        </w:rPr>
        <w:t>metallic</w:t>
      </w:r>
      <w:r w:rsidRPr="00E2737D">
        <w:rPr>
          <w:rFonts w:ascii="Times New Roman" w:hAnsi="Times New Roman"/>
          <w:sz w:val="24"/>
          <w:szCs w:val="24"/>
        </w:rPr>
        <w:t xml:space="preserve"> alloy.</w:t>
      </w:r>
    </w:p>
    <w:p w14:paraId="7666A56A" w14:textId="663A4E23" w:rsidR="00814BC9" w:rsidRPr="00E2737D" w:rsidRDefault="00814BC9" w:rsidP="00173CA8">
      <w:pPr>
        <w:spacing w:after="200" w:line="360" w:lineRule="auto"/>
        <w:jc w:val="both"/>
        <w:rPr>
          <w:rFonts w:ascii="Times New Roman" w:hAnsi="Times New Roman"/>
          <w:sz w:val="24"/>
          <w:szCs w:val="24"/>
        </w:rPr>
      </w:pPr>
      <w:r w:rsidRPr="00E2737D">
        <w:rPr>
          <w:rFonts w:ascii="Times New Roman" w:hAnsi="Times New Roman"/>
          <w:sz w:val="24"/>
          <w:szCs w:val="24"/>
        </w:rPr>
        <w:t>The results obtained from the three-point bending test, till 1</w:t>
      </w:r>
      <w:r w:rsidR="00BF2370" w:rsidRPr="00E2737D">
        <w:rPr>
          <w:rFonts w:ascii="Times New Roman" w:hAnsi="Times New Roman"/>
          <w:sz w:val="24"/>
          <w:szCs w:val="24"/>
        </w:rPr>
        <w:t xml:space="preserve"> </w:t>
      </w:r>
      <w:r w:rsidRPr="00E2737D">
        <w:rPr>
          <w:rFonts w:ascii="Times New Roman" w:hAnsi="Times New Roman"/>
          <w:sz w:val="24"/>
          <w:szCs w:val="24"/>
        </w:rPr>
        <w:t xml:space="preserve">mm deformation of the immersed NiTi arch wires does not indicate an alteration of forces intensity. On the contrary, the </w:t>
      </w:r>
      <w:r w:rsidR="000D2FCF" w:rsidRPr="00E2737D">
        <w:rPr>
          <w:rFonts w:ascii="Times New Roman" w:hAnsi="Times New Roman"/>
          <w:sz w:val="24"/>
          <w:szCs w:val="24"/>
        </w:rPr>
        <w:t xml:space="preserve">tendency is to increase the </w:t>
      </w:r>
      <w:r w:rsidRPr="00E2737D">
        <w:rPr>
          <w:rFonts w:ascii="Times New Roman" w:hAnsi="Times New Roman"/>
          <w:sz w:val="24"/>
          <w:szCs w:val="24"/>
        </w:rPr>
        <w:t>values</w:t>
      </w:r>
      <w:r w:rsidR="000D2FCF" w:rsidRPr="00E2737D">
        <w:rPr>
          <w:rFonts w:ascii="Times New Roman" w:hAnsi="Times New Roman"/>
          <w:sz w:val="24"/>
          <w:szCs w:val="24"/>
        </w:rPr>
        <w:t xml:space="preserve"> of the forces</w:t>
      </w:r>
      <w:r w:rsidRPr="00E2737D">
        <w:rPr>
          <w:rFonts w:ascii="Times New Roman" w:hAnsi="Times New Roman"/>
          <w:sz w:val="24"/>
          <w:szCs w:val="24"/>
        </w:rPr>
        <w:t xml:space="preserve">. This </w:t>
      </w:r>
      <w:r w:rsidR="000D2FCF" w:rsidRPr="00E2737D">
        <w:rPr>
          <w:rFonts w:ascii="Times New Roman" w:hAnsi="Times New Roman"/>
          <w:sz w:val="24"/>
          <w:szCs w:val="24"/>
        </w:rPr>
        <w:t xml:space="preserve">aspect </w:t>
      </w:r>
      <w:r w:rsidR="006A7329" w:rsidRPr="00E2737D">
        <w:rPr>
          <w:rFonts w:ascii="Times New Roman" w:hAnsi="Times New Roman"/>
          <w:sz w:val="24"/>
          <w:szCs w:val="24"/>
        </w:rPr>
        <w:t>may</w:t>
      </w:r>
      <w:r w:rsidRPr="00E2737D">
        <w:rPr>
          <w:rFonts w:ascii="Times New Roman" w:hAnsi="Times New Roman"/>
          <w:sz w:val="24"/>
          <w:szCs w:val="24"/>
        </w:rPr>
        <w:t xml:space="preserve"> be explained by corrosion phenomena </w:t>
      </w:r>
      <w:r w:rsidRPr="00E2737D">
        <w:rPr>
          <w:rFonts w:ascii="Times New Roman" w:hAnsi="Times New Roman"/>
          <w:sz w:val="24"/>
          <w:szCs w:val="24"/>
        </w:rPr>
        <w:lastRenderedPageBreak/>
        <w:t xml:space="preserve">induced </w:t>
      </w:r>
      <w:r w:rsidR="000D2FCF" w:rsidRPr="00E2737D">
        <w:rPr>
          <w:rFonts w:ascii="Times New Roman" w:hAnsi="Times New Roman"/>
          <w:sz w:val="24"/>
          <w:szCs w:val="24"/>
        </w:rPr>
        <w:t xml:space="preserve">by </w:t>
      </w:r>
      <w:r w:rsidRPr="00E2737D">
        <w:rPr>
          <w:rFonts w:ascii="Times New Roman" w:hAnsi="Times New Roman"/>
          <w:sz w:val="24"/>
          <w:szCs w:val="24"/>
        </w:rPr>
        <w:t xml:space="preserve">solutions with </w:t>
      </w:r>
      <w:r w:rsidR="000D2FCF" w:rsidRPr="00E2737D">
        <w:rPr>
          <w:rFonts w:ascii="Times New Roman" w:hAnsi="Times New Roman"/>
          <w:sz w:val="24"/>
          <w:szCs w:val="24"/>
        </w:rPr>
        <w:t xml:space="preserve">a </w:t>
      </w:r>
      <w:r w:rsidRPr="00E2737D">
        <w:rPr>
          <w:rFonts w:ascii="Times New Roman" w:hAnsi="Times New Roman"/>
          <w:sz w:val="24"/>
          <w:szCs w:val="24"/>
        </w:rPr>
        <w:t xml:space="preserve">consecutive alteration of the surface structure and </w:t>
      </w:r>
      <w:r w:rsidR="000D2FCF" w:rsidRPr="00E2737D">
        <w:rPr>
          <w:rFonts w:ascii="Times New Roman" w:hAnsi="Times New Roman"/>
          <w:sz w:val="24"/>
          <w:szCs w:val="24"/>
        </w:rPr>
        <w:t>an increase</w:t>
      </w:r>
      <w:r w:rsidRPr="00E2737D">
        <w:rPr>
          <w:rFonts w:ascii="Times New Roman" w:hAnsi="Times New Roman"/>
          <w:sz w:val="24"/>
          <w:szCs w:val="24"/>
        </w:rPr>
        <w:t xml:space="preserve"> </w:t>
      </w:r>
      <w:r w:rsidR="000D2FCF" w:rsidRPr="00E2737D">
        <w:rPr>
          <w:rFonts w:ascii="Times New Roman" w:hAnsi="Times New Roman"/>
          <w:sz w:val="24"/>
          <w:szCs w:val="24"/>
        </w:rPr>
        <w:t xml:space="preserve">of the </w:t>
      </w:r>
      <w:r w:rsidRPr="00E2737D">
        <w:rPr>
          <w:rFonts w:ascii="Times New Roman" w:hAnsi="Times New Roman"/>
          <w:sz w:val="24"/>
          <w:szCs w:val="24"/>
        </w:rPr>
        <w:t>fr</w:t>
      </w:r>
      <w:r w:rsidR="000D2FCF" w:rsidRPr="00E2737D">
        <w:rPr>
          <w:rFonts w:ascii="Times New Roman" w:hAnsi="Times New Roman"/>
          <w:sz w:val="24"/>
          <w:szCs w:val="24"/>
        </w:rPr>
        <w:t>ictional force at the bracket-arch slot interface</w:t>
      </w:r>
      <w:r w:rsidRPr="00E2737D">
        <w:rPr>
          <w:rFonts w:ascii="Times New Roman" w:hAnsi="Times New Roman"/>
          <w:sz w:val="24"/>
          <w:szCs w:val="24"/>
        </w:rPr>
        <w:t xml:space="preserve">. Kusy </w:t>
      </w:r>
      <w:r w:rsidR="000A3F2A" w:rsidRPr="00E2737D">
        <w:rPr>
          <w:rFonts w:ascii="Times New Roman" w:hAnsi="Times New Roman"/>
          <w:sz w:val="24"/>
          <w:szCs w:val="24"/>
        </w:rPr>
        <w:sym w:font="Symbol" w:char="F05B"/>
      </w:r>
      <w:r w:rsidR="000D2FCF" w:rsidRPr="00E2737D">
        <w:rPr>
          <w:rFonts w:ascii="Times New Roman" w:hAnsi="Times New Roman"/>
          <w:sz w:val="24"/>
          <w:szCs w:val="24"/>
        </w:rPr>
        <w:t>37</w:t>
      </w:r>
      <w:r w:rsidR="000A3F2A" w:rsidRPr="00E2737D">
        <w:rPr>
          <w:rFonts w:ascii="Times New Roman" w:hAnsi="Times New Roman"/>
          <w:sz w:val="24"/>
          <w:szCs w:val="24"/>
        </w:rPr>
        <w:sym w:font="Symbol" w:char="F05D"/>
      </w:r>
      <w:r w:rsidR="000D2FCF" w:rsidRPr="00E2737D">
        <w:rPr>
          <w:rFonts w:ascii="Times New Roman" w:hAnsi="Times New Roman"/>
          <w:sz w:val="24"/>
          <w:szCs w:val="24"/>
        </w:rPr>
        <w:t xml:space="preserve"> </w:t>
      </w:r>
      <w:r w:rsidRPr="00E2737D">
        <w:rPr>
          <w:rFonts w:ascii="Times New Roman" w:hAnsi="Times New Roman"/>
          <w:sz w:val="24"/>
          <w:szCs w:val="24"/>
        </w:rPr>
        <w:t>explain</w:t>
      </w:r>
      <w:r w:rsidR="000D2FCF" w:rsidRPr="00E2737D">
        <w:rPr>
          <w:rFonts w:ascii="Times New Roman" w:hAnsi="Times New Roman"/>
          <w:sz w:val="24"/>
          <w:szCs w:val="24"/>
        </w:rPr>
        <w:t>ed</w:t>
      </w:r>
      <w:r w:rsidRPr="00E2737D">
        <w:rPr>
          <w:rFonts w:ascii="Times New Roman" w:hAnsi="Times New Roman"/>
          <w:sz w:val="24"/>
          <w:szCs w:val="24"/>
        </w:rPr>
        <w:t xml:space="preserve"> the complexity of </w:t>
      </w:r>
      <w:r w:rsidR="000D2FCF" w:rsidRPr="00E2737D">
        <w:rPr>
          <w:rFonts w:ascii="Times New Roman" w:hAnsi="Times New Roman"/>
          <w:sz w:val="24"/>
          <w:szCs w:val="24"/>
        </w:rPr>
        <w:t xml:space="preserve">the </w:t>
      </w:r>
      <w:r w:rsidRPr="00E2737D">
        <w:rPr>
          <w:rFonts w:ascii="Times New Roman" w:hAnsi="Times New Roman"/>
          <w:sz w:val="24"/>
          <w:szCs w:val="24"/>
        </w:rPr>
        <w:t xml:space="preserve">phenomena </w:t>
      </w:r>
      <w:r w:rsidR="000D2FCF" w:rsidRPr="00E2737D">
        <w:rPr>
          <w:rFonts w:ascii="Times New Roman" w:hAnsi="Times New Roman"/>
          <w:sz w:val="24"/>
          <w:szCs w:val="24"/>
        </w:rPr>
        <w:t xml:space="preserve">that should be taken into the calculation </w:t>
      </w:r>
      <w:r w:rsidRPr="00E2737D">
        <w:rPr>
          <w:rFonts w:ascii="Times New Roman" w:hAnsi="Times New Roman"/>
          <w:sz w:val="24"/>
          <w:szCs w:val="24"/>
        </w:rPr>
        <w:t xml:space="preserve">of </w:t>
      </w:r>
      <w:r w:rsidR="000D2FCF" w:rsidRPr="00E2737D">
        <w:rPr>
          <w:rFonts w:ascii="Times New Roman" w:hAnsi="Times New Roman"/>
          <w:sz w:val="24"/>
          <w:szCs w:val="24"/>
        </w:rPr>
        <w:t xml:space="preserve">the </w:t>
      </w:r>
      <w:r w:rsidRPr="00E2737D">
        <w:rPr>
          <w:rFonts w:ascii="Times New Roman" w:hAnsi="Times New Roman"/>
          <w:sz w:val="24"/>
          <w:szCs w:val="24"/>
        </w:rPr>
        <w:t xml:space="preserve">friction </w:t>
      </w:r>
      <w:r w:rsidR="000D2FCF" w:rsidRPr="00E2737D">
        <w:rPr>
          <w:rFonts w:ascii="Times New Roman" w:hAnsi="Times New Roman"/>
          <w:sz w:val="24"/>
          <w:szCs w:val="24"/>
        </w:rPr>
        <w:t xml:space="preserve">force </w:t>
      </w:r>
      <w:r w:rsidRPr="00E2737D">
        <w:rPr>
          <w:rFonts w:ascii="Times New Roman" w:hAnsi="Times New Roman"/>
          <w:sz w:val="24"/>
          <w:szCs w:val="24"/>
        </w:rPr>
        <w:t>developed at the interfac</w:t>
      </w:r>
      <w:r w:rsidR="000D2FCF" w:rsidRPr="00E2737D">
        <w:rPr>
          <w:rFonts w:ascii="Times New Roman" w:hAnsi="Times New Roman"/>
          <w:sz w:val="24"/>
          <w:szCs w:val="24"/>
        </w:rPr>
        <w:t>e between the bracket and the arch wire</w:t>
      </w:r>
      <w:r w:rsidRPr="00E2737D">
        <w:rPr>
          <w:rFonts w:ascii="Times New Roman" w:hAnsi="Times New Roman"/>
          <w:sz w:val="24"/>
          <w:szCs w:val="24"/>
        </w:rPr>
        <w:t xml:space="preserve">, factors such as </w:t>
      </w:r>
      <w:r w:rsidR="002B1948" w:rsidRPr="00E2737D">
        <w:rPr>
          <w:rFonts w:ascii="Times New Roman" w:hAnsi="Times New Roman"/>
          <w:sz w:val="24"/>
          <w:szCs w:val="24"/>
        </w:rPr>
        <w:t>partial overlapping</w:t>
      </w:r>
      <w:r w:rsidRPr="00E2737D">
        <w:rPr>
          <w:rFonts w:ascii="Times New Roman" w:hAnsi="Times New Roman"/>
          <w:sz w:val="24"/>
          <w:szCs w:val="24"/>
        </w:rPr>
        <w:t xml:space="preserve"> areas and surface defects</w:t>
      </w:r>
      <w:r w:rsidRPr="00E2737D">
        <w:rPr>
          <w:rFonts w:ascii="Times New Roman" w:hAnsi="Times New Roman"/>
          <w:color w:val="FF0000"/>
          <w:sz w:val="24"/>
          <w:szCs w:val="24"/>
        </w:rPr>
        <w:t xml:space="preserve"> </w:t>
      </w:r>
      <w:r w:rsidR="002B1948" w:rsidRPr="00E2737D">
        <w:rPr>
          <w:rFonts w:ascii="Times New Roman" w:hAnsi="Times New Roman"/>
          <w:sz w:val="24"/>
          <w:szCs w:val="24"/>
        </w:rPr>
        <w:t xml:space="preserve">which </w:t>
      </w:r>
      <w:r w:rsidRPr="00E2737D">
        <w:rPr>
          <w:rFonts w:ascii="Times New Roman" w:hAnsi="Times New Roman"/>
          <w:sz w:val="24"/>
          <w:szCs w:val="24"/>
        </w:rPr>
        <w:t xml:space="preserve">significantly change the value of </w:t>
      </w:r>
      <w:r w:rsidR="000D2FCF" w:rsidRPr="00E2737D">
        <w:rPr>
          <w:rFonts w:ascii="Times New Roman" w:hAnsi="Times New Roman"/>
          <w:sz w:val="24"/>
          <w:szCs w:val="24"/>
        </w:rPr>
        <w:t xml:space="preserve">the </w:t>
      </w:r>
      <w:r w:rsidRPr="00E2737D">
        <w:rPr>
          <w:rFonts w:ascii="Times New Roman" w:hAnsi="Times New Roman"/>
          <w:sz w:val="24"/>
          <w:szCs w:val="24"/>
        </w:rPr>
        <w:t xml:space="preserve">frictional forces </w:t>
      </w:r>
      <w:r w:rsidR="000A3F2A" w:rsidRPr="00E2737D">
        <w:rPr>
          <w:rFonts w:ascii="Times New Roman" w:hAnsi="Times New Roman"/>
          <w:sz w:val="24"/>
          <w:szCs w:val="24"/>
        </w:rPr>
        <w:sym w:font="Symbol" w:char="F05B"/>
      </w:r>
      <w:r w:rsidR="000D2FCF" w:rsidRPr="00E2737D">
        <w:rPr>
          <w:rFonts w:ascii="Times New Roman" w:hAnsi="Times New Roman"/>
          <w:sz w:val="24"/>
          <w:szCs w:val="24"/>
        </w:rPr>
        <w:t>37</w:t>
      </w:r>
      <w:r w:rsidR="000A3F2A" w:rsidRPr="00E2737D">
        <w:rPr>
          <w:rFonts w:ascii="Times New Roman" w:hAnsi="Times New Roman"/>
          <w:sz w:val="24"/>
          <w:szCs w:val="24"/>
        </w:rPr>
        <w:sym w:font="Symbol" w:char="F05D"/>
      </w:r>
      <w:r w:rsidR="000D2FCF" w:rsidRPr="00E2737D">
        <w:rPr>
          <w:rFonts w:ascii="Times New Roman" w:hAnsi="Times New Roman"/>
          <w:sz w:val="24"/>
          <w:szCs w:val="24"/>
        </w:rPr>
        <w:t xml:space="preserve"> </w:t>
      </w:r>
      <w:r w:rsidRPr="00E2737D">
        <w:rPr>
          <w:rFonts w:ascii="Times New Roman" w:hAnsi="Times New Roman"/>
          <w:sz w:val="24"/>
          <w:szCs w:val="24"/>
        </w:rPr>
        <w:t xml:space="preserve">and </w:t>
      </w:r>
      <w:r w:rsidR="000D2FCF" w:rsidRPr="00E2737D">
        <w:rPr>
          <w:rFonts w:ascii="Times New Roman" w:hAnsi="Times New Roman"/>
          <w:sz w:val="24"/>
          <w:szCs w:val="24"/>
        </w:rPr>
        <w:t xml:space="preserve">the force necessary to </w:t>
      </w:r>
      <w:r w:rsidR="0000742C" w:rsidRPr="00E2737D">
        <w:rPr>
          <w:rFonts w:ascii="Times New Roman" w:hAnsi="Times New Roman"/>
          <w:sz w:val="24"/>
          <w:szCs w:val="24"/>
        </w:rPr>
        <w:t>overcome the supplementary</w:t>
      </w:r>
      <w:r w:rsidRPr="00E2737D">
        <w:rPr>
          <w:rFonts w:ascii="Times New Roman" w:hAnsi="Times New Roman"/>
          <w:sz w:val="24"/>
          <w:szCs w:val="24"/>
        </w:rPr>
        <w:t xml:space="preserve"> friction force </w:t>
      </w:r>
      <w:r w:rsidR="002B1948" w:rsidRPr="00E2737D">
        <w:rPr>
          <w:rFonts w:ascii="Times New Roman" w:hAnsi="Times New Roman"/>
          <w:sz w:val="24"/>
          <w:szCs w:val="24"/>
        </w:rPr>
        <w:t>explain</w:t>
      </w:r>
      <w:r w:rsidR="0000742C" w:rsidRPr="00E2737D">
        <w:rPr>
          <w:rFonts w:ascii="Times New Roman" w:hAnsi="Times New Roman"/>
          <w:sz w:val="24"/>
          <w:szCs w:val="24"/>
        </w:rPr>
        <w:t xml:space="preserve"> the</w:t>
      </w:r>
      <w:r w:rsidRPr="00E2737D">
        <w:rPr>
          <w:rFonts w:ascii="Times New Roman" w:hAnsi="Times New Roman"/>
          <w:sz w:val="24"/>
          <w:szCs w:val="24"/>
        </w:rPr>
        <w:t xml:space="preserve"> growth of these parameters</w:t>
      </w:r>
      <w:r w:rsidR="0000742C" w:rsidRPr="00E2737D">
        <w:rPr>
          <w:rFonts w:ascii="Times New Roman" w:hAnsi="Times New Roman"/>
          <w:sz w:val="24"/>
          <w:szCs w:val="24"/>
        </w:rPr>
        <w:t>.</w:t>
      </w:r>
    </w:p>
    <w:p w14:paraId="5AE4D402" w14:textId="0A74DC2B" w:rsidR="0000742C" w:rsidRPr="00E2737D" w:rsidRDefault="0000742C" w:rsidP="00173CA8">
      <w:pPr>
        <w:spacing w:after="200" w:line="360" w:lineRule="auto"/>
        <w:jc w:val="both"/>
        <w:rPr>
          <w:rFonts w:ascii="Times New Roman" w:hAnsi="Times New Roman"/>
          <w:sz w:val="24"/>
          <w:szCs w:val="24"/>
        </w:rPr>
      </w:pPr>
      <w:r w:rsidRPr="00E2737D">
        <w:rPr>
          <w:rFonts w:ascii="Times New Roman" w:hAnsi="Times New Roman"/>
          <w:sz w:val="24"/>
          <w:szCs w:val="24"/>
        </w:rPr>
        <w:t>The only arch that seems to be affected by fluoride</w:t>
      </w:r>
      <w:r w:rsidR="00610810" w:rsidRPr="00E2737D">
        <w:rPr>
          <w:rFonts w:ascii="Times New Roman" w:hAnsi="Times New Roman"/>
          <w:sz w:val="24"/>
          <w:szCs w:val="24"/>
        </w:rPr>
        <w:t xml:space="preserve"> in</w:t>
      </w:r>
      <w:r w:rsidRPr="00E2737D">
        <w:rPr>
          <w:rFonts w:ascii="Times New Roman" w:hAnsi="Times New Roman"/>
          <w:sz w:val="24"/>
          <w:szCs w:val="24"/>
        </w:rPr>
        <w:t xml:space="preserve"> the sense of diminishing the forces is the 0.016x0.022 NiT</w:t>
      </w:r>
      <w:r w:rsidR="002B1948" w:rsidRPr="00E2737D">
        <w:rPr>
          <w:rFonts w:ascii="Times New Roman" w:hAnsi="Times New Roman"/>
          <w:sz w:val="24"/>
          <w:szCs w:val="24"/>
        </w:rPr>
        <w:t>i</w:t>
      </w:r>
      <w:r w:rsidR="00610810" w:rsidRPr="00E2737D">
        <w:rPr>
          <w:rFonts w:ascii="Times New Roman" w:hAnsi="Times New Roman"/>
          <w:sz w:val="24"/>
          <w:szCs w:val="24"/>
        </w:rPr>
        <w:t xml:space="preserve"> arch wire</w:t>
      </w:r>
      <w:r w:rsidR="002B1948" w:rsidRPr="00E2737D">
        <w:rPr>
          <w:rFonts w:ascii="Times New Roman" w:hAnsi="Times New Roman"/>
          <w:sz w:val="24"/>
          <w:szCs w:val="24"/>
        </w:rPr>
        <w:t xml:space="preserve">, but only to a </w:t>
      </w:r>
      <w:r w:rsidRPr="00E2737D">
        <w:rPr>
          <w:rFonts w:ascii="Times New Roman" w:hAnsi="Times New Roman"/>
          <w:sz w:val="24"/>
          <w:szCs w:val="24"/>
        </w:rPr>
        <w:t>bending up to 4 mm, the deactivation force at 2</w:t>
      </w:r>
      <w:r w:rsidR="00610810" w:rsidRPr="00E2737D">
        <w:rPr>
          <w:rFonts w:ascii="Times New Roman" w:hAnsi="Times New Roman"/>
          <w:sz w:val="24"/>
          <w:szCs w:val="24"/>
        </w:rPr>
        <w:t xml:space="preserve"> </w:t>
      </w:r>
      <w:r w:rsidRPr="00E2737D">
        <w:rPr>
          <w:rFonts w:ascii="Times New Roman" w:hAnsi="Times New Roman"/>
          <w:sz w:val="24"/>
          <w:szCs w:val="24"/>
        </w:rPr>
        <w:t xml:space="preserve">mm </w:t>
      </w:r>
      <w:r w:rsidR="002B1948" w:rsidRPr="00E2737D">
        <w:rPr>
          <w:rFonts w:ascii="Times New Roman" w:hAnsi="Times New Roman"/>
          <w:sz w:val="24"/>
          <w:szCs w:val="24"/>
        </w:rPr>
        <w:t>reducing</w:t>
      </w:r>
      <w:r w:rsidRPr="00E2737D">
        <w:rPr>
          <w:rFonts w:ascii="Times New Roman" w:hAnsi="Times New Roman"/>
          <w:sz w:val="24"/>
          <w:szCs w:val="24"/>
        </w:rPr>
        <w:t xml:space="preserve"> from 5.11</w:t>
      </w:r>
      <w:r w:rsidR="008C26CF" w:rsidRPr="00E2737D">
        <w:rPr>
          <w:rFonts w:ascii="Times New Roman" w:hAnsi="Times New Roman"/>
          <w:sz w:val="24"/>
          <w:szCs w:val="24"/>
        </w:rPr>
        <w:t xml:space="preserve"> </w:t>
      </w:r>
      <w:r w:rsidR="008C2632" w:rsidRPr="00E2737D">
        <w:rPr>
          <w:rFonts w:ascii="Times New Roman" w:hAnsi="Times New Roman"/>
          <w:sz w:val="24"/>
          <w:szCs w:val="24"/>
        </w:rPr>
        <w:t>N to 3.6 N (</w:t>
      </w:r>
      <w:r w:rsidR="008C2632" w:rsidRPr="00E2737D">
        <w:rPr>
          <w:rFonts w:ascii="Times New Roman" w:hAnsi="Times New Roman"/>
          <w:i/>
          <w:sz w:val="24"/>
          <w:szCs w:val="24"/>
        </w:rPr>
        <w:t>p=</w:t>
      </w:r>
      <w:r w:rsidRPr="00E2737D">
        <w:rPr>
          <w:rFonts w:ascii="Times New Roman" w:hAnsi="Times New Roman"/>
          <w:sz w:val="24"/>
          <w:szCs w:val="24"/>
        </w:rPr>
        <w:t xml:space="preserve">0.001). A possible explanation is in the increased absorption of hydrogen in the </w:t>
      </w:r>
      <w:r w:rsidR="002B1948" w:rsidRPr="00E2737D">
        <w:rPr>
          <w:rFonts w:ascii="Times New Roman" w:hAnsi="Times New Roman"/>
          <w:sz w:val="24"/>
          <w:szCs w:val="24"/>
        </w:rPr>
        <w:t>area of contact with the fluorid</w:t>
      </w:r>
      <w:r w:rsidRPr="00E2737D">
        <w:rPr>
          <w:rFonts w:ascii="Times New Roman" w:hAnsi="Times New Roman"/>
          <w:sz w:val="24"/>
          <w:szCs w:val="24"/>
        </w:rPr>
        <w:t>e.</w:t>
      </w:r>
    </w:p>
    <w:p w14:paraId="17A63E59" w14:textId="77777777" w:rsidR="0000742C" w:rsidRPr="00E2737D" w:rsidRDefault="0000742C"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testing of the bending properties of the </w:t>
      </w:r>
      <w:r w:rsidR="002E499C" w:rsidRPr="00E2737D">
        <w:rPr>
          <w:rFonts w:ascii="Times New Roman" w:hAnsi="Times New Roman"/>
          <w:sz w:val="24"/>
          <w:szCs w:val="24"/>
        </w:rPr>
        <w:t xml:space="preserve">immersed arch wires </w:t>
      </w:r>
      <w:r w:rsidRPr="00E2737D">
        <w:rPr>
          <w:rFonts w:ascii="Times New Roman" w:hAnsi="Times New Roman"/>
          <w:sz w:val="24"/>
          <w:szCs w:val="24"/>
        </w:rPr>
        <w:t>in</w:t>
      </w:r>
      <w:r w:rsidR="002E499C" w:rsidRPr="00E2737D">
        <w:rPr>
          <w:rFonts w:ascii="Times New Roman" w:hAnsi="Times New Roman"/>
          <w:sz w:val="24"/>
          <w:szCs w:val="24"/>
        </w:rPr>
        <w:t>to coke</w:t>
      </w:r>
      <w:r w:rsidRPr="00E2737D">
        <w:rPr>
          <w:rFonts w:ascii="Times New Roman" w:hAnsi="Times New Roman"/>
          <w:sz w:val="24"/>
          <w:szCs w:val="24"/>
        </w:rPr>
        <w:t xml:space="preserve"> has not been reported in </w:t>
      </w:r>
      <w:r w:rsidR="002E499C" w:rsidRPr="00E2737D">
        <w:rPr>
          <w:rFonts w:ascii="Times New Roman" w:hAnsi="Times New Roman"/>
          <w:sz w:val="24"/>
          <w:szCs w:val="24"/>
        </w:rPr>
        <w:t xml:space="preserve">the </w:t>
      </w:r>
      <w:r w:rsidRPr="00E2737D">
        <w:rPr>
          <w:rFonts w:ascii="Times New Roman" w:hAnsi="Times New Roman"/>
          <w:sz w:val="24"/>
          <w:szCs w:val="24"/>
        </w:rPr>
        <w:t>previous studies,</w:t>
      </w:r>
      <w:r w:rsidR="002E499C" w:rsidRPr="00E2737D">
        <w:rPr>
          <w:rFonts w:ascii="Times New Roman" w:hAnsi="Times New Roman"/>
          <w:sz w:val="24"/>
          <w:szCs w:val="24"/>
        </w:rPr>
        <w:t xml:space="preserve"> the comparison of the</w:t>
      </w:r>
      <w:r w:rsidR="0042354B" w:rsidRPr="00E2737D">
        <w:rPr>
          <w:rFonts w:ascii="Times New Roman" w:hAnsi="Times New Roman"/>
          <w:sz w:val="24"/>
          <w:szCs w:val="24"/>
        </w:rPr>
        <w:t xml:space="preserve"> obtained </w:t>
      </w:r>
      <w:r w:rsidR="002E499C" w:rsidRPr="00E2737D">
        <w:rPr>
          <w:rFonts w:ascii="Times New Roman" w:hAnsi="Times New Roman"/>
          <w:sz w:val="24"/>
          <w:szCs w:val="24"/>
        </w:rPr>
        <w:t>results</w:t>
      </w:r>
      <w:r w:rsidRPr="00E2737D">
        <w:rPr>
          <w:rFonts w:ascii="Times New Roman" w:hAnsi="Times New Roman"/>
          <w:sz w:val="24"/>
          <w:szCs w:val="24"/>
        </w:rPr>
        <w:t xml:space="preserve"> </w:t>
      </w:r>
      <w:r w:rsidR="002E499C" w:rsidRPr="00E2737D">
        <w:rPr>
          <w:rFonts w:ascii="Times New Roman" w:hAnsi="Times New Roman"/>
          <w:sz w:val="24"/>
          <w:szCs w:val="24"/>
        </w:rPr>
        <w:t xml:space="preserve">with those </w:t>
      </w:r>
      <w:r w:rsidR="0042354B" w:rsidRPr="00E2737D">
        <w:rPr>
          <w:rFonts w:ascii="Times New Roman" w:hAnsi="Times New Roman"/>
          <w:sz w:val="24"/>
          <w:szCs w:val="24"/>
        </w:rPr>
        <w:t>from</w:t>
      </w:r>
      <w:r w:rsidR="002E499C" w:rsidRPr="00E2737D">
        <w:rPr>
          <w:rFonts w:ascii="Times New Roman" w:hAnsi="Times New Roman"/>
          <w:sz w:val="24"/>
          <w:szCs w:val="24"/>
        </w:rPr>
        <w:t xml:space="preserve"> the literature </w:t>
      </w:r>
      <w:r w:rsidRPr="00E2737D">
        <w:rPr>
          <w:rFonts w:ascii="Times New Roman" w:hAnsi="Times New Roman"/>
          <w:sz w:val="24"/>
          <w:szCs w:val="24"/>
        </w:rPr>
        <w:t xml:space="preserve">not </w:t>
      </w:r>
      <w:r w:rsidR="002E499C" w:rsidRPr="00E2737D">
        <w:rPr>
          <w:rFonts w:ascii="Times New Roman" w:hAnsi="Times New Roman"/>
          <w:sz w:val="24"/>
          <w:szCs w:val="24"/>
        </w:rPr>
        <w:t xml:space="preserve">being </w:t>
      </w:r>
      <w:r w:rsidRPr="00E2737D">
        <w:rPr>
          <w:rFonts w:ascii="Times New Roman" w:hAnsi="Times New Roman"/>
          <w:sz w:val="24"/>
          <w:szCs w:val="24"/>
        </w:rPr>
        <w:t>possible.</w:t>
      </w:r>
    </w:p>
    <w:p w14:paraId="5FB2AC34" w14:textId="5E6F808D" w:rsidR="00157452" w:rsidRPr="00E2737D" w:rsidRDefault="002E499C" w:rsidP="00173CA8">
      <w:pPr>
        <w:spacing w:after="200" w:line="360" w:lineRule="auto"/>
        <w:jc w:val="both"/>
        <w:rPr>
          <w:rFonts w:ascii="Times New Roman" w:hAnsi="Times New Roman"/>
          <w:sz w:val="24"/>
          <w:szCs w:val="24"/>
        </w:rPr>
      </w:pPr>
      <w:r w:rsidRPr="00E2737D">
        <w:rPr>
          <w:rFonts w:ascii="Times New Roman" w:hAnsi="Times New Roman"/>
          <w:sz w:val="24"/>
          <w:szCs w:val="24"/>
        </w:rPr>
        <w:t>The SS immersed arch wires, both the round and the rectangular ones, showed the same tendency of increasing the activation and deactivation forces. The</w:t>
      </w:r>
      <w:r w:rsidR="00157452" w:rsidRPr="00E2737D">
        <w:rPr>
          <w:rFonts w:ascii="Times New Roman" w:hAnsi="Times New Roman"/>
          <w:sz w:val="24"/>
          <w:szCs w:val="24"/>
        </w:rPr>
        <w:t xml:space="preserve"> phenomenon of friction growth </w:t>
      </w:r>
      <w:r w:rsidRPr="00E2737D">
        <w:rPr>
          <w:rFonts w:ascii="Times New Roman" w:hAnsi="Times New Roman"/>
          <w:sz w:val="24"/>
          <w:szCs w:val="24"/>
        </w:rPr>
        <w:t>explain</w:t>
      </w:r>
      <w:r w:rsidR="00157452" w:rsidRPr="00E2737D">
        <w:rPr>
          <w:rFonts w:ascii="Times New Roman" w:hAnsi="Times New Roman"/>
          <w:sz w:val="24"/>
          <w:szCs w:val="24"/>
        </w:rPr>
        <w:t>s these increases,</w:t>
      </w:r>
      <w:r w:rsidRPr="00E2737D">
        <w:rPr>
          <w:rFonts w:ascii="Times New Roman" w:hAnsi="Times New Roman"/>
          <w:sz w:val="24"/>
          <w:szCs w:val="24"/>
        </w:rPr>
        <w:t xml:space="preserve"> </w:t>
      </w:r>
      <w:r w:rsidR="00157452" w:rsidRPr="00E2737D">
        <w:rPr>
          <w:rFonts w:ascii="Times New Roman" w:hAnsi="Times New Roman"/>
          <w:sz w:val="24"/>
          <w:szCs w:val="24"/>
        </w:rPr>
        <w:t xml:space="preserve">especially since </w:t>
      </w:r>
      <w:r w:rsidRPr="00E2737D">
        <w:rPr>
          <w:rFonts w:ascii="Times New Roman" w:hAnsi="Times New Roman"/>
          <w:sz w:val="24"/>
          <w:szCs w:val="24"/>
        </w:rPr>
        <w:t xml:space="preserve">many authors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41, 46-48</w:t>
      </w:r>
      <w:r w:rsidR="000A3F2A" w:rsidRPr="00E2737D">
        <w:rPr>
          <w:rFonts w:ascii="Times New Roman" w:hAnsi="Times New Roman"/>
          <w:sz w:val="24"/>
          <w:szCs w:val="24"/>
        </w:rPr>
        <w:sym w:font="Symbol" w:char="F05D"/>
      </w:r>
      <w:r w:rsidR="00157452" w:rsidRPr="00E2737D">
        <w:rPr>
          <w:rFonts w:ascii="Times New Roman" w:hAnsi="Times New Roman"/>
          <w:sz w:val="24"/>
          <w:szCs w:val="24"/>
        </w:rPr>
        <w:t xml:space="preserve"> </w:t>
      </w:r>
      <w:r w:rsidRPr="00E2737D">
        <w:rPr>
          <w:rFonts w:ascii="Times New Roman" w:hAnsi="Times New Roman"/>
          <w:sz w:val="24"/>
          <w:szCs w:val="24"/>
        </w:rPr>
        <w:t xml:space="preserve">have noticed signs of corrosion </w:t>
      </w:r>
      <w:r w:rsidR="008F1249" w:rsidRPr="00E2737D">
        <w:rPr>
          <w:rFonts w:ascii="Times New Roman" w:hAnsi="Times New Roman"/>
          <w:sz w:val="24"/>
          <w:szCs w:val="24"/>
        </w:rPr>
        <w:t>on</w:t>
      </w:r>
      <w:r w:rsidR="00157452" w:rsidRPr="00E2737D">
        <w:rPr>
          <w:rFonts w:ascii="Times New Roman" w:hAnsi="Times New Roman"/>
          <w:sz w:val="24"/>
          <w:szCs w:val="24"/>
        </w:rPr>
        <w:t xml:space="preserve"> the </w:t>
      </w:r>
      <w:r w:rsidRPr="00E2737D">
        <w:rPr>
          <w:rFonts w:ascii="Times New Roman" w:hAnsi="Times New Roman"/>
          <w:sz w:val="24"/>
          <w:szCs w:val="24"/>
        </w:rPr>
        <w:t xml:space="preserve">surface </w:t>
      </w:r>
      <w:r w:rsidR="00157452" w:rsidRPr="00E2737D">
        <w:rPr>
          <w:rFonts w:ascii="Times New Roman" w:hAnsi="Times New Roman"/>
          <w:sz w:val="24"/>
          <w:szCs w:val="24"/>
        </w:rPr>
        <w:t>of the</w:t>
      </w:r>
      <w:r w:rsidRPr="00E2737D">
        <w:rPr>
          <w:rFonts w:ascii="Times New Roman" w:hAnsi="Times New Roman"/>
          <w:sz w:val="24"/>
          <w:szCs w:val="24"/>
        </w:rPr>
        <w:t xml:space="preserve"> immersed </w:t>
      </w:r>
      <w:r w:rsidR="00157452" w:rsidRPr="00E2737D">
        <w:rPr>
          <w:rFonts w:ascii="Times New Roman" w:hAnsi="Times New Roman"/>
          <w:sz w:val="24"/>
          <w:szCs w:val="24"/>
        </w:rPr>
        <w:t xml:space="preserve">arch wires </w:t>
      </w:r>
      <w:r w:rsidRPr="00E2737D">
        <w:rPr>
          <w:rFonts w:ascii="Times New Roman" w:hAnsi="Times New Roman"/>
          <w:sz w:val="24"/>
          <w:szCs w:val="24"/>
        </w:rPr>
        <w:t>in</w:t>
      </w:r>
      <w:r w:rsidR="002B1948" w:rsidRPr="00E2737D">
        <w:rPr>
          <w:rFonts w:ascii="Times New Roman" w:hAnsi="Times New Roman"/>
          <w:sz w:val="24"/>
          <w:szCs w:val="24"/>
        </w:rPr>
        <w:t>to</w:t>
      </w:r>
      <w:r w:rsidRPr="00E2737D">
        <w:rPr>
          <w:rFonts w:ascii="Times New Roman" w:hAnsi="Times New Roman"/>
          <w:sz w:val="24"/>
          <w:szCs w:val="24"/>
        </w:rPr>
        <w:t xml:space="preserve"> various solutions.</w:t>
      </w:r>
    </w:p>
    <w:p w14:paraId="648538DB" w14:textId="561A186A" w:rsidR="002E499C" w:rsidRPr="00E2737D" w:rsidRDefault="00157452" w:rsidP="00173CA8">
      <w:pPr>
        <w:spacing w:after="200" w:line="360" w:lineRule="auto"/>
        <w:jc w:val="both"/>
        <w:rPr>
          <w:rFonts w:ascii="Times New Roman" w:hAnsi="Times New Roman"/>
          <w:sz w:val="24"/>
          <w:szCs w:val="24"/>
        </w:rPr>
      </w:pPr>
      <w:r w:rsidRPr="00E2737D">
        <w:rPr>
          <w:rFonts w:ascii="Times New Roman" w:hAnsi="Times New Roman"/>
          <w:sz w:val="24"/>
          <w:szCs w:val="24"/>
        </w:rPr>
        <w:sym w:font="Symbol" w:char="F062"/>
      </w:r>
      <w:r w:rsidR="00A55B98" w:rsidRPr="00E2737D">
        <w:rPr>
          <w:rFonts w:ascii="Times New Roman" w:hAnsi="Times New Roman"/>
          <w:sz w:val="24"/>
          <w:szCs w:val="24"/>
        </w:rPr>
        <w:t>-</w:t>
      </w:r>
      <w:r w:rsidR="006E66F6" w:rsidRPr="00E2737D">
        <w:rPr>
          <w:rFonts w:ascii="Times New Roman" w:hAnsi="Times New Roman"/>
          <w:sz w:val="24"/>
          <w:szCs w:val="24"/>
        </w:rPr>
        <w:t xml:space="preserve">Ti </w:t>
      </w:r>
      <w:r w:rsidRPr="00E2737D">
        <w:rPr>
          <w:rFonts w:ascii="Times New Roman" w:hAnsi="Times New Roman"/>
          <w:sz w:val="24"/>
          <w:szCs w:val="24"/>
        </w:rPr>
        <w:t xml:space="preserve">arch wires </w:t>
      </w:r>
      <w:r w:rsidR="002E499C" w:rsidRPr="00E2737D">
        <w:rPr>
          <w:rFonts w:ascii="Times New Roman" w:hAnsi="Times New Roman"/>
          <w:sz w:val="24"/>
          <w:szCs w:val="24"/>
        </w:rPr>
        <w:t xml:space="preserve">seem </w:t>
      </w:r>
      <w:r w:rsidRPr="00E2737D">
        <w:rPr>
          <w:rFonts w:ascii="Times New Roman" w:hAnsi="Times New Roman"/>
          <w:sz w:val="24"/>
          <w:szCs w:val="24"/>
        </w:rPr>
        <w:t xml:space="preserve">to be the </w:t>
      </w:r>
      <w:r w:rsidR="002E499C" w:rsidRPr="00E2737D">
        <w:rPr>
          <w:rFonts w:ascii="Times New Roman" w:hAnsi="Times New Roman"/>
          <w:sz w:val="24"/>
          <w:szCs w:val="24"/>
        </w:rPr>
        <w:t>most affecte</w:t>
      </w:r>
      <w:r w:rsidRPr="00E2737D">
        <w:rPr>
          <w:rFonts w:ascii="Times New Roman" w:hAnsi="Times New Roman"/>
          <w:sz w:val="24"/>
          <w:szCs w:val="24"/>
        </w:rPr>
        <w:t>d by the fluoride and coke immersion. Thus, the</w:t>
      </w:r>
      <w:r w:rsidR="002E499C" w:rsidRPr="00E2737D">
        <w:rPr>
          <w:rFonts w:ascii="Times New Roman" w:hAnsi="Times New Roman"/>
          <w:sz w:val="24"/>
          <w:szCs w:val="24"/>
        </w:rPr>
        <w:t xml:space="preserve"> activation force </w:t>
      </w:r>
      <w:r w:rsidRPr="00E2737D">
        <w:rPr>
          <w:rFonts w:ascii="Times New Roman" w:hAnsi="Times New Roman"/>
          <w:sz w:val="24"/>
          <w:szCs w:val="24"/>
        </w:rPr>
        <w:t xml:space="preserve">to </w:t>
      </w:r>
      <w:r w:rsidR="002E499C" w:rsidRPr="00E2737D">
        <w:rPr>
          <w:rFonts w:ascii="Times New Roman" w:hAnsi="Times New Roman"/>
          <w:sz w:val="24"/>
          <w:szCs w:val="24"/>
        </w:rPr>
        <w:t xml:space="preserve">2 and </w:t>
      </w:r>
      <w:r w:rsidRPr="00E2737D">
        <w:rPr>
          <w:rFonts w:ascii="Times New Roman" w:hAnsi="Times New Roman"/>
          <w:sz w:val="24"/>
          <w:szCs w:val="24"/>
        </w:rPr>
        <w:t>respectively 4 mm has grown, while the deactivation one</w:t>
      </w:r>
      <w:r w:rsidR="002E499C" w:rsidRPr="00E2737D">
        <w:rPr>
          <w:rFonts w:ascii="Times New Roman" w:hAnsi="Times New Roman"/>
          <w:sz w:val="24"/>
          <w:szCs w:val="24"/>
        </w:rPr>
        <w:t xml:space="preserve"> </w:t>
      </w:r>
      <w:r w:rsidRPr="00E2737D">
        <w:rPr>
          <w:rFonts w:ascii="Times New Roman" w:hAnsi="Times New Roman"/>
          <w:sz w:val="24"/>
          <w:szCs w:val="24"/>
        </w:rPr>
        <w:t xml:space="preserve">significantly </w:t>
      </w:r>
      <w:r w:rsidR="002E499C" w:rsidRPr="00E2737D">
        <w:rPr>
          <w:rFonts w:ascii="Times New Roman" w:hAnsi="Times New Roman"/>
          <w:sz w:val="24"/>
          <w:szCs w:val="24"/>
        </w:rPr>
        <w:t xml:space="preserve">decreased </w:t>
      </w:r>
      <w:r w:rsidRPr="00E2737D">
        <w:rPr>
          <w:rFonts w:ascii="Times New Roman" w:hAnsi="Times New Roman"/>
          <w:sz w:val="24"/>
          <w:szCs w:val="24"/>
        </w:rPr>
        <w:t xml:space="preserve">in the case of the </w:t>
      </w:r>
      <w:r w:rsidR="002E499C" w:rsidRPr="00E2737D">
        <w:rPr>
          <w:rFonts w:ascii="Times New Roman" w:hAnsi="Times New Roman"/>
          <w:sz w:val="24"/>
          <w:szCs w:val="24"/>
        </w:rPr>
        <w:t>immersed</w:t>
      </w:r>
      <w:r w:rsidR="00351714" w:rsidRPr="00E2737D">
        <w:rPr>
          <w:rFonts w:ascii="Times New Roman" w:hAnsi="Times New Roman"/>
          <w:sz w:val="24"/>
          <w:szCs w:val="24"/>
        </w:rPr>
        <w:t xml:space="preserve"> into coke arch wires, </w:t>
      </w:r>
      <w:r w:rsidR="002E499C" w:rsidRPr="00E2737D">
        <w:rPr>
          <w:rFonts w:ascii="Times New Roman" w:hAnsi="Times New Roman"/>
          <w:sz w:val="24"/>
          <w:szCs w:val="24"/>
        </w:rPr>
        <w:t xml:space="preserve">which reached only 0.14 N to 2 mm. These results are </w:t>
      </w:r>
      <w:r w:rsidR="00351714" w:rsidRPr="00E2737D">
        <w:rPr>
          <w:rFonts w:ascii="Times New Roman" w:hAnsi="Times New Roman"/>
          <w:sz w:val="24"/>
          <w:szCs w:val="24"/>
        </w:rPr>
        <w:t xml:space="preserve">according to those </w:t>
      </w:r>
      <w:r w:rsidR="002E499C" w:rsidRPr="00E2737D">
        <w:rPr>
          <w:rFonts w:ascii="Times New Roman" w:hAnsi="Times New Roman"/>
          <w:sz w:val="24"/>
          <w:szCs w:val="24"/>
        </w:rPr>
        <w:t xml:space="preserve">obtained by Walker </w:t>
      </w:r>
      <w:r w:rsidR="000A3F2A" w:rsidRPr="00E2737D">
        <w:rPr>
          <w:rFonts w:ascii="Times New Roman" w:hAnsi="Times New Roman"/>
          <w:sz w:val="24"/>
          <w:szCs w:val="24"/>
        </w:rPr>
        <w:sym w:font="Symbol" w:char="F05B"/>
      </w:r>
      <w:r w:rsidR="00351714" w:rsidRPr="00E2737D">
        <w:rPr>
          <w:rFonts w:ascii="Times New Roman" w:hAnsi="Times New Roman"/>
          <w:sz w:val="24"/>
          <w:szCs w:val="24"/>
        </w:rPr>
        <w:t>16</w:t>
      </w:r>
      <w:r w:rsidR="000A3F2A" w:rsidRPr="00E2737D">
        <w:rPr>
          <w:rFonts w:ascii="Times New Roman" w:hAnsi="Times New Roman"/>
          <w:sz w:val="24"/>
          <w:szCs w:val="24"/>
        </w:rPr>
        <w:sym w:font="Symbol" w:char="F05D"/>
      </w:r>
      <w:r w:rsidR="00A55B98" w:rsidRPr="00E2737D">
        <w:rPr>
          <w:rFonts w:ascii="Times New Roman" w:hAnsi="Times New Roman"/>
          <w:sz w:val="24"/>
          <w:szCs w:val="24"/>
        </w:rPr>
        <w:t>.</w:t>
      </w:r>
      <w:r w:rsidR="00351714" w:rsidRPr="00E2737D">
        <w:rPr>
          <w:rFonts w:ascii="Times New Roman" w:hAnsi="Times New Roman"/>
          <w:sz w:val="24"/>
          <w:szCs w:val="24"/>
        </w:rPr>
        <w:t xml:space="preserve"> </w:t>
      </w:r>
      <w:r w:rsidR="00A55B98" w:rsidRPr="00E2737D">
        <w:rPr>
          <w:rFonts w:ascii="Times New Roman" w:hAnsi="Times New Roman"/>
          <w:sz w:val="24"/>
          <w:szCs w:val="24"/>
        </w:rPr>
        <w:t>A</w:t>
      </w:r>
      <w:r w:rsidR="00351714" w:rsidRPr="00E2737D">
        <w:rPr>
          <w:rFonts w:ascii="Times New Roman" w:hAnsi="Times New Roman"/>
          <w:sz w:val="24"/>
          <w:szCs w:val="24"/>
        </w:rPr>
        <w:t>ccording</w:t>
      </w:r>
      <w:r w:rsidR="002E499C" w:rsidRPr="00E2737D">
        <w:rPr>
          <w:rFonts w:ascii="Times New Roman" w:hAnsi="Times New Roman"/>
          <w:sz w:val="24"/>
          <w:szCs w:val="24"/>
        </w:rPr>
        <w:t xml:space="preserve"> to his study, after </w:t>
      </w:r>
      <w:r w:rsidR="00351714" w:rsidRPr="00E2737D">
        <w:rPr>
          <w:rFonts w:ascii="Times New Roman" w:hAnsi="Times New Roman"/>
          <w:sz w:val="24"/>
          <w:szCs w:val="24"/>
        </w:rPr>
        <w:t xml:space="preserve">the </w:t>
      </w:r>
      <w:r w:rsidR="002E499C" w:rsidRPr="00E2737D">
        <w:rPr>
          <w:rFonts w:ascii="Times New Roman" w:hAnsi="Times New Roman"/>
          <w:sz w:val="24"/>
          <w:szCs w:val="24"/>
        </w:rPr>
        <w:t>immersion in</w:t>
      </w:r>
      <w:r w:rsidR="00351714" w:rsidRPr="00E2737D">
        <w:rPr>
          <w:rFonts w:ascii="Times New Roman" w:hAnsi="Times New Roman"/>
          <w:sz w:val="24"/>
          <w:szCs w:val="24"/>
        </w:rPr>
        <w:t>to</w:t>
      </w:r>
      <w:r w:rsidR="002E499C" w:rsidRPr="00E2737D">
        <w:rPr>
          <w:rFonts w:ascii="Times New Roman" w:hAnsi="Times New Roman"/>
          <w:sz w:val="24"/>
          <w:szCs w:val="24"/>
        </w:rPr>
        <w:t xml:space="preserve"> </w:t>
      </w:r>
      <w:r w:rsidRPr="00E2737D">
        <w:rPr>
          <w:rFonts w:ascii="Times New Roman" w:hAnsi="Times New Roman"/>
          <w:sz w:val="24"/>
          <w:szCs w:val="24"/>
        </w:rPr>
        <w:t>fluorinated solutions</w:t>
      </w:r>
      <w:r w:rsidR="00351714" w:rsidRPr="00E2737D">
        <w:rPr>
          <w:rFonts w:ascii="Times New Roman" w:hAnsi="Times New Roman"/>
          <w:sz w:val="24"/>
          <w:szCs w:val="24"/>
        </w:rPr>
        <w:t xml:space="preserve">, the </w:t>
      </w:r>
      <w:r w:rsidR="002E499C" w:rsidRPr="00E2737D">
        <w:rPr>
          <w:rFonts w:ascii="Times New Roman" w:hAnsi="Times New Roman"/>
          <w:sz w:val="24"/>
          <w:szCs w:val="24"/>
        </w:rPr>
        <w:t>deactivation parameters (</w:t>
      </w:r>
      <w:r w:rsidR="00351714" w:rsidRPr="00E2737D">
        <w:rPr>
          <w:rFonts w:ascii="Times New Roman" w:hAnsi="Times New Roman"/>
          <w:sz w:val="24"/>
          <w:szCs w:val="24"/>
        </w:rPr>
        <w:t xml:space="preserve">the </w:t>
      </w:r>
      <w:r w:rsidR="00A55B98" w:rsidRPr="00E2737D">
        <w:rPr>
          <w:rFonts w:ascii="Times New Roman" w:hAnsi="Times New Roman"/>
          <w:sz w:val="24"/>
          <w:szCs w:val="24"/>
        </w:rPr>
        <w:t xml:space="preserve">elastic </w:t>
      </w:r>
      <w:r w:rsidR="002E499C" w:rsidRPr="00E2737D">
        <w:rPr>
          <w:rFonts w:ascii="Times New Roman" w:hAnsi="Times New Roman"/>
          <w:sz w:val="24"/>
          <w:szCs w:val="24"/>
        </w:rPr>
        <w:t xml:space="preserve">modulus and </w:t>
      </w:r>
      <w:r w:rsidR="00351714" w:rsidRPr="00E2737D">
        <w:rPr>
          <w:rFonts w:ascii="Times New Roman" w:hAnsi="Times New Roman"/>
          <w:sz w:val="24"/>
          <w:szCs w:val="24"/>
        </w:rPr>
        <w:t xml:space="preserve">the </w:t>
      </w:r>
      <w:r w:rsidR="002E499C" w:rsidRPr="00E2737D">
        <w:rPr>
          <w:rFonts w:ascii="Times New Roman" w:hAnsi="Times New Roman"/>
          <w:sz w:val="24"/>
          <w:szCs w:val="24"/>
        </w:rPr>
        <w:t xml:space="preserve">breaking resistance to deactivation) </w:t>
      </w:r>
      <w:r w:rsidR="00351714" w:rsidRPr="00E2737D">
        <w:rPr>
          <w:rFonts w:ascii="Times New Roman" w:hAnsi="Times New Roman"/>
          <w:sz w:val="24"/>
          <w:szCs w:val="24"/>
        </w:rPr>
        <w:t xml:space="preserve">decreased for the </w:t>
      </w:r>
      <w:r w:rsidR="00351714" w:rsidRPr="00E2737D">
        <w:rPr>
          <w:rFonts w:ascii="Times New Roman" w:hAnsi="Times New Roman"/>
          <w:sz w:val="24"/>
          <w:szCs w:val="24"/>
        </w:rPr>
        <w:sym w:font="Symbol" w:char="F062"/>
      </w:r>
      <w:r w:rsidR="00A55B98" w:rsidRPr="00E2737D">
        <w:rPr>
          <w:rFonts w:ascii="Times New Roman" w:hAnsi="Times New Roman"/>
          <w:sz w:val="24"/>
          <w:szCs w:val="24"/>
        </w:rPr>
        <w:t>-</w:t>
      </w:r>
      <w:r w:rsidR="00351714" w:rsidRPr="00E2737D">
        <w:rPr>
          <w:rFonts w:ascii="Times New Roman" w:hAnsi="Times New Roman"/>
          <w:sz w:val="24"/>
          <w:szCs w:val="24"/>
        </w:rPr>
        <w:t xml:space="preserve">Ti arch wires. </w:t>
      </w:r>
      <w:r w:rsidR="002E499C" w:rsidRPr="00E2737D">
        <w:rPr>
          <w:rFonts w:ascii="Times New Roman" w:hAnsi="Times New Roman"/>
          <w:sz w:val="24"/>
          <w:szCs w:val="24"/>
        </w:rPr>
        <w:t xml:space="preserve">The explanation may lie in the dissolution of the passive oxide film of </w:t>
      </w:r>
      <w:r w:rsidR="00351714" w:rsidRPr="00E2737D">
        <w:rPr>
          <w:rFonts w:ascii="Times New Roman" w:hAnsi="Times New Roman"/>
          <w:sz w:val="24"/>
          <w:szCs w:val="24"/>
        </w:rPr>
        <w:t>the arch wires having Ti in their</w:t>
      </w:r>
      <w:r w:rsidR="002E499C" w:rsidRPr="00E2737D">
        <w:rPr>
          <w:rFonts w:ascii="Times New Roman" w:hAnsi="Times New Roman"/>
          <w:sz w:val="24"/>
          <w:szCs w:val="24"/>
        </w:rPr>
        <w:t xml:space="preserve"> composition </w:t>
      </w:r>
      <w:r w:rsidR="00351714" w:rsidRPr="00E2737D">
        <w:rPr>
          <w:rFonts w:ascii="Times New Roman" w:hAnsi="Times New Roman"/>
          <w:sz w:val="24"/>
          <w:szCs w:val="24"/>
        </w:rPr>
        <w:t xml:space="preserve">under </w:t>
      </w:r>
      <w:r w:rsidR="002E499C" w:rsidRPr="00E2737D">
        <w:rPr>
          <w:rFonts w:ascii="Times New Roman" w:hAnsi="Times New Roman"/>
          <w:sz w:val="24"/>
          <w:szCs w:val="24"/>
        </w:rPr>
        <w:t xml:space="preserve">the action of </w:t>
      </w:r>
      <w:r w:rsidR="00E25896" w:rsidRPr="00E2737D">
        <w:rPr>
          <w:rFonts w:ascii="Times New Roman" w:hAnsi="Times New Roman"/>
          <w:sz w:val="24"/>
          <w:szCs w:val="24"/>
        </w:rPr>
        <w:t xml:space="preserve">the </w:t>
      </w:r>
      <w:r w:rsidR="002E499C" w:rsidRPr="00E2737D">
        <w:rPr>
          <w:rFonts w:ascii="Times New Roman" w:hAnsi="Times New Roman"/>
          <w:sz w:val="24"/>
          <w:szCs w:val="24"/>
        </w:rPr>
        <w:t>acidic solutions of fluoride.</w:t>
      </w:r>
    </w:p>
    <w:p w14:paraId="65E30DF6" w14:textId="36D0E292" w:rsidR="00810304" w:rsidRPr="00E2737D" w:rsidRDefault="00351714"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mechanical properties of </w:t>
      </w:r>
      <w:r w:rsidR="00810304" w:rsidRPr="00E2737D">
        <w:rPr>
          <w:rFonts w:ascii="Times New Roman" w:hAnsi="Times New Roman"/>
          <w:sz w:val="24"/>
          <w:szCs w:val="24"/>
        </w:rPr>
        <w:sym w:font="Symbol" w:char="F062"/>
      </w:r>
      <w:r w:rsidR="00810304" w:rsidRPr="00E2737D">
        <w:rPr>
          <w:rFonts w:ascii="Times New Roman" w:hAnsi="Times New Roman"/>
          <w:sz w:val="24"/>
          <w:szCs w:val="24"/>
        </w:rPr>
        <w:t>-Ti shall be modified due to</w:t>
      </w:r>
      <w:r w:rsidRPr="00E2737D">
        <w:rPr>
          <w:rFonts w:ascii="Times New Roman" w:hAnsi="Times New Roman"/>
          <w:sz w:val="24"/>
          <w:szCs w:val="24"/>
        </w:rPr>
        <w:t xml:space="preserve"> hydrogen absorption </w:t>
      </w:r>
      <w:r w:rsidR="00810304" w:rsidRPr="00E2737D">
        <w:rPr>
          <w:rFonts w:ascii="Times New Roman" w:hAnsi="Times New Roman"/>
          <w:sz w:val="24"/>
          <w:szCs w:val="24"/>
        </w:rPr>
        <w:t xml:space="preserve">after the degradation of the protective layer </w:t>
      </w:r>
      <w:r w:rsidR="000A3F2A" w:rsidRPr="00E2737D">
        <w:rPr>
          <w:rFonts w:ascii="Times New Roman" w:hAnsi="Times New Roman"/>
          <w:sz w:val="24"/>
          <w:szCs w:val="24"/>
        </w:rPr>
        <w:sym w:font="Symbol" w:char="F05B"/>
      </w:r>
      <w:r w:rsidR="00810304" w:rsidRPr="00E2737D">
        <w:rPr>
          <w:rFonts w:ascii="Times New Roman" w:hAnsi="Times New Roman"/>
          <w:sz w:val="24"/>
          <w:szCs w:val="24"/>
        </w:rPr>
        <w:t>18</w:t>
      </w:r>
      <w:r w:rsidR="000A3F2A" w:rsidRPr="00E2737D">
        <w:rPr>
          <w:rFonts w:ascii="Times New Roman" w:hAnsi="Times New Roman"/>
          <w:sz w:val="24"/>
          <w:szCs w:val="24"/>
        </w:rPr>
        <w:sym w:font="Symbol" w:char="F05D"/>
      </w:r>
      <w:r w:rsidR="00810304" w:rsidRPr="00E2737D">
        <w:rPr>
          <w:rFonts w:ascii="Times New Roman" w:hAnsi="Times New Roman"/>
          <w:sz w:val="24"/>
          <w:szCs w:val="24"/>
        </w:rPr>
        <w:t>. These reactions</w:t>
      </w:r>
      <w:r w:rsidR="002B1948" w:rsidRPr="00E2737D">
        <w:rPr>
          <w:rFonts w:ascii="Times New Roman" w:hAnsi="Times New Roman"/>
          <w:sz w:val="24"/>
          <w:szCs w:val="24"/>
        </w:rPr>
        <w:t xml:space="preserve"> explain</w:t>
      </w:r>
      <w:r w:rsidRPr="00E2737D">
        <w:rPr>
          <w:rFonts w:ascii="Times New Roman" w:hAnsi="Times New Roman"/>
          <w:sz w:val="24"/>
          <w:szCs w:val="24"/>
        </w:rPr>
        <w:t xml:space="preserve"> the degradation </w:t>
      </w:r>
      <w:r w:rsidR="00810304" w:rsidRPr="00E2737D">
        <w:rPr>
          <w:rFonts w:ascii="Times New Roman" w:hAnsi="Times New Roman"/>
          <w:sz w:val="24"/>
          <w:szCs w:val="24"/>
        </w:rPr>
        <w:t>of the arch wires</w:t>
      </w:r>
      <w:r w:rsidRPr="00E2737D">
        <w:rPr>
          <w:rFonts w:ascii="Times New Roman" w:hAnsi="Times New Roman"/>
          <w:sz w:val="24"/>
          <w:szCs w:val="24"/>
        </w:rPr>
        <w:t xml:space="preserve"> immersed in</w:t>
      </w:r>
      <w:r w:rsidR="00810304" w:rsidRPr="00E2737D">
        <w:rPr>
          <w:rFonts w:ascii="Times New Roman" w:hAnsi="Times New Roman"/>
          <w:sz w:val="24"/>
          <w:szCs w:val="24"/>
        </w:rPr>
        <w:t>to</w:t>
      </w:r>
      <w:r w:rsidRPr="00E2737D">
        <w:rPr>
          <w:rFonts w:ascii="Times New Roman" w:hAnsi="Times New Roman"/>
          <w:sz w:val="24"/>
          <w:szCs w:val="24"/>
        </w:rPr>
        <w:t xml:space="preserve"> </w:t>
      </w:r>
      <w:r w:rsidR="00810304" w:rsidRPr="00E2737D">
        <w:rPr>
          <w:rFonts w:ascii="Times New Roman" w:hAnsi="Times New Roman"/>
          <w:sz w:val="24"/>
          <w:szCs w:val="24"/>
        </w:rPr>
        <w:t xml:space="preserve">fluorinated </w:t>
      </w:r>
      <w:r w:rsidRPr="00E2737D">
        <w:rPr>
          <w:rFonts w:ascii="Times New Roman" w:hAnsi="Times New Roman"/>
          <w:sz w:val="24"/>
          <w:szCs w:val="24"/>
        </w:rPr>
        <w:t>acidic solutions (APF)</w:t>
      </w:r>
      <w:r w:rsidR="00810304" w:rsidRPr="00E2737D">
        <w:rPr>
          <w:rFonts w:ascii="Times New Roman" w:hAnsi="Times New Roman"/>
          <w:sz w:val="24"/>
          <w:szCs w:val="24"/>
        </w:rPr>
        <w:t xml:space="preserve">, where the </w:t>
      </w:r>
      <w:r w:rsidRPr="00E2737D">
        <w:rPr>
          <w:rFonts w:ascii="Times New Roman" w:hAnsi="Times New Roman"/>
          <w:sz w:val="24"/>
          <w:szCs w:val="24"/>
        </w:rPr>
        <w:t xml:space="preserve"> </w:t>
      </w:r>
      <w:r w:rsidR="00810304" w:rsidRPr="00E2737D">
        <w:rPr>
          <w:rFonts w:ascii="Times New Roman" w:hAnsi="Times New Roman"/>
          <w:sz w:val="24"/>
          <w:szCs w:val="24"/>
        </w:rPr>
        <w:t xml:space="preserve">hydrofluoric acid </w:t>
      </w:r>
      <w:r w:rsidRPr="00E2737D">
        <w:rPr>
          <w:rFonts w:ascii="Times New Roman" w:hAnsi="Times New Roman"/>
          <w:sz w:val="24"/>
          <w:szCs w:val="24"/>
        </w:rPr>
        <w:t xml:space="preserve">is present, but not </w:t>
      </w:r>
      <w:r w:rsidRPr="00E2737D">
        <w:rPr>
          <w:rFonts w:ascii="Times New Roman" w:hAnsi="Times New Roman"/>
          <w:sz w:val="24"/>
          <w:szCs w:val="24"/>
        </w:rPr>
        <w:lastRenderedPageBreak/>
        <w:t>in the case of immersion in</w:t>
      </w:r>
      <w:r w:rsidR="00810304" w:rsidRPr="00E2737D">
        <w:rPr>
          <w:rFonts w:ascii="Times New Roman" w:hAnsi="Times New Roman"/>
          <w:sz w:val="24"/>
          <w:szCs w:val="24"/>
        </w:rPr>
        <w:t>to</w:t>
      </w:r>
      <w:r w:rsidRPr="00E2737D">
        <w:rPr>
          <w:rFonts w:ascii="Times New Roman" w:hAnsi="Times New Roman"/>
          <w:sz w:val="24"/>
          <w:szCs w:val="24"/>
        </w:rPr>
        <w:t xml:space="preserve"> neutral solutions </w:t>
      </w:r>
      <w:r w:rsidR="000A3F2A" w:rsidRPr="00E2737D">
        <w:rPr>
          <w:rFonts w:ascii="Times New Roman" w:hAnsi="Times New Roman"/>
          <w:sz w:val="24"/>
          <w:szCs w:val="24"/>
        </w:rPr>
        <w:sym w:font="Symbol" w:char="F05B"/>
      </w:r>
      <w:r w:rsidR="00810304" w:rsidRPr="00E2737D">
        <w:rPr>
          <w:rFonts w:ascii="Times New Roman" w:hAnsi="Times New Roman"/>
          <w:sz w:val="24"/>
          <w:szCs w:val="24"/>
        </w:rPr>
        <w:t>16</w:t>
      </w:r>
      <w:r w:rsidR="000A3F2A" w:rsidRPr="00E2737D">
        <w:rPr>
          <w:rFonts w:ascii="Times New Roman" w:hAnsi="Times New Roman"/>
          <w:sz w:val="24"/>
          <w:szCs w:val="24"/>
        </w:rPr>
        <w:sym w:font="Symbol" w:char="F05D"/>
      </w:r>
      <w:r w:rsidR="00810304" w:rsidRPr="00E2737D">
        <w:rPr>
          <w:rFonts w:ascii="Times New Roman" w:hAnsi="Times New Roman"/>
          <w:sz w:val="24"/>
          <w:szCs w:val="24"/>
        </w:rPr>
        <w:t xml:space="preserve">. The </w:t>
      </w:r>
      <w:r w:rsidRPr="00E2737D">
        <w:rPr>
          <w:rFonts w:ascii="Times New Roman" w:hAnsi="Times New Roman"/>
          <w:sz w:val="24"/>
          <w:szCs w:val="24"/>
        </w:rPr>
        <w:t xml:space="preserve">immersion solution </w:t>
      </w:r>
      <w:r w:rsidR="00810304" w:rsidRPr="00E2737D">
        <w:rPr>
          <w:rFonts w:ascii="Times New Roman" w:hAnsi="Times New Roman"/>
          <w:sz w:val="24"/>
          <w:szCs w:val="24"/>
        </w:rPr>
        <w:t xml:space="preserve">we have </w:t>
      </w:r>
      <w:r w:rsidRPr="00E2737D">
        <w:rPr>
          <w:rFonts w:ascii="Times New Roman" w:hAnsi="Times New Roman"/>
          <w:sz w:val="24"/>
          <w:szCs w:val="24"/>
        </w:rPr>
        <w:t xml:space="preserve">used, although it </w:t>
      </w:r>
      <w:r w:rsidR="00810304" w:rsidRPr="00E2737D">
        <w:rPr>
          <w:rFonts w:ascii="Times New Roman" w:hAnsi="Times New Roman"/>
          <w:sz w:val="24"/>
          <w:szCs w:val="24"/>
        </w:rPr>
        <w:t>does not contain</w:t>
      </w:r>
      <w:r w:rsidRPr="00E2737D">
        <w:rPr>
          <w:rFonts w:ascii="Times New Roman" w:hAnsi="Times New Roman"/>
          <w:sz w:val="24"/>
          <w:szCs w:val="24"/>
        </w:rPr>
        <w:t xml:space="preserve"> H3PO4</w:t>
      </w:r>
      <w:r w:rsidR="00810304" w:rsidRPr="00E2737D">
        <w:rPr>
          <w:rFonts w:ascii="Times New Roman" w:hAnsi="Times New Roman"/>
          <w:sz w:val="24"/>
          <w:szCs w:val="24"/>
        </w:rPr>
        <w:t xml:space="preserve">, has a pH of 4, so it is </w:t>
      </w:r>
      <w:r w:rsidRPr="00E2737D">
        <w:rPr>
          <w:rFonts w:ascii="Times New Roman" w:hAnsi="Times New Roman"/>
          <w:sz w:val="24"/>
          <w:szCs w:val="24"/>
        </w:rPr>
        <w:t xml:space="preserve">acid. Watanabe </w:t>
      </w:r>
      <w:r w:rsidRPr="00E2737D">
        <w:rPr>
          <w:rFonts w:ascii="Times New Roman" w:hAnsi="Times New Roman"/>
          <w:i/>
          <w:sz w:val="24"/>
          <w:szCs w:val="24"/>
        </w:rPr>
        <w:t>et al</w:t>
      </w:r>
      <w:r w:rsidR="00563A6D" w:rsidRPr="00E2737D">
        <w:rPr>
          <w:rFonts w:ascii="Times New Roman" w:hAnsi="Times New Roman"/>
          <w:sz w:val="24"/>
          <w:szCs w:val="24"/>
        </w:rPr>
        <w:t>.</w:t>
      </w:r>
      <w:r w:rsidRPr="00E2737D">
        <w:rPr>
          <w:rFonts w:ascii="Times New Roman" w:hAnsi="Times New Roman"/>
          <w:sz w:val="24"/>
          <w:szCs w:val="24"/>
        </w:rPr>
        <w:t xml:space="preserve"> </w:t>
      </w:r>
      <w:r w:rsidR="000A3F2A" w:rsidRPr="00E2737D">
        <w:rPr>
          <w:rFonts w:ascii="Times New Roman" w:hAnsi="Times New Roman"/>
          <w:sz w:val="24"/>
          <w:szCs w:val="24"/>
        </w:rPr>
        <w:sym w:font="Symbol" w:char="F05B"/>
      </w:r>
      <w:r w:rsidR="00810304" w:rsidRPr="00E2737D">
        <w:rPr>
          <w:rFonts w:ascii="Times New Roman" w:hAnsi="Times New Roman"/>
          <w:sz w:val="24"/>
          <w:szCs w:val="24"/>
        </w:rPr>
        <w:t>17</w:t>
      </w:r>
      <w:r w:rsidR="000A3F2A" w:rsidRPr="00E2737D">
        <w:rPr>
          <w:rFonts w:ascii="Times New Roman" w:hAnsi="Times New Roman"/>
          <w:sz w:val="24"/>
          <w:szCs w:val="24"/>
        </w:rPr>
        <w:sym w:font="Symbol" w:char="F05D"/>
      </w:r>
      <w:r w:rsidR="00810304" w:rsidRPr="00E2737D">
        <w:rPr>
          <w:rFonts w:ascii="Times New Roman" w:hAnsi="Times New Roman"/>
          <w:sz w:val="24"/>
          <w:szCs w:val="24"/>
        </w:rPr>
        <w:t xml:space="preserve"> did not obser</w:t>
      </w:r>
      <w:r w:rsidR="00685404" w:rsidRPr="00E2737D">
        <w:rPr>
          <w:rFonts w:ascii="Times New Roman" w:hAnsi="Times New Roman"/>
          <w:sz w:val="24"/>
          <w:szCs w:val="24"/>
        </w:rPr>
        <w:t>ve</w:t>
      </w:r>
      <w:r w:rsidR="00810304" w:rsidRPr="00E2737D">
        <w:rPr>
          <w:rFonts w:ascii="Times New Roman" w:hAnsi="Times New Roman"/>
          <w:sz w:val="24"/>
          <w:szCs w:val="24"/>
        </w:rPr>
        <w:t xml:space="preserve"> </w:t>
      </w:r>
      <w:r w:rsidRPr="00E2737D">
        <w:rPr>
          <w:rFonts w:ascii="Times New Roman" w:hAnsi="Times New Roman"/>
          <w:sz w:val="24"/>
          <w:szCs w:val="24"/>
        </w:rPr>
        <w:t xml:space="preserve">changes in the </w:t>
      </w:r>
      <w:r w:rsidR="00810304" w:rsidRPr="00E2737D">
        <w:rPr>
          <w:rFonts w:ascii="Times New Roman" w:hAnsi="Times New Roman"/>
          <w:sz w:val="24"/>
          <w:szCs w:val="24"/>
        </w:rPr>
        <w:t xml:space="preserve">roughness of the </w:t>
      </w:r>
      <w:r w:rsidRPr="00E2737D">
        <w:rPr>
          <w:rFonts w:ascii="Times New Roman" w:hAnsi="Times New Roman"/>
          <w:sz w:val="24"/>
          <w:szCs w:val="24"/>
        </w:rPr>
        <w:t xml:space="preserve">surface of the </w:t>
      </w:r>
      <w:r w:rsidR="00685404" w:rsidRPr="00E2737D">
        <w:rPr>
          <w:rFonts w:ascii="Times New Roman" w:hAnsi="Times New Roman"/>
          <w:sz w:val="24"/>
          <w:szCs w:val="24"/>
        </w:rPr>
        <w:sym w:font="Symbol" w:char="F062"/>
      </w:r>
      <w:r w:rsidR="006E66F6" w:rsidRPr="00E2737D">
        <w:rPr>
          <w:rFonts w:ascii="Times New Roman" w:hAnsi="Times New Roman"/>
          <w:sz w:val="24"/>
          <w:szCs w:val="24"/>
        </w:rPr>
        <w:t>-</w:t>
      </w:r>
      <w:r w:rsidR="00685404" w:rsidRPr="00E2737D">
        <w:rPr>
          <w:rFonts w:ascii="Times New Roman" w:hAnsi="Times New Roman"/>
          <w:sz w:val="24"/>
          <w:szCs w:val="24"/>
        </w:rPr>
        <w:t>Ti arch wires</w:t>
      </w:r>
      <w:r w:rsidRPr="00E2737D">
        <w:rPr>
          <w:rFonts w:ascii="Times New Roman" w:hAnsi="Times New Roman"/>
          <w:sz w:val="24"/>
          <w:szCs w:val="24"/>
        </w:rPr>
        <w:t xml:space="preserve"> immersed in</w:t>
      </w:r>
      <w:r w:rsidR="00685404" w:rsidRPr="00E2737D">
        <w:rPr>
          <w:rFonts w:ascii="Times New Roman" w:hAnsi="Times New Roman"/>
          <w:sz w:val="24"/>
          <w:szCs w:val="24"/>
        </w:rPr>
        <w:t>to</w:t>
      </w:r>
      <w:r w:rsidRPr="00E2737D">
        <w:rPr>
          <w:rFonts w:ascii="Times New Roman" w:hAnsi="Times New Roman"/>
          <w:sz w:val="24"/>
          <w:szCs w:val="24"/>
        </w:rPr>
        <w:t xml:space="preserve"> neutral solutions, but </w:t>
      </w:r>
      <w:r w:rsidR="00685404" w:rsidRPr="00E2737D">
        <w:rPr>
          <w:rFonts w:ascii="Times New Roman" w:hAnsi="Times New Roman"/>
          <w:sz w:val="24"/>
          <w:szCs w:val="24"/>
        </w:rPr>
        <w:t xml:space="preserve">for those immersed into  APF </w:t>
      </w:r>
      <w:r w:rsidRPr="00E2737D">
        <w:rPr>
          <w:rFonts w:ascii="Times New Roman" w:hAnsi="Times New Roman"/>
          <w:sz w:val="24"/>
          <w:szCs w:val="24"/>
        </w:rPr>
        <w:t>for 24 hours</w:t>
      </w:r>
      <w:r w:rsidR="00685404" w:rsidRPr="00E2737D">
        <w:rPr>
          <w:rFonts w:ascii="Times New Roman" w:hAnsi="Times New Roman"/>
          <w:sz w:val="24"/>
          <w:szCs w:val="24"/>
        </w:rPr>
        <w:t xml:space="preserve"> it</w:t>
      </w:r>
      <w:r w:rsidRPr="00E2737D">
        <w:rPr>
          <w:rFonts w:ascii="Times New Roman" w:hAnsi="Times New Roman"/>
          <w:sz w:val="24"/>
          <w:szCs w:val="24"/>
        </w:rPr>
        <w:t xml:space="preserve"> </w:t>
      </w:r>
      <w:r w:rsidR="00685404" w:rsidRPr="00E2737D">
        <w:rPr>
          <w:rFonts w:ascii="Times New Roman" w:hAnsi="Times New Roman"/>
          <w:sz w:val="24"/>
          <w:szCs w:val="24"/>
        </w:rPr>
        <w:t xml:space="preserve">statistically </w:t>
      </w:r>
      <w:r w:rsidRPr="00E2737D">
        <w:rPr>
          <w:rFonts w:ascii="Times New Roman" w:hAnsi="Times New Roman"/>
          <w:sz w:val="24"/>
          <w:szCs w:val="24"/>
        </w:rPr>
        <w:t xml:space="preserve">showed </w:t>
      </w:r>
      <w:r w:rsidR="00685404" w:rsidRPr="00E2737D">
        <w:rPr>
          <w:rFonts w:ascii="Times New Roman" w:hAnsi="Times New Roman"/>
          <w:sz w:val="24"/>
          <w:szCs w:val="24"/>
        </w:rPr>
        <w:t xml:space="preserve">a </w:t>
      </w:r>
      <w:r w:rsidRPr="00E2737D">
        <w:rPr>
          <w:rFonts w:ascii="Times New Roman" w:hAnsi="Times New Roman"/>
          <w:sz w:val="24"/>
          <w:szCs w:val="24"/>
        </w:rPr>
        <w:t>significant increase in roughness.</w:t>
      </w:r>
    </w:p>
    <w:p w14:paraId="18EF656D" w14:textId="3FEA308C" w:rsidR="008C2632" w:rsidRPr="00E2737D" w:rsidRDefault="00685404" w:rsidP="00173CA8">
      <w:pPr>
        <w:spacing w:after="200" w:line="360" w:lineRule="auto"/>
        <w:jc w:val="both"/>
        <w:rPr>
          <w:rFonts w:ascii="Times New Roman" w:hAnsi="Times New Roman"/>
          <w:sz w:val="24"/>
          <w:szCs w:val="24"/>
        </w:rPr>
      </w:pPr>
      <w:r w:rsidRPr="00E2737D">
        <w:rPr>
          <w:rFonts w:ascii="Times New Roman" w:hAnsi="Times New Roman"/>
          <w:sz w:val="24"/>
          <w:szCs w:val="24"/>
        </w:rPr>
        <w:t>After the three-point bending test of the immersed arch wires aesthetically covered the value of the deactivation forces at 2</w:t>
      </w:r>
      <w:r w:rsidR="00AD06CE" w:rsidRPr="00E2737D">
        <w:rPr>
          <w:rFonts w:ascii="Times New Roman" w:hAnsi="Times New Roman"/>
          <w:sz w:val="24"/>
          <w:szCs w:val="24"/>
        </w:rPr>
        <w:t xml:space="preserve"> </w:t>
      </w:r>
      <w:r w:rsidRPr="00E2737D">
        <w:rPr>
          <w:rFonts w:ascii="Times New Roman" w:hAnsi="Times New Roman"/>
          <w:sz w:val="24"/>
          <w:szCs w:val="24"/>
        </w:rPr>
        <w:t>mm remained 0, both for those immersed into coke as well as for those immersed in</w:t>
      </w:r>
      <w:r w:rsidR="000538DB" w:rsidRPr="00E2737D">
        <w:rPr>
          <w:rFonts w:ascii="Times New Roman" w:hAnsi="Times New Roman"/>
          <w:sz w:val="24"/>
          <w:szCs w:val="24"/>
        </w:rPr>
        <w:t>to</w:t>
      </w:r>
      <w:r w:rsidRPr="00E2737D">
        <w:rPr>
          <w:rFonts w:ascii="Times New Roman" w:hAnsi="Times New Roman"/>
          <w:sz w:val="24"/>
          <w:szCs w:val="24"/>
        </w:rPr>
        <w:t xml:space="preserve"> fluoride. </w:t>
      </w:r>
      <w:proofErr w:type="spellStart"/>
      <w:r w:rsidRPr="00E2737D">
        <w:rPr>
          <w:rFonts w:ascii="Times New Roman" w:hAnsi="Times New Roman"/>
          <w:sz w:val="24"/>
          <w:szCs w:val="24"/>
        </w:rPr>
        <w:t>Bandeira's</w:t>
      </w:r>
      <w:proofErr w:type="spellEnd"/>
      <w:r w:rsidRPr="00E2737D">
        <w:rPr>
          <w:rFonts w:ascii="Times New Roman" w:hAnsi="Times New Roman"/>
          <w:sz w:val="24"/>
          <w:szCs w:val="24"/>
        </w:rPr>
        <w:t xml:space="preserve"> study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49</w:t>
      </w:r>
      <w:r w:rsidR="000A3F2A" w:rsidRPr="00E2737D">
        <w:rPr>
          <w:rFonts w:ascii="Times New Roman" w:hAnsi="Times New Roman"/>
          <w:sz w:val="24"/>
          <w:szCs w:val="24"/>
        </w:rPr>
        <w:sym w:font="Symbol" w:char="F05D"/>
      </w:r>
      <w:r w:rsidRPr="00E2737D">
        <w:rPr>
          <w:rFonts w:ascii="Times New Roman" w:hAnsi="Times New Roman"/>
          <w:sz w:val="24"/>
          <w:szCs w:val="24"/>
        </w:rPr>
        <w:t xml:space="preserve"> on the frictional forces of the aesthetic arch wires immersed into fluoride for 30 days showed a significant increase in the friction of the immersed arch wires, growth explained by the increase of the roughen</w:t>
      </w:r>
      <w:r w:rsidR="00EA397F" w:rsidRPr="00E2737D">
        <w:rPr>
          <w:rFonts w:ascii="Times New Roman" w:hAnsi="Times New Roman"/>
          <w:sz w:val="24"/>
          <w:szCs w:val="24"/>
        </w:rPr>
        <w:t>ing the surface of these arch wires</w:t>
      </w:r>
      <w:r w:rsidRPr="00E2737D">
        <w:rPr>
          <w:rFonts w:ascii="Times New Roman" w:hAnsi="Times New Roman"/>
          <w:sz w:val="24"/>
          <w:szCs w:val="24"/>
        </w:rPr>
        <w:t xml:space="preserve"> due to </w:t>
      </w:r>
      <w:r w:rsidR="00EA397F" w:rsidRPr="00E2737D">
        <w:rPr>
          <w:rFonts w:ascii="Times New Roman" w:hAnsi="Times New Roman"/>
          <w:sz w:val="24"/>
          <w:szCs w:val="24"/>
        </w:rPr>
        <w:t xml:space="preserve">the </w:t>
      </w:r>
      <w:r w:rsidRPr="00E2737D">
        <w:rPr>
          <w:rFonts w:ascii="Times New Roman" w:hAnsi="Times New Roman"/>
          <w:sz w:val="24"/>
          <w:szCs w:val="24"/>
        </w:rPr>
        <w:t xml:space="preserve">acid attack. However, </w:t>
      </w:r>
      <w:r w:rsidR="00EA397F" w:rsidRPr="00E2737D">
        <w:rPr>
          <w:rFonts w:ascii="Times New Roman" w:hAnsi="Times New Roman"/>
          <w:sz w:val="24"/>
          <w:szCs w:val="24"/>
        </w:rPr>
        <w:t xml:space="preserve">the immersion time in the case of our study was reduced. It was 7 days </w:t>
      </w:r>
      <w:r w:rsidR="00AD06CE" w:rsidRPr="00E2737D">
        <w:rPr>
          <w:rFonts w:ascii="Times New Roman" w:hAnsi="Times New Roman"/>
          <w:sz w:val="24"/>
          <w:szCs w:val="24"/>
        </w:rPr>
        <w:t xml:space="preserve">unlike </w:t>
      </w:r>
      <w:r w:rsidR="00EA397F" w:rsidRPr="00E2737D">
        <w:rPr>
          <w:rFonts w:ascii="Times New Roman" w:hAnsi="Times New Roman"/>
          <w:sz w:val="24"/>
          <w:szCs w:val="24"/>
        </w:rPr>
        <w:t>the 30 days from</w:t>
      </w:r>
      <w:r w:rsidRPr="00E2737D">
        <w:rPr>
          <w:rFonts w:ascii="Times New Roman" w:hAnsi="Times New Roman"/>
          <w:sz w:val="24"/>
          <w:szCs w:val="24"/>
        </w:rPr>
        <w:t xml:space="preserve"> </w:t>
      </w:r>
      <w:proofErr w:type="spellStart"/>
      <w:r w:rsidRPr="00E2737D">
        <w:rPr>
          <w:rFonts w:ascii="Times New Roman" w:hAnsi="Times New Roman"/>
          <w:sz w:val="24"/>
          <w:szCs w:val="24"/>
        </w:rPr>
        <w:t>Bandeira</w:t>
      </w:r>
      <w:r w:rsidR="00EA397F" w:rsidRPr="00E2737D">
        <w:rPr>
          <w:rFonts w:ascii="Times New Roman" w:hAnsi="Times New Roman"/>
          <w:sz w:val="24"/>
          <w:szCs w:val="24"/>
        </w:rPr>
        <w:t>’s</w:t>
      </w:r>
      <w:proofErr w:type="spellEnd"/>
      <w:r w:rsidR="00EA397F" w:rsidRPr="00E2737D">
        <w:rPr>
          <w:rFonts w:ascii="Times New Roman" w:hAnsi="Times New Roman"/>
          <w:sz w:val="24"/>
          <w:szCs w:val="24"/>
        </w:rPr>
        <w:t xml:space="preserve"> study</w:t>
      </w:r>
      <w:r w:rsidRPr="00E2737D">
        <w:rPr>
          <w:rFonts w:ascii="Times New Roman" w:hAnsi="Times New Roman"/>
          <w:sz w:val="24"/>
          <w:szCs w:val="24"/>
        </w:rPr>
        <w:t xml:space="preserve">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49</w:t>
      </w:r>
      <w:r w:rsidR="000A3F2A" w:rsidRPr="00E2737D">
        <w:rPr>
          <w:rFonts w:ascii="Times New Roman" w:hAnsi="Times New Roman"/>
          <w:sz w:val="24"/>
          <w:szCs w:val="24"/>
        </w:rPr>
        <w:sym w:font="Symbol" w:char="F05D"/>
      </w:r>
      <w:r w:rsidR="008C2632" w:rsidRPr="00E2737D">
        <w:rPr>
          <w:rFonts w:ascii="Times New Roman" w:hAnsi="Times New Roman"/>
          <w:sz w:val="24"/>
          <w:szCs w:val="24"/>
        </w:rPr>
        <w:t xml:space="preserve">. </w:t>
      </w:r>
    </w:p>
    <w:p w14:paraId="3276D88B" w14:textId="6AA58B8D" w:rsidR="00EA397F" w:rsidRPr="00E2737D" w:rsidRDefault="00EA397F" w:rsidP="00173CA8">
      <w:pPr>
        <w:spacing w:after="200" w:line="360" w:lineRule="auto"/>
        <w:jc w:val="both"/>
        <w:rPr>
          <w:rFonts w:ascii="Times New Roman" w:hAnsi="Times New Roman"/>
          <w:sz w:val="24"/>
          <w:szCs w:val="24"/>
        </w:rPr>
      </w:pPr>
      <w:r w:rsidRPr="00E2737D">
        <w:rPr>
          <w:rFonts w:ascii="Times New Roman" w:hAnsi="Times New Roman"/>
          <w:sz w:val="24"/>
          <w:szCs w:val="24"/>
        </w:rPr>
        <w:t>The study of dental and orthodontic materials paid a particular attention to the evaluation of the properties of the new arch wires, while the changes that occurred after the use of the arch wires in an intra-oral environment</w:t>
      </w:r>
      <w:r w:rsidR="00D81FF8" w:rsidRPr="00E2737D">
        <w:rPr>
          <w:rFonts w:ascii="Times New Roman" w:hAnsi="Times New Roman"/>
          <w:sz w:val="24"/>
          <w:szCs w:val="24"/>
        </w:rPr>
        <w:t xml:space="preserve"> have been less investigated </w:t>
      </w:r>
      <w:r w:rsidR="000A3F2A" w:rsidRPr="00E2737D">
        <w:rPr>
          <w:rFonts w:ascii="Times New Roman" w:hAnsi="Times New Roman"/>
          <w:sz w:val="24"/>
          <w:szCs w:val="24"/>
        </w:rPr>
        <w:sym w:font="Symbol" w:char="F05B"/>
      </w:r>
      <w:r w:rsidR="008C2632" w:rsidRPr="00E2737D">
        <w:rPr>
          <w:rFonts w:ascii="Times New Roman" w:hAnsi="Times New Roman"/>
          <w:sz w:val="24"/>
          <w:szCs w:val="24"/>
        </w:rPr>
        <w:t>34,</w:t>
      </w:r>
      <w:r w:rsidR="00332D86" w:rsidRPr="00E2737D">
        <w:rPr>
          <w:rFonts w:ascii="Times New Roman" w:hAnsi="Times New Roman"/>
          <w:sz w:val="24"/>
          <w:szCs w:val="24"/>
        </w:rPr>
        <w:t>38</w:t>
      </w:r>
      <w:r w:rsidRPr="00E2737D">
        <w:rPr>
          <w:rFonts w:ascii="Times New Roman" w:hAnsi="Times New Roman"/>
          <w:sz w:val="24"/>
          <w:szCs w:val="24"/>
        </w:rPr>
        <w:t>,</w:t>
      </w:r>
      <w:r w:rsidR="00332D86" w:rsidRPr="00E2737D">
        <w:rPr>
          <w:rFonts w:ascii="Times New Roman" w:hAnsi="Times New Roman"/>
          <w:sz w:val="24"/>
          <w:szCs w:val="24"/>
        </w:rPr>
        <w:t>42</w:t>
      </w:r>
      <w:r w:rsidRPr="00E2737D">
        <w:rPr>
          <w:rFonts w:ascii="Times New Roman" w:hAnsi="Times New Roman"/>
          <w:sz w:val="24"/>
          <w:szCs w:val="24"/>
        </w:rPr>
        <w:t>,</w:t>
      </w:r>
      <w:r w:rsidR="00332D86" w:rsidRPr="00E2737D">
        <w:rPr>
          <w:rFonts w:ascii="Times New Roman" w:hAnsi="Times New Roman"/>
          <w:sz w:val="24"/>
          <w:szCs w:val="24"/>
        </w:rPr>
        <w:t>50</w:t>
      </w:r>
      <w:r w:rsidR="000A3F2A" w:rsidRPr="00E2737D">
        <w:rPr>
          <w:rFonts w:ascii="Times New Roman" w:hAnsi="Times New Roman"/>
          <w:sz w:val="24"/>
          <w:szCs w:val="24"/>
        </w:rPr>
        <w:sym w:font="Symbol" w:char="F05D"/>
      </w:r>
      <w:r w:rsidRPr="00E2737D">
        <w:rPr>
          <w:rFonts w:ascii="Times New Roman" w:hAnsi="Times New Roman"/>
          <w:sz w:val="24"/>
          <w:szCs w:val="24"/>
        </w:rPr>
        <w:t xml:space="preserve">. </w:t>
      </w:r>
      <w:r w:rsidR="00D81FF8" w:rsidRPr="00E2737D">
        <w:rPr>
          <w:rFonts w:ascii="Times New Roman" w:hAnsi="Times New Roman"/>
          <w:sz w:val="24"/>
          <w:szCs w:val="24"/>
        </w:rPr>
        <w:t xml:space="preserve">One of the few </w:t>
      </w:r>
      <w:r w:rsidRPr="00E2737D">
        <w:rPr>
          <w:rFonts w:ascii="Times New Roman" w:hAnsi="Times New Roman"/>
          <w:sz w:val="24"/>
          <w:szCs w:val="24"/>
        </w:rPr>
        <w:t>studies</w:t>
      </w:r>
      <w:r w:rsidR="00D81FF8" w:rsidRPr="00E2737D">
        <w:rPr>
          <w:rFonts w:ascii="Times New Roman" w:hAnsi="Times New Roman"/>
          <w:sz w:val="24"/>
          <w:szCs w:val="24"/>
        </w:rPr>
        <w:t xml:space="preserve"> like this</w:t>
      </w:r>
      <w:r w:rsidRPr="00E2737D">
        <w:rPr>
          <w:rFonts w:ascii="Times New Roman" w:hAnsi="Times New Roman"/>
          <w:sz w:val="24"/>
          <w:szCs w:val="24"/>
        </w:rPr>
        <w:t xml:space="preserve"> is that of Wickelhaus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50</w:t>
      </w:r>
      <w:r w:rsidR="000A3F2A" w:rsidRPr="00E2737D">
        <w:rPr>
          <w:rFonts w:ascii="Times New Roman" w:hAnsi="Times New Roman"/>
          <w:sz w:val="24"/>
          <w:szCs w:val="24"/>
        </w:rPr>
        <w:sym w:font="Symbol" w:char="F05D"/>
      </w:r>
      <w:r w:rsidR="00D81FF8" w:rsidRPr="00E2737D">
        <w:rPr>
          <w:rFonts w:ascii="Times New Roman" w:hAnsi="Times New Roman"/>
          <w:sz w:val="24"/>
          <w:szCs w:val="24"/>
        </w:rPr>
        <w:t xml:space="preserve">, about the </w:t>
      </w:r>
      <w:r w:rsidRPr="00E2737D">
        <w:rPr>
          <w:rFonts w:ascii="Times New Roman" w:hAnsi="Times New Roman"/>
          <w:sz w:val="24"/>
          <w:szCs w:val="24"/>
        </w:rPr>
        <w:t>surface roughness and</w:t>
      </w:r>
      <w:r w:rsidR="00D81FF8" w:rsidRPr="00E2737D">
        <w:rPr>
          <w:rFonts w:ascii="Times New Roman" w:hAnsi="Times New Roman"/>
          <w:sz w:val="24"/>
          <w:szCs w:val="24"/>
        </w:rPr>
        <w:t xml:space="preserve"> the friction of the </w:t>
      </w:r>
      <w:r w:rsidR="00300068" w:rsidRPr="00E2737D">
        <w:rPr>
          <w:rFonts w:ascii="Times New Roman" w:hAnsi="Times New Roman"/>
          <w:sz w:val="24"/>
          <w:szCs w:val="24"/>
        </w:rPr>
        <w:t>0.016x0.022 inch, intra-orally used NiTi arch wires</w:t>
      </w:r>
      <w:r w:rsidR="00D81FF8" w:rsidRPr="00E2737D">
        <w:rPr>
          <w:rFonts w:ascii="Times New Roman" w:hAnsi="Times New Roman"/>
          <w:sz w:val="24"/>
          <w:szCs w:val="24"/>
        </w:rPr>
        <w:t>.</w:t>
      </w:r>
      <w:r w:rsidRPr="00E2737D">
        <w:rPr>
          <w:rFonts w:ascii="Times New Roman" w:hAnsi="Times New Roman"/>
          <w:sz w:val="24"/>
          <w:szCs w:val="24"/>
        </w:rPr>
        <w:t xml:space="preserve"> </w:t>
      </w:r>
      <w:r w:rsidR="000538DB" w:rsidRPr="00E2737D">
        <w:rPr>
          <w:rFonts w:ascii="Times New Roman" w:hAnsi="Times New Roman"/>
          <w:sz w:val="24"/>
          <w:szCs w:val="24"/>
        </w:rPr>
        <w:t xml:space="preserve">The </w:t>
      </w:r>
      <w:r w:rsidRPr="00E2737D">
        <w:rPr>
          <w:rFonts w:ascii="Times New Roman" w:hAnsi="Times New Roman"/>
          <w:sz w:val="24"/>
          <w:szCs w:val="24"/>
        </w:rPr>
        <w:t xml:space="preserve">SS </w:t>
      </w:r>
      <w:r w:rsidR="00D81FF8" w:rsidRPr="00E2737D">
        <w:rPr>
          <w:rFonts w:ascii="Times New Roman" w:hAnsi="Times New Roman"/>
          <w:sz w:val="24"/>
          <w:szCs w:val="24"/>
        </w:rPr>
        <w:t xml:space="preserve">arch wires </w:t>
      </w:r>
      <w:r w:rsidRPr="00E2737D">
        <w:rPr>
          <w:rFonts w:ascii="Times New Roman" w:hAnsi="Times New Roman"/>
          <w:sz w:val="24"/>
          <w:szCs w:val="24"/>
        </w:rPr>
        <w:t>have been investigated</w:t>
      </w:r>
      <w:r w:rsidR="00D81FF8" w:rsidRPr="00E2737D">
        <w:rPr>
          <w:rFonts w:ascii="Times New Roman" w:hAnsi="Times New Roman"/>
          <w:sz w:val="24"/>
          <w:szCs w:val="24"/>
        </w:rPr>
        <w:t xml:space="preserve"> by Marques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40</w:t>
      </w:r>
      <w:r w:rsidR="000A3F2A" w:rsidRPr="00E2737D">
        <w:rPr>
          <w:rFonts w:ascii="Times New Roman" w:hAnsi="Times New Roman"/>
          <w:sz w:val="24"/>
          <w:szCs w:val="24"/>
        </w:rPr>
        <w:sym w:font="Symbol" w:char="F05D"/>
      </w:r>
      <w:r w:rsidR="00D81FF8" w:rsidRPr="00E2737D">
        <w:rPr>
          <w:rFonts w:ascii="Times New Roman" w:hAnsi="Times New Roman"/>
          <w:sz w:val="24"/>
          <w:szCs w:val="24"/>
        </w:rPr>
        <w:t>,</w:t>
      </w:r>
      <w:r w:rsidRPr="00E2737D">
        <w:rPr>
          <w:rFonts w:ascii="Times New Roman" w:hAnsi="Times New Roman"/>
          <w:sz w:val="24"/>
          <w:szCs w:val="24"/>
        </w:rPr>
        <w:t xml:space="preserve"> in terms of the surface roughness and friction</w:t>
      </w:r>
      <w:r w:rsidR="00D81FF8" w:rsidRPr="00E2737D">
        <w:rPr>
          <w:rFonts w:ascii="Times New Roman" w:hAnsi="Times New Roman"/>
          <w:sz w:val="24"/>
          <w:szCs w:val="24"/>
        </w:rPr>
        <w:t>. He observed</w:t>
      </w:r>
      <w:r w:rsidRPr="00E2737D">
        <w:rPr>
          <w:rFonts w:ascii="Times New Roman" w:hAnsi="Times New Roman"/>
          <w:sz w:val="24"/>
          <w:szCs w:val="24"/>
        </w:rPr>
        <w:t xml:space="preserve"> a significant increase in the two parameters after </w:t>
      </w:r>
      <w:r w:rsidR="00D81FF8" w:rsidRPr="00E2737D">
        <w:rPr>
          <w:rFonts w:ascii="Times New Roman" w:hAnsi="Times New Roman"/>
          <w:sz w:val="24"/>
          <w:szCs w:val="24"/>
        </w:rPr>
        <w:t xml:space="preserve">the exposure for 8 weeks in an </w:t>
      </w:r>
      <w:r w:rsidRPr="00E2737D">
        <w:rPr>
          <w:rFonts w:ascii="Times New Roman" w:hAnsi="Times New Roman"/>
          <w:sz w:val="24"/>
          <w:szCs w:val="24"/>
        </w:rPr>
        <w:t>intra</w:t>
      </w:r>
      <w:r w:rsidR="00D81FF8" w:rsidRPr="00E2737D">
        <w:rPr>
          <w:rFonts w:ascii="Times New Roman" w:hAnsi="Times New Roman"/>
          <w:sz w:val="24"/>
          <w:szCs w:val="24"/>
        </w:rPr>
        <w:t xml:space="preserve">-oral </w:t>
      </w:r>
      <w:r w:rsidR="002B61E4" w:rsidRPr="00E2737D">
        <w:rPr>
          <w:rFonts w:ascii="Times New Roman" w:hAnsi="Times New Roman"/>
          <w:sz w:val="24"/>
          <w:szCs w:val="24"/>
        </w:rPr>
        <w:t>environment</w:t>
      </w:r>
      <w:r w:rsidR="00D81FF8" w:rsidRPr="00E2737D">
        <w:rPr>
          <w:rFonts w:ascii="Times New Roman" w:hAnsi="Times New Roman"/>
          <w:sz w:val="24"/>
          <w:szCs w:val="24"/>
        </w:rPr>
        <w:t>.</w:t>
      </w:r>
    </w:p>
    <w:bookmarkEnd w:id="1"/>
    <w:p w14:paraId="145E292F" w14:textId="77777777" w:rsidR="00685404" w:rsidRPr="00E2737D" w:rsidRDefault="00D81FF8"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round NiTi </w:t>
      </w:r>
      <w:r w:rsidR="005172EE" w:rsidRPr="00E2737D">
        <w:rPr>
          <w:rFonts w:ascii="Times New Roman" w:hAnsi="Times New Roman"/>
          <w:sz w:val="24"/>
          <w:szCs w:val="24"/>
        </w:rPr>
        <w:t xml:space="preserve">intra-orally used </w:t>
      </w:r>
      <w:r w:rsidRPr="00E2737D">
        <w:rPr>
          <w:rFonts w:ascii="Times New Roman" w:hAnsi="Times New Roman"/>
          <w:sz w:val="24"/>
          <w:szCs w:val="24"/>
        </w:rPr>
        <w:t>arch wires were divided into two categories, depending on the time of the intra-</w:t>
      </w:r>
      <w:r w:rsidR="000538DB" w:rsidRPr="00E2737D">
        <w:rPr>
          <w:rFonts w:ascii="Times New Roman" w:hAnsi="Times New Roman"/>
          <w:sz w:val="24"/>
          <w:szCs w:val="24"/>
        </w:rPr>
        <w:t>oral usage</w:t>
      </w:r>
      <w:r w:rsidRPr="00E2737D">
        <w:rPr>
          <w:rFonts w:ascii="Times New Roman" w:hAnsi="Times New Roman"/>
          <w:sz w:val="24"/>
          <w:szCs w:val="24"/>
        </w:rPr>
        <w:t xml:space="preserve">. Thus, the average values </w:t>
      </w:r>
      <w:r w:rsidR="002B61E4" w:rsidRPr="00E2737D">
        <w:rPr>
          <w:rFonts w:ascii="Times New Roman" w:hAnsi="Times New Roman"/>
          <w:sz w:val="24"/>
          <w:szCs w:val="24"/>
        </w:rPr>
        <w:t>of the flow resistance</w:t>
      </w:r>
      <w:r w:rsidRPr="00E2737D">
        <w:rPr>
          <w:rFonts w:ascii="Times New Roman" w:hAnsi="Times New Roman"/>
          <w:sz w:val="24"/>
          <w:szCs w:val="24"/>
        </w:rPr>
        <w:t xml:space="preserve">, </w:t>
      </w:r>
      <w:r w:rsidR="002B61E4" w:rsidRPr="00E2737D">
        <w:rPr>
          <w:rFonts w:ascii="Times New Roman" w:hAnsi="Times New Roman"/>
          <w:sz w:val="24"/>
          <w:szCs w:val="24"/>
        </w:rPr>
        <w:t xml:space="preserve">of the </w:t>
      </w:r>
      <w:r w:rsidRPr="00E2737D">
        <w:rPr>
          <w:rFonts w:ascii="Times New Roman" w:hAnsi="Times New Roman"/>
          <w:sz w:val="24"/>
          <w:szCs w:val="24"/>
        </w:rPr>
        <w:t xml:space="preserve">tensile </w:t>
      </w:r>
      <w:r w:rsidR="002B61E4" w:rsidRPr="00E2737D">
        <w:rPr>
          <w:rFonts w:ascii="Times New Roman" w:hAnsi="Times New Roman"/>
          <w:sz w:val="24"/>
          <w:szCs w:val="24"/>
        </w:rPr>
        <w:t xml:space="preserve">breaking </w:t>
      </w:r>
      <w:r w:rsidRPr="00E2737D">
        <w:rPr>
          <w:rFonts w:ascii="Times New Roman" w:hAnsi="Times New Roman"/>
          <w:sz w:val="24"/>
          <w:szCs w:val="24"/>
        </w:rPr>
        <w:t xml:space="preserve">strength and </w:t>
      </w:r>
      <w:r w:rsidR="002B61E4" w:rsidRPr="00E2737D">
        <w:rPr>
          <w:rFonts w:ascii="Times New Roman" w:hAnsi="Times New Roman"/>
          <w:sz w:val="24"/>
          <w:szCs w:val="24"/>
        </w:rPr>
        <w:t xml:space="preserve">of the </w:t>
      </w:r>
      <w:r w:rsidRPr="00E2737D">
        <w:rPr>
          <w:rFonts w:ascii="Times New Roman" w:hAnsi="Times New Roman"/>
          <w:sz w:val="24"/>
          <w:szCs w:val="24"/>
        </w:rPr>
        <w:t>elastic</w:t>
      </w:r>
      <w:r w:rsidR="002B61E4" w:rsidRPr="00E2737D">
        <w:rPr>
          <w:rFonts w:ascii="Times New Roman" w:hAnsi="Times New Roman"/>
          <w:sz w:val="24"/>
          <w:szCs w:val="24"/>
        </w:rPr>
        <w:t xml:space="preserve">ity modulus, even if they were lower </w:t>
      </w:r>
      <w:r w:rsidRPr="00E2737D">
        <w:rPr>
          <w:rFonts w:ascii="Times New Roman" w:hAnsi="Times New Roman"/>
          <w:sz w:val="24"/>
          <w:szCs w:val="24"/>
        </w:rPr>
        <w:t xml:space="preserve">than those of the </w:t>
      </w:r>
      <w:r w:rsidR="002B61E4" w:rsidRPr="00E2737D">
        <w:rPr>
          <w:rFonts w:ascii="Times New Roman" w:hAnsi="Times New Roman"/>
          <w:sz w:val="24"/>
          <w:szCs w:val="24"/>
        </w:rPr>
        <w:t>new arches, there were no</w:t>
      </w:r>
      <w:r w:rsidRPr="00E2737D">
        <w:rPr>
          <w:rFonts w:ascii="Times New Roman" w:hAnsi="Times New Roman"/>
          <w:sz w:val="24"/>
          <w:szCs w:val="24"/>
        </w:rPr>
        <w:t xml:space="preserve"> significant differences in statistical term</w:t>
      </w:r>
      <w:r w:rsidR="002B61E4" w:rsidRPr="00E2737D">
        <w:rPr>
          <w:rFonts w:ascii="Times New Roman" w:hAnsi="Times New Roman"/>
          <w:sz w:val="24"/>
          <w:szCs w:val="24"/>
        </w:rPr>
        <w:t>s, regardless of the time of usage</w:t>
      </w:r>
      <w:r w:rsidRPr="00E2737D">
        <w:rPr>
          <w:rFonts w:ascii="Times New Roman" w:hAnsi="Times New Roman"/>
          <w:sz w:val="24"/>
          <w:szCs w:val="24"/>
        </w:rPr>
        <w:t xml:space="preserve">. This suggests that the use of round NiTi </w:t>
      </w:r>
      <w:r w:rsidR="002B61E4" w:rsidRPr="00E2737D">
        <w:rPr>
          <w:rFonts w:ascii="Times New Roman" w:hAnsi="Times New Roman"/>
          <w:sz w:val="24"/>
          <w:szCs w:val="24"/>
        </w:rPr>
        <w:t>arch wires</w:t>
      </w:r>
      <w:r w:rsidRPr="00E2737D">
        <w:rPr>
          <w:rFonts w:ascii="Times New Roman" w:hAnsi="Times New Roman"/>
          <w:sz w:val="24"/>
          <w:szCs w:val="24"/>
        </w:rPr>
        <w:t xml:space="preserve"> for a long time in the intra</w:t>
      </w:r>
      <w:r w:rsidR="002B61E4" w:rsidRPr="00E2737D">
        <w:rPr>
          <w:rFonts w:ascii="Times New Roman" w:hAnsi="Times New Roman"/>
          <w:sz w:val="24"/>
          <w:szCs w:val="24"/>
        </w:rPr>
        <w:t>-</w:t>
      </w:r>
      <w:r w:rsidRPr="00E2737D">
        <w:rPr>
          <w:rFonts w:ascii="Times New Roman" w:hAnsi="Times New Roman"/>
          <w:sz w:val="24"/>
          <w:szCs w:val="24"/>
        </w:rPr>
        <w:t xml:space="preserve">oral </w:t>
      </w:r>
      <w:r w:rsidR="002B61E4" w:rsidRPr="00E2737D">
        <w:rPr>
          <w:rFonts w:ascii="Times New Roman" w:hAnsi="Times New Roman"/>
          <w:sz w:val="24"/>
          <w:szCs w:val="24"/>
        </w:rPr>
        <w:t>medium does not determine</w:t>
      </w:r>
      <w:r w:rsidRPr="00E2737D">
        <w:rPr>
          <w:rFonts w:ascii="Times New Roman" w:hAnsi="Times New Roman"/>
          <w:sz w:val="24"/>
          <w:szCs w:val="24"/>
        </w:rPr>
        <w:t xml:space="preserve"> </w:t>
      </w:r>
      <w:r w:rsidR="002B61E4" w:rsidRPr="00E2737D">
        <w:rPr>
          <w:rFonts w:ascii="Times New Roman" w:hAnsi="Times New Roman"/>
          <w:sz w:val="24"/>
          <w:szCs w:val="24"/>
        </w:rPr>
        <w:t xml:space="preserve">a </w:t>
      </w:r>
      <w:r w:rsidRPr="00E2737D">
        <w:rPr>
          <w:rFonts w:ascii="Times New Roman" w:hAnsi="Times New Roman"/>
          <w:sz w:val="24"/>
          <w:szCs w:val="24"/>
        </w:rPr>
        <w:t>significant alteration of the</w:t>
      </w:r>
      <w:r w:rsidR="002B61E4" w:rsidRPr="00E2737D">
        <w:rPr>
          <w:rFonts w:ascii="Times New Roman" w:hAnsi="Times New Roman"/>
          <w:sz w:val="24"/>
          <w:szCs w:val="24"/>
        </w:rPr>
        <w:t>se</w:t>
      </w:r>
      <w:r w:rsidRPr="00E2737D">
        <w:rPr>
          <w:rFonts w:ascii="Times New Roman" w:hAnsi="Times New Roman"/>
          <w:sz w:val="24"/>
          <w:szCs w:val="24"/>
        </w:rPr>
        <w:t xml:space="preserve"> three parameters.</w:t>
      </w:r>
    </w:p>
    <w:p w14:paraId="7B5EBDFF" w14:textId="052DAB66" w:rsidR="001C5253" w:rsidRPr="00E2737D" w:rsidRDefault="002B61E4" w:rsidP="00173CA8">
      <w:pPr>
        <w:spacing w:after="200" w:line="360" w:lineRule="auto"/>
        <w:jc w:val="both"/>
        <w:rPr>
          <w:rFonts w:ascii="Times New Roman" w:hAnsi="Times New Roman"/>
          <w:sz w:val="24"/>
          <w:szCs w:val="24"/>
        </w:rPr>
      </w:pPr>
      <w:r w:rsidRPr="00E2737D">
        <w:rPr>
          <w:rFonts w:ascii="Times New Roman" w:hAnsi="Times New Roman"/>
          <w:sz w:val="24"/>
          <w:szCs w:val="24"/>
        </w:rPr>
        <w:t>The most affected arch wires seem to be the NiTi ones</w:t>
      </w:r>
      <w:r w:rsidR="005172EE" w:rsidRPr="00E2737D">
        <w:rPr>
          <w:rFonts w:ascii="Times New Roman" w:hAnsi="Times New Roman"/>
          <w:sz w:val="24"/>
          <w:szCs w:val="24"/>
        </w:rPr>
        <w:t xml:space="preserve"> with the section of 0.016x</w:t>
      </w:r>
      <w:r w:rsidRPr="00E2737D">
        <w:rPr>
          <w:rFonts w:ascii="Times New Roman" w:hAnsi="Times New Roman"/>
          <w:sz w:val="24"/>
          <w:szCs w:val="24"/>
        </w:rPr>
        <w:t>0.022 used more than 6 weeks in an intra-oral environment. In their case, the values of these three parameters significantly decreased (p</w:t>
      </w:r>
      <w:r w:rsidRPr="00E2737D">
        <w:rPr>
          <w:rFonts w:ascii="Times New Roman" w:hAnsi="Times New Roman"/>
          <w:sz w:val="24"/>
          <w:szCs w:val="24"/>
        </w:rPr>
        <w:sym w:font="Symbol" w:char="F03C"/>
      </w:r>
      <w:r w:rsidRPr="00E2737D">
        <w:rPr>
          <w:rFonts w:ascii="Times New Roman" w:hAnsi="Times New Roman"/>
          <w:sz w:val="24"/>
          <w:szCs w:val="24"/>
        </w:rPr>
        <w:t xml:space="preserve">0.05). </w:t>
      </w:r>
      <w:r w:rsidR="001C5253" w:rsidRPr="00E2737D">
        <w:rPr>
          <w:rFonts w:ascii="Times New Roman" w:hAnsi="Times New Roman"/>
          <w:sz w:val="24"/>
          <w:szCs w:val="24"/>
        </w:rPr>
        <w:t>The</w:t>
      </w:r>
      <w:r w:rsidRPr="00E2737D">
        <w:rPr>
          <w:rFonts w:ascii="Times New Roman" w:hAnsi="Times New Roman"/>
          <w:sz w:val="24"/>
          <w:szCs w:val="24"/>
        </w:rPr>
        <w:t xml:space="preserve"> results </w:t>
      </w:r>
      <w:r w:rsidR="001C5253" w:rsidRPr="00E2737D">
        <w:rPr>
          <w:rFonts w:ascii="Times New Roman" w:hAnsi="Times New Roman"/>
          <w:sz w:val="24"/>
          <w:szCs w:val="24"/>
        </w:rPr>
        <w:t xml:space="preserve">of our study are according </w:t>
      </w:r>
      <w:r w:rsidRPr="00E2737D">
        <w:rPr>
          <w:rFonts w:ascii="Times New Roman" w:hAnsi="Times New Roman"/>
          <w:sz w:val="24"/>
          <w:szCs w:val="24"/>
        </w:rPr>
        <w:t xml:space="preserve">with those of Zinelis </w:t>
      </w:r>
      <w:r w:rsidRPr="00E2737D">
        <w:rPr>
          <w:rFonts w:ascii="Times New Roman" w:hAnsi="Times New Roman"/>
          <w:i/>
          <w:sz w:val="24"/>
          <w:szCs w:val="24"/>
        </w:rPr>
        <w:t xml:space="preserve">et </w:t>
      </w:r>
      <w:r w:rsidRPr="00E2737D">
        <w:rPr>
          <w:rFonts w:ascii="Times New Roman" w:hAnsi="Times New Roman"/>
          <w:i/>
          <w:sz w:val="24"/>
          <w:szCs w:val="24"/>
        </w:rPr>
        <w:lastRenderedPageBreak/>
        <w:t>al</w:t>
      </w:r>
      <w:r w:rsidR="005172EE" w:rsidRPr="00E2737D">
        <w:rPr>
          <w:rFonts w:ascii="Times New Roman" w:hAnsi="Times New Roman"/>
          <w:sz w:val="24"/>
          <w:szCs w:val="24"/>
        </w:rPr>
        <w:t>.</w:t>
      </w:r>
      <w:r w:rsidRPr="00E2737D">
        <w:rPr>
          <w:rFonts w:ascii="Times New Roman" w:hAnsi="Times New Roman"/>
          <w:sz w:val="24"/>
          <w:szCs w:val="24"/>
        </w:rPr>
        <w:t xml:space="preserve">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42</w:t>
      </w:r>
      <w:r w:rsidR="000A3F2A" w:rsidRPr="00E2737D">
        <w:rPr>
          <w:rFonts w:ascii="Times New Roman" w:hAnsi="Times New Roman"/>
          <w:sz w:val="24"/>
          <w:szCs w:val="24"/>
        </w:rPr>
        <w:sym w:font="Symbol" w:char="F05D"/>
      </w:r>
      <w:r w:rsidR="001C5253" w:rsidRPr="00E2737D">
        <w:rPr>
          <w:rFonts w:ascii="Times New Roman" w:hAnsi="Times New Roman"/>
          <w:sz w:val="24"/>
          <w:szCs w:val="24"/>
        </w:rPr>
        <w:t xml:space="preserve">. </w:t>
      </w:r>
      <w:r w:rsidRPr="00E2737D">
        <w:rPr>
          <w:rFonts w:ascii="Times New Roman" w:hAnsi="Times New Roman"/>
          <w:sz w:val="24"/>
          <w:szCs w:val="24"/>
        </w:rPr>
        <w:t xml:space="preserve">The authors have tested the fracture resistance of the </w:t>
      </w:r>
      <w:r w:rsidR="001C5253" w:rsidRPr="00E2737D">
        <w:rPr>
          <w:rFonts w:ascii="Times New Roman" w:hAnsi="Times New Roman"/>
          <w:sz w:val="24"/>
          <w:szCs w:val="24"/>
        </w:rPr>
        <w:t xml:space="preserve">new arch wires </w:t>
      </w:r>
      <w:r w:rsidRPr="00E2737D">
        <w:rPr>
          <w:rFonts w:ascii="Times New Roman" w:hAnsi="Times New Roman"/>
          <w:sz w:val="24"/>
          <w:szCs w:val="24"/>
        </w:rPr>
        <w:t xml:space="preserve">and </w:t>
      </w:r>
      <w:r w:rsidR="001C5253" w:rsidRPr="00E2737D">
        <w:rPr>
          <w:rFonts w:ascii="Times New Roman" w:hAnsi="Times New Roman"/>
          <w:sz w:val="24"/>
          <w:szCs w:val="24"/>
        </w:rPr>
        <w:t xml:space="preserve">of those recovered by </w:t>
      </w:r>
      <w:r w:rsidRPr="00E2737D">
        <w:rPr>
          <w:rFonts w:ascii="Times New Roman" w:hAnsi="Times New Roman"/>
          <w:sz w:val="24"/>
          <w:szCs w:val="24"/>
        </w:rPr>
        <w:t xml:space="preserve">repeated application of </w:t>
      </w:r>
      <w:r w:rsidR="001C5253" w:rsidRPr="00E2737D">
        <w:rPr>
          <w:rFonts w:ascii="Times New Roman" w:hAnsi="Times New Roman"/>
          <w:sz w:val="24"/>
          <w:szCs w:val="24"/>
        </w:rPr>
        <w:t xml:space="preserve">the </w:t>
      </w:r>
      <w:r w:rsidRPr="00E2737D">
        <w:rPr>
          <w:rFonts w:ascii="Times New Roman" w:hAnsi="Times New Roman"/>
          <w:sz w:val="24"/>
          <w:szCs w:val="24"/>
        </w:rPr>
        <w:t>bending forces</w:t>
      </w:r>
      <w:r w:rsidR="001C5253" w:rsidRPr="00E2737D">
        <w:rPr>
          <w:rFonts w:ascii="Times New Roman" w:hAnsi="Times New Roman"/>
          <w:sz w:val="24"/>
          <w:szCs w:val="24"/>
        </w:rPr>
        <w:t xml:space="preserve"> until their effective fracturing. </w:t>
      </w:r>
      <w:r w:rsidRPr="00E2737D">
        <w:rPr>
          <w:rFonts w:ascii="Times New Roman" w:hAnsi="Times New Roman"/>
          <w:sz w:val="24"/>
          <w:szCs w:val="24"/>
        </w:rPr>
        <w:t>They concluded that</w:t>
      </w:r>
      <w:r w:rsidR="001C5253" w:rsidRPr="00E2737D">
        <w:rPr>
          <w:rFonts w:ascii="Times New Roman" w:hAnsi="Times New Roman"/>
          <w:sz w:val="24"/>
          <w:szCs w:val="24"/>
        </w:rPr>
        <w:t xml:space="preserve"> the tensile strength drops to the r</w:t>
      </w:r>
      <w:r w:rsidRPr="00E2737D">
        <w:rPr>
          <w:rFonts w:ascii="Times New Roman" w:hAnsi="Times New Roman"/>
          <w:sz w:val="24"/>
          <w:szCs w:val="24"/>
        </w:rPr>
        <w:t xml:space="preserve">ectangular or square </w:t>
      </w:r>
      <w:r w:rsidR="001C5253" w:rsidRPr="00E2737D">
        <w:rPr>
          <w:rFonts w:ascii="Times New Roman" w:hAnsi="Times New Roman"/>
          <w:sz w:val="24"/>
          <w:szCs w:val="24"/>
        </w:rPr>
        <w:t xml:space="preserve">arch wires </w:t>
      </w:r>
      <w:r w:rsidRPr="00E2737D">
        <w:rPr>
          <w:rFonts w:ascii="Times New Roman" w:hAnsi="Times New Roman"/>
          <w:sz w:val="24"/>
          <w:szCs w:val="24"/>
        </w:rPr>
        <w:t xml:space="preserve">in comparison with </w:t>
      </w:r>
      <w:r w:rsidR="001C5253" w:rsidRPr="00E2737D">
        <w:rPr>
          <w:rFonts w:ascii="Times New Roman" w:hAnsi="Times New Roman"/>
          <w:sz w:val="24"/>
          <w:szCs w:val="24"/>
        </w:rPr>
        <w:t xml:space="preserve">the </w:t>
      </w:r>
      <w:r w:rsidRPr="00E2737D">
        <w:rPr>
          <w:rFonts w:ascii="Times New Roman" w:hAnsi="Times New Roman"/>
          <w:sz w:val="24"/>
          <w:szCs w:val="24"/>
        </w:rPr>
        <w:t>round NiTi</w:t>
      </w:r>
      <w:r w:rsidR="001C5253" w:rsidRPr="00E2737D">
        <w:rPr>
          <w:rFonts w:ascii="Times New Roman" w:hAnsi="Times New Roman"/>
          <w:sz w:val="24"/>
          <w:szCs w:val="24"/>
        </w:rPr>
        <w:t xml:space="preserve"> arch wires</w:t>
      </w:r>
      <w:r w:rsidRPr="00E2737D">
        <w:rPr>
          <w:rFonts w:ascii="Times New Roman" w:hAnsi="Times New Roman"/>
          <w:sz w:val="24"/>
          <w:szCs w:val="24"/>
        </w:rPr>
        <w:t xml:space="preserve">. Also, the breaking strength is higher when </w:t>
      </w:r>
      <w:r w:rsidR="001C5253" w:rsidRPr="00E2737D">
        <w:rPr>
          <w:rFonts w:ascii="Times New Roman" w:hAnsi="Times New Roman"/>
          <w:sz w:val="24"/>
          <w:szCs w:val="24"/>
        </w:rPr>
        <w:t xml:space="preserve">the new arch wires are </w:t>
      </w:r>
      <w:r w:rsidRPr="00E2737D">
        <w:rPr>
          <w:rFonts w:ascii="Times New Roman" w:hAnsi="Times New Roman"/>
          <w:sz w:val="24"/>
          <w:szCs w:val="24"/>
        </w:rPr>
        <w:t xml:space="preserve">compared to those </w:t>
      </w:r>
      <w:r w:rsidR="001C5253" w:rsidRPr="00E2737D">
        <w:rPr>
          <w:rFonts w:ascii="Times New Roman" w:hAnsi="Times New Roman"/>
          <w:sz w:val="24"/>
          <w:szCs w:val="24"/>
        </w:rPr>
        <w:t xml:space="preserve">intra-orally </w:t>
      </w:r>
      <w:r w:rsidRPr="00E2737D">
        <w:rPr>
          <w:rFonts w:ascii="Times New Roman" w:hAnsi="Times New Roman"/>
          <w:sz w:val="24"/>
          <w:szCs w:val="24"/>
        </w:rPr>
        <w:t xml:space="preserve">used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42</w:t>
      </w:r>
      <w:r w:rsidR="000A3F2A" w:rsidRPr="00E2737D">
        <w:rPr>
          <w:rFonts w:ascii="Times New Roman" w:hAnsi="Times New Roman"/>
          <w:sz w:val="24"/>
          <w:szCs w:val="24"/>
        </w:rPr>
        <w:sym w:font="Symbol" w:char="F05D"/>
      </w:r>
      <w:r w:rsidR="001C5253" w:rsidRPr="00E2737D">
        <w:rPr>
          <w:rFonts w:ascii="Times New Roman" w:hAnsi="Times New Roman"/>
          <w:sz w:val="24"/>
          <w:szCs w:val="24"/>
        </w:rPr>
        <w:t>.</w:t>
      </w:r>
    </w:p>
    <w:p w14:paraId="7CABDC3D" w14:textId="77777777" w:rsidR="00B3439D" w:rsidRPr="00E2737D" w:rsidRDefault="00631605" w:rsidP="00173CA8">
      <w:pPr>
        <w:spacing w:after="200" w:line="360" w:lineRule="auto"/>
        <w:jc w:val="both"/>
        <w:rPr>
          <w:rFonts w:ascii="Times New Roman" w:hAnsi="Times New Roman"/>
          <w:sz w:val="24"/>
          <w:szCs w:val="24"/>
        </w:rPr>
      </w:pPr>
      <w:r w:rsidRPr="00E2737D">
        <w:rPr>
          <w:rFonts w:ascii="Times New Roman" w:hAnsi="Times New Roman"/>
          <w:sz w:val="24"/>
          <w:szCs w:val="24"/>
        </w:rPr>
        <w:t>In contradistinction to NiTi arch wires, the round</w:t>
      </w:r>
      <w:r w:rsidR="001C5253" w:rsidRPr="00E2737D">
        <w:rPr>
          <w:rFonts w:ascii="Times New Roman" w:hAnsi="Times New Roman"/>
          <w:sz w:val="24"/>
          <w:szCs w:val="24"/>
        </w:rPr>
        <w:t xml:space="preserve"> SS </w:t>
      </w:r>
      <w:r w:rsidRPr="00E2737D">
        <w:rPr>
          <w:rFonts w:ascii="Times New Roman" w:hAnsi="Times New Roman"/>
          <w:sz w:val="24"/>
          <w:szCs w:val="24"/>
        </w:rPr>
        <w:t xml:space="preserve">ones </w:t>
      </w:r>
      <w:r w:rsidR="001C5253" w:rsidRPr="00E2737D">
        <w:rPr>
          <w:rFonts w:ascii="Times New Roman" w:hAnsi="Times New Roman"/>
          <w:sz w:val="24"/>
          <w:szCs w:val="24"/>
        </w:rPr>
        <w:t>are</w:t>
      </w:r>
      <w:r w:rsidRPr="00E2737D">
        <w:rPr>
          <w:rFonts w:ascii="Times New Roman" w:hAnsi="Times New Roman"/>
          <w:sz w:val="24"/>
          <w:szCs w:val="24"/>
        </w:rPr>
        <w:t xml:space="preserve"> more affected after the</w:t>
      </w:r>
      <w:r w:rsidR="001C5253" w:rsidRPr="00E2737D">
        <w:rPr>
          <w:rFonts w:ascii="Times New Roman" w:hAnsi="Times New Roman"/>
          <w:sz w:val="24"/>
          <w:szCs w:val="24"/>
        </w:rPr>
        <w:t xml:space="preserve"> intra</w:t>
      </w:r>
      <w:r w:rsidRPr="00E2737D">
        <w:rPr>
          <w:rFonts w:ascii="Times New Roman" w:hAnsi="Times New Roman"/>
          <w:sz w:val="24"/>
          <w:szCs w:val="24"/>
        </w:rPr>
        <w:t>-</w:t>
      </w:r>
      <w:r w:rsidR="001C5253" w:rsidRPr="00E2737D">
        <w:rPr>
          <w:rFonts w:ascii="Times New Roman" w:hAnsi="Times New Roman"/>
          <w:sz w:val="24"/>
          <w:szCs w:val="24"/>
        </w:rPr>
        <w:t>oral</w:t>
      </w:r>
      <w:r w:rsidRPr="00E2737D">
        <w:rPr>
          <w:rFonts w:ascii="Times New Roman" w:hAnsi="Times New Roman"/>
          <w:sz w:val="24"/>
          <w:szCs w:val="24"/>
        </w:rPr>
        <w:t xml:space="preserve"> usage</w:t>
      </w:r>
      <w:r w:rsidR="001C5253" w:rsidRPr="00E2737D">
        <w:rPr>
          <w:rFonts w:ascii="Times New Roman" w:hAnsi="Times New Roman"/>
          <w:sz w:val="24"/>
          <w:szCs w:val="24"/>
        </w:rPr>
        <w:t>. T</w:t>
      </w:r>
      <w:r w:rsidRPr="00E2737D">
        <w:rPr>
          <w:rFonts w:ascii="Times New Roman" w:hAnsi="Times New Roman"/>
          <w:sz w:val="24"/>
          <w:szCs w:val="24"/>
        </w:rPr>
        <w:t>hus, the significant decrease of the</w:t>
      </w:r>
      <w:r w:rsidR="001C5253" w:rsidRPr="00E2737D">
        <w:rPr>
          <w:rFonts w:ascii="Times New Roman" w:hAnsi="Times New Roman"/>
          <w:sz w:val="24"/>
          <w:szCs w:val="24"/>
        </w:rPr>
        <w:t xml:space="preserve"> flow resistance, </w:t>
      </w:r>
      <w:r w:rsidRPr="00E2737D">
        <w:rPr>
          <w:rFonts w:ascii="Times New Roman" w:hAnsi="Times New Roman"/>
          <w:sz w:val="24"/>
          <w:szCs w:val="24"/>
        </w:rPr>
        <w:t xml:space="preserve">of the </w:t>
      </w:r>
      <w:r w:rsidR="001C5253" w:rsidRPr="00E2737D">
        <w:rPr>
          <w:rFonts w:ascii="Times New Roman" w:hAnsi="Times New Roman"/>
          <w:sz w:val="24"/>
          <w:szCs w:val="24"/>
        </w:rPr>
        <w:t xml:space="preserve">tensile strength and </w:t>
      </w:r>
      <w:r w:rsidRPr="00E2737D">
        <w:rPr>
          <w:rFonts w:ascii="Times New Roman" w:hAnsi="Times New Roman"/>
          <w:sz w:val="24"/>
          <w:szCs w:val="24"/>
        </w:rPr>
        <w:t xml:space="preserve">of the </w:t>
      </w:r>
      <w:r w:rsidR="004E2E2D" w:rsidRPr="00E2737D">
        <w:rPr>
          <w:rFonts w:ascii="Times New Roman" w:hAnsi="Times New Roman"/>
          <w:sz w:val="24"/>
          <w:szCs w:val="24"/>
        </w:rPr>
        <w:t xml:space="preserve">elastic </w:t>
      </w:r>
      <w:r w:rsidRPr="00E2737D">
        <w:rPr>
          <w:rFonts w:ascii="Times New Roman" w:hAnsi="Times New Roman"/>
          <w:sz w:val="24"/>
          <w:szCs w:val="24"/>
        </w:rPr>
        <w:t xml:space="preserve">modulus of </w:t>
      </w:r>
      <w:r w:rsidR="001C5253" w:rsidRPr="00E2737D">
        <w:rPr>
          <w:rFonts w:ascii="Times New Roman" w:hAnsi="Times New Roman"/>
          <w:sz w:val="24"/>
          <w:szCs w:val="24"/>
        </w:rPr>
        <w:t>0.016 inch</w:t>
      </w:r>
      <w:r w:rsidRPr="00E2737D">
        <w:rPr>
          <w:rFonts w:ascii="Times New Roman" w:hAnsi="Times New Roman"/>
          <w:sz w:val="24"/>
          <w:szCs w:val="24"/>
        </w:rPr>
        <w:t xml:space="preserve"> SS arch wire</w:t>
      </w:r>
      <w:r w:rsidR="001C5253" w:rsidRPr="00E2737D">
        <w:rPr>
          <w:rFonts w:ascii="Times New Roman" w:hAnsi="Times New Roman"/>
          <w:sz w:val="24"/>
          <w:szCs w:val="24"/>
        </w:rPr>
        <w:t xml:space="preserve"> </w:t>
      </w:r>
      <w:r w:rsidRPr="00E2737D">
        <w:rPr>
          <w:rFonts w:ascii="Times New Roman" w:hAnsi="Times New Roman"/>
          <w:sz w:val="24"/>
          <w:szCs w:val="24"/>
        </w:rPr>
        <w:t xml:space="preserve">has </w:t>
      </w:r>
      <w:r w:rsidR="001C5253" w:rsidRPr="00E2737D">
        <w:rPr>
          <w:rFonts w:ascii="Times New Roman" w:hAnsi="Times New Roman"/>
          <w:sz w:val="24"/>
          <w:szCs w:val="24"/>
        </w:rPr>
        <w:t xml:space="preserve">occurred </w:t>
      </w:r>
      <w:r w:rsidRPr="00E2737D">
        <w:rPr>
          <w:rFonts w:ascii="Times New Roman" w:hAnsi="Times New Roman"/>
          <w:sz w:val="24"/>
          <w:szCs w:val="24"/>
        </w:rPr>
        <w:t xml:space="preserve">whatever the time of the </w:t>
      </w:r>
      <w:r w:rsidR="001C5253" w:rsidRPr="00E2737D">
        <w:rPr>
          <w:rFonts w:ascii="Times New Roman" w:hAnsi="Times New Roman"/>
          <w:sz w:val="24"/>
          <w:szCs w:val="24"/>
        </w:rPr>
        <w:t>intra</w:t>
      </w:r>
      <w:r w:rsidRPr="00E2737D">
        <w:rPr>
          <w:rFonts w:ascii="Times New Roman" w:hAnsi="Times New Roman"/>
          <w:sz w:val="24"/>
          <w:szCs w:val="24"/>
        </w:rPr>
        <w:t>-</w:t>
      </w:r>
      <w:r w:rsidR="000538DB" w:rsidRPr="00E2737D">
        <w:rPr>
          <w:rFonts w:ascii="Times New Roman" w:hAnsi="Times New Roman"/>
          <w:sz w:val="24"/>
          <w:szCs w:val="24"/>
        </w:rPr>
        <w:t>oral usage</w:t>
      </w:r>
      <w:r w:rsidRPr="00E2737D">
        <w:rPr>
          <w:rFonts w:ascii="Times New Roman" w:hAnsi="Times New Roman"/>
          <w:sz w:val="24"/>
          <w:szCs w:val="24"/>
        </w:rPr>
        <w:t xml:space="preserve"> was. As in the literature</w:t>
      </w:r>
      <w:r w:rsidR="001C5253" w:rsidRPr="00E2737D">
        <w:rPr>
          <w:rFonts w:ascii="Times New Roman" w:hAnsi="Times New Roman"/>
          <w:sz w:val="24"/>
          <w:szCs w:val="24"/>
        </w:rPr>
        <w:t xml:space="preserve"> we found</w:t>
      </w:r>
      <w:r w:rsidRPr="00E2737D">
        <w:rPr>
          <w:rFonts w:ascii="Times New Roman" w:hAnsi="Times New Roman"/>
          <w:sz w:val="24"/>
          <w:szCs w:val="24"/>
        </w:rPr>
        <w:t xml:space="preserve"> no studies to confirm or negate</w:t>
      </w:r>
      <w:r w:rsidR="00F44EE0" w:rsidRPr="00E2737D">
        <w:rPr>
          <w:rFonts w:ascii="Times New Roman" w:hAnsi="Times New Roman"/>
          <w:sz w:val="24"/>
          <w:szCs w:val="24"/>
        </w:rPr>
        <w:t xml:space="preserve"> our</w:t>
      </w:r>
      <w:r w:rsidR="004E2E2D" w:rsidRPr="00E2737D">
        <w:rPr>
          <w:rFonts w:ascii="Times New Roman" w:hAnsi="Times New Roman"/>
          <w:sz w:val="24"/>
          <w:szCs w:val="24"/>
        </w:rPr>
        <w:t xml:space="preserve"> results, we </w:t>
      </w:r>
      <w:r w:rsidR="001C5253" w:rsidRPr="00E2737D">
        <w:rPr>
          <w:rFonts w:ascii="Times New Roman" w:hAnsi="Times New Roman"/>
          <w:sz w:val="24"/>
          <w:szCs w:val="24"/>
        </w:rPr>
        <w:t>believe that the possible explanation for the</w:t>
      </w:r>
      <w:r w:rsidR="00F44EE0" w:rsidRPr="00E2737D">
        <w:rPr>
          <w:rFonts w:ascii="Times New Roman" w:hAnsi="Times New Roman"/>
          <w:sz w:val="24"/>
          <w:szCs w:val="24"/>
        </w:rPr>
        <w:t>se</w:t>
      </w:r>
      <w:r w:rsidR="001C5253" w:rsidRPr="00E2737D">
        <w:rPr>
          <w:rFonts w:ascii="Times New Roman" w:hAnsi="Times New Roman"/>
          <w:sz w:val="24"/>
          <w:szCs w:val="24"/>
        </w:rPr>
        <w:t xml:space="preserve"> decrease</w:t>
      </w:r>
      <w:r w:rsidR="00F44EE0" w:rsidRPr="00E2737D">
        <w:rPr>
          <w:rFonts w:ascii="Times New Roman" w:hAnsi="Times New Roman"/>
          <w:sz w:val="24"/>
          <w:szCs w:val="24"/>
        </w:rPr>
        <w:t>d</w:t>
      </w:r>
      <w:r w:rsidR="001C5253" w:rsidRPr="00E2737D">
        <w:rPr>
          <w:rFonts w:ascii="Times New Roman" w:hAnsi="Times New Roman"/>
          <w:sz w:val="24"/>
          <w:szCs w:val="24"/>
        </w:rPr>
        <w:t xml:space="preserve"> values could be </w:t>
      </w:r>
      <w:r w:rsidR="00F44EE0" w:rsidRPr="00E2737D">
        <w:rPr>
          <w:rFonts w:ascii="Times New Roman" w:hAnsi="Times New Roman"/>
          <w:sz w:val="24"/>
          <w:szCs w:val="24"/>
        </w:rPr>
        <w:t xml:space="preserve">the </w:t>
      </w:r>
      <w:r w:rsidR="001C5253" w:rsidRPr="00E2737D">
        <w:rPr>
          <w:rFonts w:ascii="Times New Roman" w:hAnsi="Times New Roman"/>
          <w:sz w:val="24"/>
          <w:szCs w:val="24"/>
        </w:rPr>
        <w:t xml:space="preserve">permanent </w:t>
      </w:r>
      <w:r w:rsidR="004E2E2D" w:rsidRPr="00E2737D">
        <w:rPr>
          <w:rFonts w:ascii="Times New Roman" w:hAnsi="Times New Roman"/>
          <w:sz w:val="24"/>
          <w:szCs w:val="24"/>
        </w:rPr>
        <w:t xml:space="preserve">(plastic) </w:t>
      </w:r>
      <w:r w:rsidR="001C5253" w:rsidRPr="00E2737D">
        <w:rPr>
          <w:rFonts w:ascii="Times New Roman" w:hAnsi="Times New Roman"/>
          <w:sz w:val="24"/>
          <w:szCs w:val="24"/>
        </w:rPr>
        <w:t xml:space="preserve">deformations </w:t>
      </w:r>
      <w:r w:rsidR="00F44EE0" w:rsidRPr="00E2737D">
        <w:rPr>
          <w:rFonts w:ascii="Times New Roman" w:hAnsi="Times New Roman"/>
          <w:sz w:val="24"/>
          <w:szCs w:val="24"/>
        </w:rPr>
        <w:t>produced during the ligatures of the arch wires were made</w:t>
      </w:r>
      <w:r w:rsidR="001C5253" w:rsidRPr="00E2737D">
        <w:rPr>
          <w:rFonts w:ascii="Times New Roman" w:hAnsi="Times New Roman"/>
          <w:sz w:val="24"/>
          <w:szCs w:val="24"/>
        </w:rPr>
        <w:t>,</w:t>
      </w:r>
      <w:r w:rsidR="00F44EE0" w:rsidRPr="00E2737D">
        <w:rPr>
          <w:rFonts w:ascii="Times New Roman" w:hAnsi="Times New Roman"/>
          <w:sz w:val="24"/>
          <w:szCs w:val="24"/>
        </w:rPr>
        <w:t xml:space="preserve"> but</w:t>
      </w:r>
      <w:r w:rsidR="001C5253" w:rsidRPr="00E2737D">
        <w:rPr>
          <w:rFonts w:ascii="Times New Roman" w:hAnsi="Times New Roman"/>
          <w:sz w:val="24"/>
          <w:szCs w:val="24"/>
        </w:rPr>
        <w:t xml:space="preserve"> especially when exercising </w:t>
      </w:r>
      <w:r w:rsidR="00F44EE0" w:rsidRPr="00E2737D">
        <w:rPr>
          <w:rFonts w:ascii="Times New Roman" w:hAnsi="Times New Roman"/>
          <w:sz w:val="24"/>
          <w:szCs w:val="24"/>
        </w:rPr>
        <w:t xml:space="preserve">the chewing </w:t>
      </w:r>
      <w:r w:rsidR="001C5253" w:rsidRPr="00E2737D">
        <w:rPr>
          <w:rFonts w:ascii="Times New Roman" w:hAnsi="Times New Roman"/>
          <w:sz w:val="24"/>
          <w:szCs w:val="24"/>
        </w:rPr>
        <w:t xml:space="preserve">functions. These factors may </w:t>
      </w:r>
      <w:r w:rsidR="00F44EE0" w:rsidRPr="00E2737D">
        <w:rPr>
          <w:rFonts w:ascii="Times New Roman" w:hAnsi="Times New Roman"/>
          <w:sz w:val="24"/>
          <w:szCs w:val="24"/>
        </w:rPr>
        <w:t>cause deformation of the</w:t>
      </w:r>
      <w:r w:rsidR="001C5253" w:rsidRPr="00E2737D">
        <w:rPr>
          <w:rFonts w:ascii="Times New Roman" w:hAnsi="Times New Roman"/>
          <w:sz w:val="24"/>
          <w:szCs w:val="24"/>
        </w:rPr>
        <w:t xml:space="preserve"> rounds </w:t>
      </w:r>
      <w:r w:rsidR="00F44EE0" w:rsidRPr="00E2737D">
        <w:rPr>
          <w:rFonts w:ascii="Times New Roman" w:hAnsi="Times New Roman"/>
          <w:sz w:val="24"/>
          <w:szCs w:val="24"/>
        </w:rPr>
        <w:t xml:space="preserve">section arch wires </w:t>
      </w:r>
      <w:r w:rsidR="001C5253" w:rsidRPr="00E2737D">
        <w:rPr>
          <w:rFonts w:ascii="Times New Roman" w:hAnsi="Times New Roman"/>
          <w:sz w:val="24"/>
          <w:szCs w:val="24"/>
        </w:rPr>
        <w:t>and small</w:t>
      </w:r>
      <w:r w:rsidR="00F44EE0" w:rsidRPr="00E2737D">
        <w:rPr>
          <w:rFonts w:ascii="Times New Roman" w:hAnsi="Times New Roman"/>
          <w:sz w:val="24"/>
          <w:szCs w:val="24"/>
        </w:rPr>
        <w:t xml:space="preserve"> dimensions</w:t>
      </w:r>
      <w:r w:rsidR="001C5253" w:rsidRPr="00E2737D">
        <w:rPr>
          <w:rFonts w:ascii="Times New Roman" w:hAnsi="Times New Roman"/>
          <w:sz w:val="24"/>
          <w:szCs w:val="24"/>
        </w:rPr>
        <w:t xml:space="preserve">, more than </w:t>
      </w:r>
      <w:r w:rsidR="00F44EE0" w:rsidRPr="00E2737D">
        <w:rPr>
          <w:rFonts w:ascii="Times New Roman" w:hAnsi="Times New Roman"/>
          <w:sz w:val="24"/>
          <w:szCs w:val="24"/>
        </w:rPr>
        <w:t xml:space="preserve">in the case of the </w:t>
      </w:r>
      <w:r w:rsidR="00B3439D" w:rsidRPr="00E2737D">
        <w:rPr>
          <w:rFonts w:ascii="Times New Roman" w:hAnsi="Times New Roman"/>
          <w:sz w:val="24"/>
          <w:szCs w:val="24"/>
        </w:rPr>
        <w:t xml:space="preserve">bigger </w:t>
      </w:r>
      <w:r w:rsidR="00F44EE0" w:rsidRPr="00E2737D">
        <w:rPr>
          <w:rFonts w:ascii="Times New Roman" w:hAnsi="Times New Roman"/>
          <w:sz w:val="24"/>
          <w:szCs w:val="24"/>
        </w:rPr>
        <w:t>ones with a</w:t>
      </w:r>
      <w:r w:rsidR="001C5253" w:rsidRPr="00E2737D">
        <w:rPr>
          <w:rFonts w:ascii="Times New Roman" w:hAnsi="Times New Roman"/>
          <w:sz w:val="24"/>
          <w:szCs w:val="24"/>
        </w:rPr>
        <w:t xml:space="preserve"> rectangular section. </w:t>
      </w:r>
      <w:r w:rsidR="00F44EE0" w:rsidRPr="00E2737D">
        <w:rPr>
          <w:rFonts w:ascii="Times New Roman" w:hAnsi="Times New Roman"/>
          <w:sz w:val="24"/>
          <w:szCs w:val="24"/>
        </w:rPr>
        <w:t>The m</w:t>
      </w:r>
      <w:r w:rsidR="001C5253" w:rsidRPr="00E2737D">
        <w:rPr>
          <w:rFonts w:ascii="Times New Roman" w:hAnsi="Times New Roman"/>
          <w:sz w:val="24"/>
          <w:szCs w:val="24"/>
        </w:rPr>
        <w:t xml:space="preserve">acroscopic analysis of SS round </w:t>
      </w:r>
      <w:r w:rsidR="00F44EE0" w:rsidRPr="00E2737D">
        <w:rPr>
          <w:rFonts w:ascii="Times New Roman" w:hAnsi="Times New Roman"/>
          <w:sz w:val="24"/>
          <w:szCs w:val="24"/>
        </w:rPr>
        <w:t xml:space="preserve">arch </w:t>
      </w:r>
      <w:r w:rsidR="001C5253" w:rsidRPr="00E2737D">
        <w:rPr>
          <w:rFonts w:ascii="Times New Roman" w:hAnsi="Times New Roman"/>
          <w:sz w:val="24"/>
          <w:szCs w:val="24"/>
        </w:rPr>
        <w:t>wires recovered from patients confirms the presence of these plastic deformation</w:t>
      </w:r>
      <w:r w:rsidR="000822B1" w:rsidRPr="00E2737D">
        <w:rPr>
          <w:rFonts w:ascii="Times New Roman" w:hAnsi="Times New Roman"/>
          <w:sz w:val="24"/>
          <w:szCs w:val="24"/>
        </w:rPr>
        <w:t>s</w:t>
      </w:r>
      <w:r w:rsidR="001C5253" w:rsidRPr="00E2737D">
        <w:rPr>
          <w:rFonts w:ascii="Times New Roman" w:hAnsi="Times New Roman"/>
          <w:sz w:val="24"/>
          <w:szCs w:val="24"/>
        </w:rPr>
        <w:t>.</w:t>
      </w:r>
    </w:p>
    <w:p w14:paraId="682D130F" w14:textId="77777777" w:rsidR="000822B1" w:rsidRPr="00E2737D" w:rsidRDefault="000822B1"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tensile testing of the 0.016 inch </w:t>
      </w:r>
      <w:r w:rsidR="002F424A" w:rsidRPr="00E2737D">
        <w:rPr>
          <w:rFonts w:ascii="Times New Roman" w:hAnsi="Times New Roman"/>
          <w:sz w:val="24"/>
          <w:szCs w:val="24"/>
        </w:rPr>
        <w:t xml:space="preserve">esthetic </w:t>
      </w:r>
      <w:r w:rsidRPr="00E2737D">
        <w:rPr>
          <w:rFonts w:ascii="Times New Roman" w:hAnsi="Times New Roman"/>
          <w:sz w:val="24"/>
          <w:szCs w:val="24"/>
        </w:rPr>
        <w:t>NiTi arch wires recovered could not be achieved. We were unable to determine the exact amount of tensile strength due to technical difficulties, these arch wires sliding from fixing bracket. Unlike the new arch wires where the distal portion attached to the clamping jaws of the test machine was not covered by the aesthetic coating, to those placed into the oral cavity this portion was cut out. Thus, during the tensile test Teflon coating broke away from the metallic surface.</w:t>
      </w:r>
    </w:p>
    <w:p w14:paraId="24410CE1" w14:textId="77777777" w:rsidR="000822B1" w:rsidRPr="00E2737D" w:rsidRDefault="000822B1"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bending test of the orthodontic arch wires with </w:t>
      </w:r>
      <w:r w:rsidR="003B38A2" w:rsidRPr="00E2737D">
        <w:rPr>
          <w:rFonts w:ascii="Times New Roman" w:hAnsi="Times New Roman"/>
          <w:sz w:val="24"/>
          <w:szCs w:val="24"/>
        </w:rPr>
        <w:t xml:space="preserve">the </w:t>
      </w:r>
      <w:r w:rsidRPr="00E2737D">
        <w:rPr>
          <w:rFonts w:ascii="Times New Roman" w:hAnsi="Times New Roman"/>
          <w:sz w:val="24"/>
          <w:szCs w:val="24"/>
        </w:rPr>
        <w:t xml:space="preserve">activation and deactivation establishment </w:t>
      </w:r>
      <w:r w:rsidR="00566143" w:rsidRPr="00E2737D">
        <w:rPr>
          <w:rFonts w:ascii="Times New Roman" w:hAnsi="Times New Roman"/>
          <w:sz w:val="24"/>
          <w:szCs w:val="24"/>
        </w:rPr>
        <w:t xml:space="preserve">of the </w:t>
      </w:r>
      <w:r w:rsidRPr="00E2737D">
        <w:rPr>
          <w:rFonts w:ascii="Times New Roman" w:hAnsi="Times New Roman"/>
          <w:sz w:val="24"/>
          <w:szCs w:val="24"/>
        </w:rPr>
        <w:t xml:space="preserve">forces are imposed </w:t>
      </w:r>
      <w:r w:rsidR="00566143" w:rsidRPr="00E2737D">
        <w:rPr>
          <w:rFonts w:ascii="Times New Roman" w:hAnsi="Times New Roman"/>
          <w:sz w:val="24"/>
          <w:szCs w:val="24"/>
        </w:rPr>
        <w:t xml:space="preserve">by the </w:t>
      </w:r>
      <w:r w:rsidRPr="00E2737D">
        <w:rPr>
          <w:rFonts w:ascii="Times New Roman" w:hAnsi="Times New Roman"/>
          <w:sz w:val="24"/>
          <w:szCs w:val="24"/>
        </w:rPr>
        <w:t xml:space="preserve">last ISO specifications and </w:t>
      </w:r>
      <w:r w:rsidR="00566143" w:rsidRPr="00E2737D">
        <w:rPr>
          <w:rFonts w:ascii="Times New Roman" w:hAnsi="Times New Roman"/>
          <w:sz w:val="24"/>
          <w:szCs w:val="24"/>
        </w:rPr>
        <w:t xml:space="preserve">because the </w:t>
      </w:r>
      <w:r w:rsidRPr="00E2737D">
        <w:rPr>
          <w:rFonts w:ascii="Times New Roman" w:hAnsi="Times New Roman"/>
          <w:sz w:val="24"/>
          <w:szCs w:val="24"/>
        </w:rPr>
        <w:t xml:space="preserve">deactivation </w:t>
      </w:r>
      <w:r w:rsidR="00566143" w:rsidRPr="00E2737D">
        <w:rPr>
          <w:rFonts w:ascii="Times New Roman" w:hAnsi="Times New Roman"/>
          <w:sz w:val="24"/>
          <w:szCs w:val="24"/>
        </w:rPr>
        <w:t xml:space="preserve">forces </w:t>
      </w:r>
      <w:r w:rsidRPr="00E2737D">
        <w:rPr>
          <w:rFonts w:ascii="Times New Roman" w:hAnsi="Times New Roman"/>
          <w:sz w:val="24"/>
          <w:szCs w:val="24"/>
        </w:rPr>
        <w:t xml:space="preserve">are responsible for </w:t>
      </w:r>
      <w:r w:rsidR="003B38A2" w:rsidRPr="00E2737D">
        <w:rPr>
          <w:rFonts w:ascii="Times New Roman" w:hAnsi="Times New Roman"/>
          <w:sz w:val="24"/>
          <w:szCs w:val="24"/>
        </w:rPr>
        <w:t xml:space="preserve">the </w:t>
      </w:r>
      <w:r w:rsidRPr="00E2737D">
        <w:rPr>
          <w:rFonts w:ascii="Times New Roman" w:hAnsi="Times New Roman"/>
          <w:sz w:val="24"/>
          <w:szCs w:val="24"/>
        </w:rPr>
        <w:t>tooth movement,</w:t>
      </w:r>
      <w:r w:rsidR="00566143" w:rsidRPr="00E2737D">
        <w:rPr>
          <w:rFonts w:ascii="Times New Roman" w:hAnsi="Times New Roman"/>
          <w:sz w:val="24"/>
          <w:szCs w:val="24"/>
        </w:rPr>
        <w:t xml:space="preserve"> they are of a major</w:t>
      </w:r>
      <w:r w:rsidRPr="00E2737D">
        <w:rPr>
          <w:rFonts w:ascii="Times New Roman" w:hAnsi="Times New Roman"/>
          <w:sz w:val="24"/>
          <w:szCs w:val="24"/>
        </w:rPr>
        <w:t xml:space="preserve"> </w:t>
      </w:r>
      <w:r w:rsidR="00566143" w:rsidRPr="00E2737D">
        <w:rPr>
          <w:rFonts w:ascii="Times New Roman" w:hAnsi="Times New Roman"/>
          <w:sz w:val="24"/>
          <w:szCs w:val="24"/>
        </w:rPr>
        <w:t>clinical importance</w:t>
      </w:r>
      <w:r w:rsidRPr="00E2737D">
        <w:rPr>
          <w:rFonts w:ascii="Times New Roman" w:hAnsi="Times New Roman"/>
          <w:sz w:val="24"/>
          <w:szCs w:val="24"/>
        </w:rPr>
        <w:t>.</w:t>
      </w:r>
    </w:p>
    <w:p w14:paraId="6E97D2D3" w14:textId="3429AA04" w:rsidR="000822B1" w:rsidRPr="00E2737D" w:rsidRDefault="00566143"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In the case of NiTi round </w:t>
      </w:r>
      <w:r w:rsidR="000822B1" w:rsidRPr="00E2737D">
        <w:rPr>
          <w:rFonts w:ascii="Times New Roman" w:hAnsi="Times New Roman"/>
          <w:sz w:val="24"/>
          <w:szCs w:val="24"/>
        </w:rPr>
        <w:t>section</w:t>
      </w:r>
      <w:r w:rsidRPr="00E2737D">
        <w:rPr>
          <w:rFonts w:ascii="Times New Roman" w:hAnsi="Times New Roman"/>
          <w:sz w:val="24"/>
          <w:szCs w:val="24"/>
        </w:rPr>
        <w:t xml:space="preserve"> arch wires</w:t>
      </w:r>
      <w:r w:rsidR="000822B1" w:rsidRPr="00E2737D">
        <w:rPr>
          <w:rFonts w:ascii="Times New Roman" w:hAnsi="Times New Roman"/>
          <w:sz w:val="24"/>
          <w:szCs w:val="24"/>
        </w:rPr>
        <w:t>, the values ​​of the</w:t>
      </w:r>
      <w:r w:rsidRPr="00E2737D">
        <w:rPr>
          <w:rFonts w:ascii="Times New Roman" w:hAnsi="Times New Roman"/>
          <w:sz w:val="24"/>
          <w:szCs w:val="24"/>
        </w:rPr>
        <w:t xml:space="preserve"> deactivation forces </w:t>
      </w:r>
      <w:r w:rsidR="000822B1" w:rsidRPr="00E2737D">
        <w:rPr>
          <w:rFonts w:ascii="Times New Roman" w:hAnsi="Times New Roman"/>
          <w:sz w:val="24"/>
          <w:szCs w:val="24"/>
        </w:rPr>
        <w:t>to 2 mm have b</w:t>
      </w:r>
      <w:r w:rsidRPr="00E2737D">
        <w:rPr>
          <w:rFonts w:ascii="Times New Roman" w:hAnsi="Times New Roman"/>
          <w:sz w:val="24"/>
          <w:szCs w:val="24"/>
        </w:rPr>
        <w:t xml:space="preserve">een significantly reduced. </w:t>
      </w:r>
      <w:r w:rsidR="000822B1" w:rsidRPr="00E2737D">
        <w:rPr>
          <w:rFonts w:ascii="Times New Roman" w:hAnsi="Times New Roman"/>
          <w:sz w:val="24"/>
          <w:szCs w:val="24"/>
        </w:rPr>
        <w:t xml:space="preserve">Eliades </w:t>
      </w:r>
      <w:r w:rsidR="000A3F2A" w:rsidRPr="00E2737D">
        <w:rPr>
          <w:rFonts w:ascii="Times New Roman" w:hAnsi="Times New Roman"/>
          <w:sz w:val="24"/>
          <w:szCs w:val="24"/>
        </w:rPr>
        <w:sym w:font="Symbol" w:char="F05B"/>
      </w:r>
      <w:r w:rsidRPr="00E2737D">
        <w:rPr>
          <w:rFonts w:ascii="Times New Roman" w:hAnsi="Times New Roman"/>
          <w:sz w:val="24"/>
          <w:szCs w:val="24"/>
        </w:rPr>
        <w:t>39</w:t>
      </w:r>
      <w:r w:rsidR="000A3F2A" w:rsidRPr="00E2737D">
        <w:rPr>
          <w:rFonts w:ascii="Times New Roman" w:hAnsi="Times New Roman"/>
          <w:sz w:val="24"/>
          <w:szCs w:val="24"/>
        </w:rPr>
        <w:sym w:font="Symbol" w:char="F05D"/>
      </w:r>
      <w:r w:rsidRPr="00E2737D">
        <w:rPr>
          <w:rFonts w:ascii="Times New Roman" w:hAnsi="Times New Roman"/>
          <w:sz w:val="24"/>
          <w:szCs w:val="24"/>
        </w:rPr>
        <w:t xml:space="preserve"> </w:t>
      </w:r>
      <w:r w:rsidR="000822B1" w:rsidRPr="00E2737D">
        <w:rPr>
          <w:rFonts w:ascii="Times New Roman" w:hAnsi="Times New Roman"/>
          <w:sz w:val="24"/>
          <w:szCs w:val="24"/>
        </w:rPr>
        <w:t xml:space="preserve">said that after </w:t>
      </w:r>
      <w:r w:rsidRPr="00E2737D">
        <w:rPr>
          <w:rFonts w:ascii="Times New Roman" w:hAnsi="Times New Roman"/>
          <w:sz w:val="24"/>
          <w:szCs w:val="24"/>
        </w:rPr>
        <w:t xml:space="preserve">the intra-oral </w:t>
      </w:r>
      <w:r w:rsidR="000822B1" w:rsidRPr="00E2737D">
        <w:rPr>
          <w:rFonts w:ascii="Times New Roman" w:hAnsi="Times New Roman"/>
          <w:sz w:val="24"/>
          <w:szCs w:val="24"/>
        </w:rPr>
        <w:t xml:space="preserve">exposure </w:t>
      </w:r>
      <w:r w:rsidRPr="00E2737D">
        <w:rPr>
          <w:rFonts w:ascii="Times New Roman" w:hAnsi="Times New Roman"/>
          <w:sz w:val="24"/>
          <w:szCs w:val="24"/>
        </w:rPr>
        <w:t xml:space="preserve">the </w:t>
      </w:r>
      <w:r w:rsidR="000822B1" w:rsidRPr="00E2737D">
        <w:rPr>
          <w:rFonts w:ascii="Times New Roman" w:hAnsi="Times New Roman"/>
          <w:sz w:val="24"/>
          <w:szCs w:val="24"/>
        </w:rPr>
        <w:t>s</w:t>
      </w:r>
      <w:r w:rsidRPr="00E2737D">
        <w:rPr>
          <w:rFonts w:ascii="Times New Roman" w:hAnsi="Times New Roman"/>
          <w:sz w:val="24"/>
          <w:szCs w:val="24"/>
        </w:rPr>
        <w:t>urface topography of these arch wires is significantly altered,</w:t>
      </w:r>
      <w:r w:rsidR="000822B1" w:rsidRPr="00E2737D">
        <w:rPr>
          <w:rFonts w:ascii="Times New Roman" w:hAnsi="Times New Roman"/>
          <w:sz w:val="24"/>
          <w:szCs w:val="24"/>
        </w:rPr>
        <w:t xml:space="preserve"> w</w:t>
      </w:r>
      <w:r w:rsidRPr="00E2737D">
        <w:rPr>
          <w:rFonts w:ascii="Times New Roman" w:hAnsi="Times New Roman"/>
          <w:sz w:val="24"/>
          <w:szCs w:val="24"/>
        </w:rPr>
        <w:t>ith possible implications on their</w:t>
      </w:r>
      <w:r w:rsidR="000822B1" w:rsidRPr="00E2737D">
        <w:rPr>
          <w:rFonts w:ascii="Times New Roman" w:hAnsi="Times New Roman"/>
          <w:sz w:val="24"/>
          <w:szCs w:val="24"/>
        </w:rPr>
        <w:t xml:space="preserve"> mechanical properties. Thus, by in</w:t>
      </w:r>
      <w:r w:rsidRPr="00E2737D">
        <w:rPr>
          <w:rFonts w:ascii="Times New Roman" w:hAnsi="Times New Roman"/>
          <w:sz w:val="24"/>
          <w:szCs w:val="24"/>
        </w:rPr>
        <w:t xml:space="preserve">creasing the surface roughness </w:t>
      </w:r>
      <w:r w:rsidR="000822B1" w:rsidRPr="00E2737D">
        <w:rPr>
          <w:rFonts w:ascii="Times New Roman" w:hAnsi="Times New Roman"/>
          <w:sz w:val="24"/>
          <w:szCs w:val="24"/>
        </w:rPr>
        <w:t xml:space="preserve">determined by </w:t>
      </w:r>
      <w:r w:rsidR="00A36503" w:rsidRPr="00E2737D">
        <w:rPr>
          <w:rFonts w:ascii="Times New Roman" w:hAnsi="Times New Roman"/>
          <w:sz w:val="24"/>
          <w:szCs w:val="24"/>
        </w:rPr>
        <w:t>an appliance</w:t>
      </w:r>
      <w:r w:rsidR="008F1081" w:rsidRPr="00E2737D">
        <w:rPr>
          <w:rFonts w:ascii="Times New Roman" w:hAnsi="Times New Roman"/>
          <w:sz w:val="24"/>
          <w:szCs w:val="24"/>
        </w:rPr>
        <w:t>, the frictional force at the bracket- slot interface may</w:t>
      </w:r>
      <w:r w:rsidR="000822B1" w:rsidRPr="00E2737D">
        <w:rPr>
          <w:rFonts w:ascii="Times New Roman" w:hAnsi="Times New Roman"/>
          <w:sz w:val="24"/>
          <w:szCs w:val="24"/>
        </w:rPr>
        <w:t xml:space="preserve"> increase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34, 36</w:t>
      </w:r>
      <w:r w:rsidR="000A3F2A" w:rsidRPr="00E2737D">
        <w:rPr>
          <w:rFonts w:ascii="Times New Roman" w:hAnsi="Times New Roman"/>
          <w:sz w:val="24"/>
          <w:szCs w:val="24"/>
        </w:rPr>
        <w:sym w:font="Symbol" w:char="F05D"/>
      </w:r>
      <w:r w:rsidR="008F1081" w:rsidRPr="00E2737D">
        <w:rPr>
          <w:rFonts w:ascii="Times New Roman" w:hAnsi="Times New Roman"/>
          <w:sz w:val="24"/>
          <w:szCs w:val="24"/>
        </w:rPr>
        <w:t xml:space="preserve">. </w:t>
      </w:r>
      <w:r w:rsidR="000822B1" w:rsidRPr="00E2737D">
        <w:rPr>
          <w:rFonts w:ascii="Times New Roman" w:hAnsi="Times New Roman"/>
          <w:sz w:val="24"/>
          <w:szCs w:val="24"/>
        </w:rPr>
        <w:t xml:space="preserve">After </w:t>
      </w:r>
      <w:r w:rsidR="008F1081" w:rsidRPr="00E2737D">
        <w:rPr>
          <w:rFonts w:ascii="Times New Roman" w:hAnsi="Times New Roman"/>
          <w:sz w:val="24"/>
          <w:szCs w:val="24"/>
        </w:rPr>
        <w:t xml:space="preserve">the </w:t>
      </w:r>
      <w:r w:rsidR="000822B1" w:rsidRPr="00E2737D">
        <w:rPr>
          <w:rFonts w:ascii="Times New Roman" w:hAnsi="Times New Roman"/>
          <w:sz w:val="24"/>
          <w:szCs w:val="24"/>
        </w:rPr>
        <w:t xml:space="preserve">deformation, the </w:t>
      </w:r>
      <w:r w:rsidR="000822B1" w:rsidRPr="00E2737D">
        <w:rPr>
          <w:rFonts w:ascii="Times New Roman" w:hAnsi="Times New Roman"/>
          <w:sz w:val="24"/>
          <w:szCs w:val="24"/>
        </w:rPr>
        <w:lastRenderedPageBreak/>
        <w:t xml:space="preserve">restoring force must overcome </w:t>
      </w:r>
      <w:r w:rsidR="008F1081" w:rsidRPr="00E2737D">
        <w:rPr>
          <w:rFonts w:ascii="Times New Roman" w:hAnsi="Times New Roman"/>
          <w:sz w:val="24"/>
          <w:szCs w:val="24"/>
        </w:rPr>
        <w:t xml:space="preserve">the </w:t>
      </w:r>
      <w:r w:rsidR="000822B1" w:rsidRPr="00E2737D">
        <w:rPr>
          <w:rFonts w:ascii="Times New Roman" w:hAnsi="Times New Roman"/>
          <w:sz w:val="24"/>
          <w:szCs w:val="24"/>
        </w:rPr>
        <w:t>addit</w:t>
      </w:r>
      <w:r w:rsidR="008F1081" w:rsidRPr="00E2737D">
        <w:rPr>
          <w:rFonts w:ascii="Times New Roman" w:hAnsi="Times New Roman"/>
          <w:sz w:val="24"/>
          <w:szCs w:val="24"/>
        </w:rPr>
        <w:t xml:space="preserve">ional frictional resistance </w:t>
      </w:r>
      <w:r w:rsidR="000822B1" w:rsidRPr="00E2737D">
        <w:rPr>
          <w:rFonts w:ascii="Times New Roman" w:hAnsi="Times New Roman"/>
          <w:sz w:val="24"/>
          <w:szCs w:val="24"/>
        </w:rPr>
        <w:t xml:space="preserve">from the slot. This explanation </w:t>
      </w:r>
      <w:r w:rsidR="008F1081" w:rsidRPr="00E2737D">
        <w:rPr>
          <w:rFonts w:ascii="Times New Roman" w:hAnsi="Times New Roman"/>
          <w:sz w:val="24"/>
          <w:szCs w:val="24"/>
        </w:rPr>
        <w:t>is valid for the rectangular arch wires too</w:t>
      </w:r>
      <w:r w:rsidR="000822B1" w:rsidRPr="00E2737D">
        <w:rPr>
          <w:rFonts w:ascii="Times New Roman" w:hAnsi="Times New Roman"/>
          <w:sz w:val="24"/>
          <w:szCs w:val="24"/>
        </w:rPr>
        <w:t>, especially since the contact area between the arc</w:t>
      </w:r>
      <w:r w:rsidR="008F1081" w:rsidRPr="00E2737D">
        <w:rPr>
          <w:rFonts w:ascii="Times New Roman" w:hAnsi="Times New Roman"/>
          <w:sz w:val="24"/>
          <w:szCs w:val="24"/>
        </w:rPr>
        <w:t xml:space="preserve">h and the slot </w:t>
      </w:r>
      <w:r w:rsidR="000822B1" w:rsidRPr="00E2737D">
        <w:rPr>
          <w:rFonts w:ascii="Times New Roman" w:hAnsi="Times New Roman"/>
          <w:sz w:val="24"/>
          <w:szCs w:val="24"/>
        </w:rPr>
        <w:t>and</w:t>
      </w:r>
      <w:r w:rsidR="008F1081" w:rsidRPr="00E2737D">
        <w:rPr>
          <w:rFonts w:ascii="Times New Roman" w:hAnsi="Times New Roman"/>
          <w:sz w:val="24"/>
          <w:szCs w:val="24"/>
        </w:rPr>
        <w:t xml:space="preserve">, implicitly, the </w:t>
      </w:r>
      <w:r w:rsidR="000822B1" w:rsidRPr="00E2737D">
        <w:rPr>
          <w:rFonts w:ascii="Times New Roman" w:hAnsi="Times New Roman"/>
          <w:sz w:val="24"/>
          <w:szCs w:val="24"/>
        </w:rPr>
        <w:t>friction surface</w:t>
      </w:r>
      <w:r w:rsidR="008F1081" w:rsidRPr="00E2737D">
        <w:rPr>
          <w:rFonts w:ascii="Times New Roman" w:hAnsi="Times New Roman"/>
          <w:sz w:val="24"/>
          <w:szCs w:val="24"/>
        </w:rPr>
        <w:t xml:space="preserve"> are higher</w:t>
      </w:r>
      <w:r w:rsidR="000822B1" w:rsidRPr="00E2737D">
        <w:rPr>
          <w:rFonts w:ascii="Times New Roman" w:hAnsi="Times New Roman"/>
          <w:sz w:val="24"/>
          <w:szCs w:val="24"/>
        </w:rPr>
        <w:t>.</w:t>
      </w:r>
    </w:p>
    <w:p w14:paraId="517FE69B" w14:textId="797CEA44" w:rsidR="004B7631" w:rsidRPr="00E2737D" w:rsidRDefault="008F1081"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Significantly reduced values </w:t>
      </w:r>
      <w:r w:rsidR="004B7631" w:rsidRPr="00E2737D">
        <w:rPr>
          <w:rFonts w:ascii="Times New Roman" w:hAnsi="Times New Roman"/>
          <w:sz w:val="24"/>
          <w:szCs w:val="24"/>
        </w:rPr>
        <w:t>of the deactivation forces were obtained for the SS arch wires</w:t>
      </w:r>
      <w:r w:rsidRPr="00E2737D">
        <w:rPr>
          <w:rFonts w:ascii="Times New Roman" w:hAnsi="Times New Roman"/>
          <w:sz w:val="24"/>
          <w:szCs w:val="24"/>
        </w:rPr>
        <w:t xml:space="preserve">. Both in the case of </w:t>
      </w:r>
      <w:r w:rsidR="004B7631" w:rsidRPr="00E2737D">
        <w:rPr>
          <w:rFonts w:ascii="Times New Roman" w:hAnsi="Times New Roman"/>
          <w:sz w:val="24"/>
          <w:szCs w:val="24"/>
        </w:rPr>
        <w:t xml:space="preserve">the </w:t>
      </w:r>
      <w:r w:rsidRPr="00E2737D">
        <w:rPr>
          <w:rFonts w:ascii="Times New Roman" w:hAnsi="Times New Roman"/>
          <w:sz w:val="24"/>
          <w:szCs w:val="24"/>
        </w:rPr>
        <w:t xml:space="preserve">round and rectangular </w:t>
      </w:r>
      <w:r w:rsidR="004B7631" w:rsidRPr="00E2737D">
        <w:rPr>
          <w:rFonts w:ascii="Times New Roman" w:hAnsi="Times New Roman"/>
          <w:sz w:val="24"/>
          <w:szCs w:val="24"/>
        </w:rPr>
        <w:t xml:space="preserve">arch wires, the deactivation </w:t>
      </w:r>
      <w:r w:rsidRPr="00E2737D">
        <w:rPr>
          <w:rFonts w:ascii="Times New Roman" w:hAnsi="Times New Roman"/>
          <w:sz w:val="24"/>
          <w:szCs w:val="24"/>
        </w:rPr>
        <w:t xml:space="preserve">forces </w:t>
      </w:r>
      <w:r w:rsidR="004B7631" w:rsidRPr="00E2737D">
        <w:rPr>
          <w:rFonts w:ascii="Times New Roman" w:hAnsi="Times New Roman"/>
          <w:sz w:val="24"/>
          <w:szCs w:val="24"/>
        </w:rPr>
        <w:t xml:space="preserve">at </w:t>
      </w:r>
      <w:r w:rsidRPr="00E2737D">
        <w:rPr>
          <w:rFonts w:ascii="Times New Roman" w:hAnsi="Times New Roman"/>
          <w:sz w:val="24"/>
          <w:szCs w:val="24"/>
        </w:rPr>
        <w:t>0.5</w:t>
      </w:r>
      <w:r w:rsidR="004B7631" w:rsidRPr="00E2737D">
        <w:rPr>
          <w:rFonts w:ascii="Times New Roman" w:hAnsi="Times New Roman"/>
          <w:sz w:val="24"/>
          <w:szCs w:val="24"/>
        </w:rPr>
        <w:t xml:space="preserve"> mm</w:t>
      </w:r>
      <w:r w:rsidRPr="00E2737D">
        <w:rPr>
          <w:rFonts w:ascii="Times New Roman" w:hAnsi="Times New Roman"/>
          <w:sz w:val="24"/>
          <w:szCs w:val="24"/>
        </w:rPr>
        <w:t xml:space="preserve"> and 2 mm were equal to 0. Wh</w:t>
      </w:r>
      <w:r w:rsidR="004B7631" w:rsidRPr="00E2737D">
        <w:rPr>
          <w:rFonts w:ascii="Times New Roman" w:hAnsi="Times New Roman"/>
          <w:sz w:val="24"/>
          <w:szCs w:val="24"/>
        </w:rPr>
        <w:t>ile for the SS arch wires the</w:t>
      </w:r>
      <w:r w:rsidRPr="00E2737D">
        <w:rPr>
          <w:rFonts w:ascii="Times New Roman" w:hAnsi="Times New Roman"/>
          <w:sz w:val="24"/>
          <w:szCs w:val="24"/>
        </w:rPr>
        <w:t xml:space="preserve"> </w:t>
      </w:r>
      <w:r w:rsidR="004B7631" w:rsidRPr="00E2737D">
        <w:rPr>
          <w:rFonts w:ascii="Times New Roman" w:hAnsi="Times New Roman"/>
          <w:sz w:val="24"/>
          <w:szCs w:val="24"/>
        </w:rPr>
        <w:t>deactivation</w:t>
      </w:r>
      <w:r w:rsidRPr="00E2737D">
        <w:rPr>
          <w:rFonts w:ascii="Times New Roman" w:hAnsi="Times New Roman"/>
          <w:sz w:val="24"/>
          <w:szCs w:val="24"/>
        </w:rPr>
        <w:t xml:space="preserve"> </w:t>
      </w:r>
      <w:r w:rsidR="004B7631" w:rsidRPr="00E2737D">
        <w:rPr>
          <w:rFonts w:ascii="Times New Roman" w:hAnsi="Times New Roman"/>
          <w:sz w:val="24"/>
          <w:szCs w:val="24"/>
        </w:rPr>
        <w:t xml:space="preserve">force </w:t>
      </w:r>
      <w:r w:rsidRPr="00E2737D">
        <w:rPr>
          <w:rFonts w:ascii="Times New Roman" w:hAnsi="Times New Roman"/>
          <w:sz w:val="24"/>
          <w:szCs w:val="24"/>
        </w:rPr>
        <w:t>value 0 to 2 mm ca</w:t>
      </w:r>
      <w:r w:rsidR="004B7631" w:rsidRPr="00E2737D">
        <w:rPr>
          <w:rFonts w:ascii="Times New Roman" w:hAnsi="Times New Roman"/>
          <w:sz w:val="24"/>
          <w:szCs w:val="24"/>
        </w:rPr>
        <w:t>n be explained by the occurrence</w:t>
      </w:r>
      <w:r w:rsidRPr="00E2737D">
        <w:rPr>
          <w:rFonts w:ascii="Times New Roman" w:hAnsi="Times New Roman"/>
          <w:sz w:val="24"/>
          <w:szCs w:val="24"/>
        </w:rPr>
        <w:t xml:space="preserve"> of permanent deformations</w:t>
      </w:r>
      <w:r w:rsidR="009B55B4" w:rsidRPr="00E2737D">
        <w:rPr>
          <w:rFonts w:ascii="Times New Roman" w:hAnsi="Times New Roman"/>
          <w:sz w:val="24"/>
          <w:szCs w:val="24"/>
        </w:rPr>
        <w:t>. T</w:t>
      </w:r>
      <w:r w:rsidR="003B38A2" w:rsidRPr="00E2737D">
        <w:rPr>
          <w:rFonts w:ascii="Times New Roman" w:hAnsi="Times New Roman"/>
          <w:sz w:val="24"/>
          <w:szCs w:val="24"/>
        </w:rPr>
        <w:t xml:space="preserve">hese distortions do not occur when bending </w:t>
      </w:r>
      <w:r w:rsidR="004B7631" w:rsidRPr="00E2737D">
        <w:rPr>
          <w:rFonts w:ascii="Times New Roman" w:hAnsi="Times New Roman"/>
          <w:sz w:val="24"/>
          <w:szCs w:val="24"/>
        </w:rPr>
        <w:t xml:space="preserve">the SS arches to </w:t>
      </w:r>
      <w:r w:rsidRPr="00E2737D">
        <w:rPr>
          <w:rFonts w:ascii="Times New Roman" w:hAnsi="Times New Roman"/>
          <w:sz w:val="24"/>
          <w:szCs w:val="24"/>
        </w:rPr>
        <w:t xml:space="preserve">1 mm </w:t>
      </w:r>
      <w:r w:rsidR="004B7631" w:rsidRPr="00E2737D">
        <w:rPr>
          <w:rFonts w:ascii="Times New Roman" w:hAnsi="Times New Roman"/>
          <w:sz w:val="24"/>
          <w:szCs w:val="24"/>
        </w:rPr>
        <w:t xml:space="preserve">only </w:t>
      </w:r>
      <w:r w:rsidR="000A3F2A" w:rsidRPr="00E2737D">
        <w:rPr>
          <w:rFonts w:ascii="Times New Roman" w:hAnsi="Times New Roman"/>
          <w:sz w:val="24"/>
          <w:szCs w:val="24"/>
        </w:rPr>
        <w:sym w:font="Symbol" w:char="F05B"/>
      </w:r>
      <w:r w:rsidR="004B7631" w:rsidRPr="00E2737D">
        <w:rPr>
          <w:rFonts w:ascii="Times New Roman" w:hAnsi="Times New Roman"/>
          <w:sz w:val="24"/>
          <w:szCs w:val="24"/>
        </w:rPr>
        <w:t>9</w:t>
      </w:r>
      <w:r w:rsidR="000A3F2A" w:rsidRPr="00E2737D">
        <w:rPr>
          <w:rFonts w:ascii="Times New Roman" w:hAnsi="Times New Roman"/>
          <w:sz w:val="24"/>
          <w:szCs w:val="24"/>
        </w:rPr>
        <w:sym w:font="Symbol" w:char="F05D"/>
      </w:r>
      <w:r w:rsidR="004B7631" w:rsidRPr="00E2737D">
        <w:rPr>
          <w:rFonts w:ascii="Times New Roman" w:hAnsi="Times New Roman"/>
          <w:sz w:val="24"/>
          <w:szCs w:val="24"/>
        </w:rPr>
        <w:t>. The increase of the</w:t>
      </w:r>
      <w:r w:rsidRPr="00E2737D">
        <w:rPr>
          <w:rFonts w:ascii="Times New Roman" w:hAnsi="Times New Roman"/>
          <w:sz w:val="24"/>
          <w:szCs w:val="24"/>
        </w:rPr>
        <w:t xml:space="preserve"> surface roughness and </w:t>
      </w:r>
      <w:r w:rsidR="004B7631" w:rsidRPr="00E2737D">
        <w:rPr>
          <w:rFonts w:ascii="Times New Roman" w:hAnsi="Times New Roman"/>
          <w:sz w:val="24"/>
          <w:szCs w:val="24"/>
        </w:rPr>
        <w:t xml:space="preserve">of the </w:t>
      </w:r>
      <w:r w:rsidRPr="00E2737D">
        <w:rPr>
          <w:rFonts w:ascii="Times New Roman" w:hAnsi="Times New Roman"/>
          <w:sz w:val="24"/>
          <w:szCs w:val="24"/>
        </w:rPr>
        <w:t>friction at the</w:t>
      </w:r>
      <w:r w:rsidR="00692FBA" w:rsidRPr="00E2737D">
        <w:rPr>
          <w:rFonts w:ascii="Times New Roman" w:hAnsi="Times New Roman"/>
          <w:sz w:val="24"/>
          <w:szCs w:val="24"/>
        </w:rPr>
        <w:t xml:space="preserve"> slot-</w:t>
      </w:r>
      <w:r w:rsidR="004B7631" w:rsidRPr="00E2737D">
        <w:rPr>
          <w:rFonts w:ascii="Times New Roman" w:hAnsi="Times New Roman"/>
          <w:sz w:val="24"/>
          <w:szCs w:val="24"/>
        </w:rPr>
        <w:t>arch</w:t>
      </w:r>
      <w:r w:rsidRPr="00E2737D">
        <w:rPr>
          <w:rFonts w:ascii="Times New Roman" w:hAnsi="Times New Roman"/>
          <w:sz w:val="24"/>
          <w:szCs w:val="24"/>
        </w:rPr>
        <w:t xml:space="preserve"> interface is another factor that may reduce the average values </w:t>
      </w:r>
      <w:r w:rsidR="00996613" w:rsidRPr="00E2737D">
        <w:rPr>
          <w:rFonts w:ascii="Times New Roman" w:hAnsi="Times New Roman"/>
          <w:sz w:val="24"/>
          <w:szCs w:val="24"/>
        </w:rPr>
        <w:t>of force deactivation. Marques'</w:t>
      </w:r>
      <w:r w:rsidRPr="00E2737D">
        <w:rPr>
          <w:rFonts w:ascii="Times New Roman" w:hAnsi="Times New Roman"/>
          <w:sz w:val="24"/>
          <w:szCs w:val="24"/>
        </w:rPr>
        <w:t xml:space="preserve"> study</w:t>
      </w:r>
      <w:r w:rsidR="00E53760" w:rsidRPr="00E2737D">
        <w:rPr>
          <w:rFonts w:ascii="Times New Roman" w:hAnsi="Times New Roman"/>
          <w:sz w:val="24"/>
          <w:szCs w:val="24"/>
        </w:rPr>
        <w:t xml:space="preserve">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40</w:t>
      </w:r>
      <w:r w:rsidR="000A3F2A" w:rsidRPr="00E2737D">
        <w:rPr>
          <w:rFonts w:ascii="Times New Roman" w:hAnsi="Times New Roman"/>
          <w:sz w:val="24"/>
          <w:szCs w:val="24"/>
        </w:rPr>
        <w:sym w:font="Symbol" w:char="F05D"/>
      </w:r>
      <w:r w:rsidR="00E53760" w:rsidRPr="00E2737D">
        <w:rPr>
          <w:rFonts w:ascii="Times New Roman" w:hAnsi="Times New Roman"/>
          <w:sz w:val="24"/>
          <w:szCs w:val="24"/>
        </w:rPr>
        <w:t xml:space="preserve"> </w:t>
      </w:r>
      <w:r w:rsidRPr="00E2737D">
        <w:rPr>
          <w:rFonts w:ascii="Times New Roman" w:hAnsi="Times New Roman"/>
          <w:sz w:val="24"/>
          <w:szCs w:val="24"/>
        </w:rPr>
        <w:t>confirm</w:t>
      </w:r>
      <w:r w:rsidR="00E53760" w:rsidRPr="00E2737D">
        <w:rPr>
          <w:rFonts w:ascii="Times New Roman" w:hAnsi="Times New Roman"/>
          <w:sz w:val="24"/>
          <w:szCs w:val="24"/>
        </w:rPr>
        <w:t>s</w:t>
      </w:r>
      <w:r w:rsidRPr="00E2737D">
        <w:rPr>
          <w:rFonts w:ascii="Times New Roman" w:hAnsi="Times New Roman"/>
          <w:sz w:val="24"/>
          <w:szCs w:val="24"/>
        </w:rPr>
        <w:t xml:space="preserve"> th</w:t>
      </w:r>
      <w:r w:rsidR="00E53760" w:rsidRPr="00E2737D">
        <w:rPr>
          <w:rFonts w:ascii="Times New Roman" w:hAnsi="Times New Roman"/>
          <w:sz w:val="24"/>
          <w:szCs w:val="24"/>
        </w:rPr>
        <w:t>is hypothesis, the author observing a 20.8% increase of the SS arch</w:t>
      </w:r>
      <w:r w:rsidRPr="00E2737D">
        <w:rPr>
          <w:rFonts w:ascii="Times New Roman" w:hAnsi="Times New Roman"/>
          <w:sz w:val="24"/>
          <w:szCs w:val="24"/>
        </w:rPr>
        <w:t xml:space="preserve"> friction after 8 weeks of use in vivo. Also, </w:t>
      </w:r>
      <w:r w:rsidR="00E53760" w:rsidRPr="00E2737D">
        <w:rPr>
          <w:rFonts w:ascii="Times New Roman" w:hAnsi="Times New Roman"/>
          <w:sz w:val="24"/>
          <w:szCs w:val="24"/>
        </w:rPr>
        <w:t xml:space="preserve">some </w:t>
      </w:r>
      <w:r w:rsidRPr="00E2737D">
        <w:rPr>
          <w:rFonts w:ascii="Times New Roman" w:hAnsi="Times New Roman"/>
          <w:sz w:val="24"/>
          <w:szCs w:val="24"/>
        </w:rPr>
        <w:t xml:space="preserve">other studies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36,40,51,52</w:t>
      </w:r>
      <w:r w:rsidR="000A3F2A" w:rsidRPr="00E2737D">
        <w:rPr>
          <w:rFonts w:ascii="Times New Roman" w:hAnsi="Times New Roman"/>
          <w:sz w:val="24"/>
          <w:szCs w:val="24"/>
        </w:rPr>
        <w:sym w:font="Symbol" w:char="F05D"/>
      </w:r>
      <w:r w:rsidR="00E53760" w:rsidRPr="00E2737D">
        <w:rPr>
          <w:rFonts w:ascii="Times New Roman" w:hAnsi="Times New Roman"/>
          <w:sz w:val="24"/>
          <w:szCs w:val="24"/>
        </w:rPr>
        <w:t xml:space="preserve"> confirm the </w:t>
      </w:r>
      <w:r w:rsidRPr="00E2737D">
        <w:rPr>
          <w:rFonts w:ascii="Times New Roman" w:hAnsi="Times New Roman"/>
          <w:sz w:val="24"/>
          <w:szCs w:val="24"/>
        </w:rPr>
        <w:t xml:space="preserve">correlation between the </w:t>
      </w:r>
      <w:r w:rsidR="00996613" w:rsidRPr="00E2737D">
        <w:rPr>
          <w:rFonts w:ascii="Times New Roman" w:hAnsi="Times New Roman"/>
          <w:sz w:val="24"/>
          <w:szCs w:val="24"/>
        </w:rPr>
        <w:t>increases</w:t>
      </w:r>
      <w:r w:rsidR="00E53760" w:rsidRPr="00E2737D">
        <w:rPr>
          <w:rFonts w:ascii="Times New Roman" w:hAnsi="Times New Roman"/>
          <w:sz w:val="24"/>
          <w:szCs w:val="24"/>
        </w:rPr>
        <w:t xml:space="preserve"> of the</w:t>
      </w:r>
      <w:r w:rsidRPr="00E2737D">
        <w:rPr>
          <w:rFonts w:ascii="Times New Roman" w:hAnsi="Times New Roman"/>
          <w:sz w:val="24"/>
          <w:szCs w:val="24"/>
        </w:rPr>
        <w:t xml:space="preserve"> roughness due to </w:t>
      </w:r>
      <w:r w:rsidR="00E53760" w:rsidRPr="00E2737D">
        <w:rPr>
          <w:rFonts w:ascii="Times New Roman" w:hAnsi="Times New Roman"/>
          <w:sz w:val="24"/>
          <w:szCs w:val="24"/>
        </w:rPr>
        <w:t xml:space="preserve">intra-oral </w:t>
      </w:r>
      <w:r w:rsidRPr="00E2737D">
        <w:rPr>
          <w:rFonts w:ascii="Times New Roman" w:hAnsi="Times New Roman"/>
          <w:sz w:val="24"/>
          <w:szCs w:val="24"/>
        </w:rPr>
        <w:t xml:space="preserve">corrosion of the </w:t>
      </w:r>
      <w:r w:rsidR="00E53760" w:rsidRPr="00E2737D">
        <w:rPr>
          <w:rFonts w:ascii="Times New Roman" w:hAnsi="Times New Roman"/>
          <w:sz w:val="24"/>
          <w:szCs w:val="24"/>
        </w:rPr>
        <w:t>arch wires</w:t>
      </w:r>
      <w:r w:rsidRPr="00E2737D">
        <w:rPr>
          <w:rFonts w:ascii="Times New Roman" w:hAnsi="Times New Roman"/>
          <w:sz w:val="24"/>
          <w:szCs w:val="24"/>
        </w:rPr>
        <w:t xml:space="preserve"> based </w:t>
      </w:r>
      <w:r w:rsidR="00E53760" w:rsidRPr="00E2737D">
        <w:rPr>
          <w:rFonts w:ascii="Times New Roman" w:hAnsi="Times New Roman"/>
          <w:sz w:val="24"/>
          <w:szCs w:val="24"/>
        </w:rPr>
        <w:t xml:space="preserve">on an </w:t>
      </w:r>
      <w:r w:rsidRPr="00E2737D">
        <w:rPr>
          <w:rFonts w:ascii="Times New Roman" w:hAnsi="Times New Roman"/>
          <w:sz w:val="24"/>
          <w:szCs w:val="24"/>
        </w:rPr>
        <w:t>SS alloy.</w:t>
      </w:r>
    </w:p>
    <w:p w14:paraId="32BEAF30" w14:textId="7FD24E53" w:rsidR="00E53760" w:rsidRPr="00E2737D" w:rsidRDefault="00E53760"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Numerous studies </w:t>
      </w:r>
      <w:r w:rsidR="000A3F2A" w:rsidRPr="00E2737D">
        <w:rPr>
          <w:rFonts w:ascii="Times New Roman" w:hAnsi="Times New Roman"/>
          <w:sz w:val="24"/>
          <w:szCs w:val="24"/>
        </w:rPr>
        <w:sym w:font="Symbol" w:char="F05B"/>
      </w:r>
      <w:r w:rsidR="00332D86" w:rsidRPr="00E2737D">
        <w:rPr>
          <w:rFonts w:ascii="Times New Roman" w:hAnsi="Times New Roman"/>
          <w:sz w:val="24"/>
          <w:szCs w:val="24"/>
        </w:rPr>
        <w:t>35,38,43</w:t>
      </w:r>
      <w:r w:rsidR="000A3F2A" w:rsidRPr="00E2737D">
        <w:rPr>
          <w:rFonts w:ascii="Times New Roman" w:hAnsi="Times New Roman"/>
          <w:sz w:val="24"/>
          <w:szCs w:val="24"/>
        </w:rPr>
        <w:sym w:font="Symbol" w:char="F05D"/>
      </w:r>
      <w:r w:rsidRPr="00E2737D">
        <w:rPr>
          <w:rFonts w:ascii="Times New Roman" w:hAnsi="Times New Roman"/>
          <w:sz w:val="24"/>
          <w:szCs w:val="24"/>
        </w:rPr>
        <w:t xml:space="preserve"> have confirmed that the aesthetic coated arch wires</w:t>
      </w:r>
      <w:r w:rsidR="00996613" w:rsidRPr="00E2737D">
        <w:rPr>
          <w:rFonts w:ascii="Times New Roman" w:hAnsi="Times New Roman"/>
          <w:sz w:val="24"/>
          <w:szCs w:val="24"/>
        </w:rPr>
        <w:t xml:space="preserve"> </w:t>
      </w:r>
      <w:r w:rsidRPr="00E2737D">
        <w:rPr>
          <w:rFonts w:ascii="Times New Roman" w:hAnsi="Times New Roman"/>
          <w:sz w:val="24"/>
          <w:szCs w:val="24"/>
        </w:rPr>
        <w:t xml:space="preserve">exposed in an intra-oral environment suffer major deteriorations both of the mechanical properties and of the aesthetic </w:t>
      </w:r>
      <w:r w:rsidR="00087C04" w:rsidRPr="00E2737D">
        <w:rPr>
          <w:rFonts w:ascii="Times New Roman" w:hAnsi="Times New Roman"/>
          <w:sz w:val="24"/>
          <w:szCs w:val="24"/>
        </w:rPr>
        <w:t xml:space="preserve">ones </w:t>
      </w:r>
      <w:r w:rsidRPr="00E2737D">
        <w:rPr>
          <w:rFonts w:ascii="Times New Roman" w:hAnsi="Times New Roman"/>
          <w:sz w:val="24"/>
          <w:szCs w:val="24"/>
        </w:rPr>
        <w:t xml:space="preserve">as a result of the </w:t>
      </w:r>
      <w:r w:rsidR="00087C04" w:rsidRPr="00E2737D">
        <w:rPr>
          <w:rFonts w:ascii="Times New Roman" w:hAnsi="Times New Roman"/>
          <w:sz w:val="24"/>
          <w:szCs w:val="24"/>
        </w:rPr>
        <w:t xml:space="preserve">accentuated deterioration of the coating. The results of our study are according to the literature, the </w:t>
      </w:r>
      <w:r w:rsidRPr="00E2737D">
        <w:rPr>
          <w:rFonts w:ascii="Times New Roman" w:hAnsi="Times New Roman"/>
          <w:sz w:val="24"/>
          <w:szCs w:val="24"/>
        </w:rPr>
        <w:t xml:space="preserve">deactivation </w:t>
      </w:r>
      <w:r w:rsidR="00087C04" w:rsidRPr="00E2737D">
        <w:rPr>
          <w:rFonts w:ascii="Times New Roman" w:hAnsi="Times New Roman"/>
          <w:sz w:val="24"/>
          <w:szCs w:val="24"/>
        </w:rPr>
        <w:t>forces being zero</w:t>
      </w:r>
      <w:r w:rsidR="00996613" w:rsidRPr="00E2737D">
        <w:rPr>
          <w:rFonts w:ascii="Times New Roman" w:hAnsi="Times New Roman"/>
          <w:sz w:val="24"/>
          <w:szCs w:val="24"/>
        </w:rPr>
        <w:t xml:space="preserve"> like</w:t>
      </w:r>
      <w:r w:rsidRPr="00E2737D">
        <w:rPr>
          <w:rFonts w:ascii="Times New Roman" w:hAnsi="Times New Roman"/>
          <w:sz w:val="24"/>
          <w:szCs w:val="24"/>
        </w:rPr>
        <w:t xml:space="preserve"> in the case of </w:t>
      </w:r>
      <w:r w:rsidR="00087C04" w:rsidRPr="00E2737D">
        <w:rPr>
          <w:rFonts w:ascii="Times New Roman" w:hAnsi="Times New Roman"/>
          <w:sz w:val="24"/>
          <w:szCs w:val="24"/>
        </w:rPr>
        <w:t xml:space="preserve">the arch wires tested by </w:t>
      </w:r>
      <w:proofErr w:type="spellStart"/>
      <w:r w:rsidRPr="00E2737D">
        <w:rPr>
          <w:rFonts w:ascii="Times New Roman" w:hAnsi="Times New Roman"/>
          <w:sz w:val="24"/>
          <w:szCs w:val="24"/>
        </w:rPr>
        <w:t>Elavyan</w:t>
      </w:r>
      <w:proofErr w:type="spellEnd"/>
      <w:r w:rsidR="00087C04" w:rsidRPr="00E2737D">
        <w:rPr>
          <w:rFonts w:ascii="Times New Roman" w:hAnsi="Times New Roman"/>
          <w:sz w:val="24"/>
          <w:szCs w:val="24"/>
        </w:rPr>
        <w:t xml:space="preserve"> </w:t>
      </w:r>
      <w:r w:rsidR="00E2737D" w:rsidRPr="00E2737D">
        <w:rPr>
          <w:rFonts w:ascii="Times New Roman" w:hAnsi="Times New Roman"/>
          <w:sz w:val="24"/>
          <w:szCs w:val="24"/>
        </w:rPr>
        <w:sym w:font="Symbol" w:char="F05B"/>
      </w:r>
      <w:r w:rsidR="00087C04" w:rsidRPr="00E2737D">
        <w:rPr>
          <w:rFonts w:ascii="Times New Roman" w:hAnsi="Times New Roman"/>
          <w:sz w:val="24"/>
          <w:szCs w:val="24"/>
        </w:rPr>
        <w:t>35</w:t>
      </w:r>
      <w:r w:rsidR="00E2737D" w:rsidRPr="00E2737D">
        <w:rPr>
          <w:rFonts w:ascii="Times New Roman" w:hAnsi="Times New Roman"/>
          <w:sz w:val="24"/>
          <w:szCs w:val="24"/>
        </w:rPr>
        <w:sym w:font="Symbol" w:char="F05D"/>
      </w:r>
      <w:r w:rsidRPr="00E2737D">
        <w:rPr>
          <w:rFonts w:ascii="Times New Roman" w:hAnsi="Times New Roman"/>
          <w:sz w:val="24"/>
          <w:szCs w:val="24"/>
        </w:rPr>
        <w:t xml:space="preserve">. The same author has obtained higher values of the activation </w:t>
      </w:r>
      <w:r w:rsidR="00087C04" w:rsidRPr="00E2737D">
        <w:rPr>
          <w:rFonts w:ascii="Times New Roman" w:hAnsi="Times New Roman"/>
          <w:sz w:val="24"/>
          <w:szCs w:val="24"/>
        </w:rPr>
        <w:t xml:space="preserve">forces for the </w:t>
      </w:r>
      <w:r w:rsidRPr="00E2737D">
        <w:rPr>
          <w:rFonts w:ascii="Times New Roman" w:hAnsi="Times New Roman"/>
          <w:sz w:val="24"/>
          <w:szCs w:val="24"/>
        </w:rPr>
        <w:t xml:space="preserve">recovered </w:t>
      </w:r>
      <w:r w:rsidR="00996613" w:rsidRPr="00E2737D">
        <w:rPr>
          <w:rFonts w:ascii="Times New Roman" w:hAnsi="Times New Roman"/>
          <w:sz w:val="24"/>
          <w:szCs w:val="24"/>
        </w:rPr>
        <w:t>arch wires i</w:t>
      </w:r>
      <w:r w:rsidR="00087C04" w:rsidRPr="00E2737D">
        <w:rPr>
          <w:rFonts w:ascii="Times New Roman" w:hAnsi="Times New Roman"/>
          <w:sz w:val="24"/>
          <w:szCs w:val="24"/>
        </w:rPr>
        <w:t xml:space="preserve">n comparison with </w:t>
      </w:r>
      <w:r w:rsidRPr="00E2737D">
        <w:rPr>
          <w:rFonts w:ascii="Times New Roman" w:hAnsi="Times New Roman"/>
          <w:sz w:val="24"/>
          <w:szCs w:val="24"/>
        </w:rPr>
        <w:t xml:space="preserve">the new </w:t>
      </w:r>
      <w:r w:rsidR="00087C04" w:rsidRPr="00E2737D">
        <w:rPr>
          <w:rFonts w:ascii="Times New Roman" w:hAnsi="Times New Roman"/>
          <w:sz w:val="24"/>
          <w:szCs w:val="24"/>
        </w:rPr>
        <w:t xml:space="preserve">ones, </w:t>
      </w:r>
      <w:r w:rsidRPr="00E2737D">
        <w:rPr>
          <w:rFonts w:ascii="Times New Roman" w:hAnsi="Times New Roman"/>
          <w:sz w:val="24"/>
          <w:szCs w:val="24"/>
        </w:rPr>
        <w:t xml:space="preserve">values </w:t>
      </w:r>
      <w:r w:rsidR="00087C04" w:rsidRPr="00E2737D">
        <w:rPr>
          <w:rFonts w:ascii="Times New Roman" w:hAnsi="Times New Roman"/>
          <w:sz w:val="24"/>
          <w:szCs w:val="24"/>
        </w:rPr>
        <w:t xml:space="preserve">that may be </w:t>
      </w:r>
      <w:r w:rsidRPr="00E2737D">
        <w:rPr>
          <w:rFonts w:ascii="Times New Roman" w:hAnsi="Times New Roman"/>
          <w:sz w:val="24"/>
          <w:szCs w:val="24"/>
        </w:rPr>
        <w:t xml:space="preserve">explained by </w:t>
      </w:r>
      <w:r w:rsidR="00087C04" w:rsidRPr="00E2737D">
        <w:rPr>
          <w:rFonts w:ascii="Times New Roman" w:hAnsi="Times New Roman"/>
          <w:sz w:val="24"/>
          <w:szCs w:val="24"/>
        </w:rPr>
        <w:t xml:space="preserve">the </w:t>
      </w:r>
      <w:r w:rsidRPr="00E2737D">
        <w:rPr>
          <w:rFonts w:ascii="Times New Roman" w:hAnsi="Times New Roman"/>
          <w:sz w:val="24"/>
          <w:szCs w:val="24"/>
        </w:rPr>
        <w:t>increased friction.</w:t>
      </w:r>
    </w:p>
    <w:p w14:paraId="585386F9" w14:textId="77777777" w:rsidR="00087C04" w:rsidRPr="00E2737D" w:rsidRDefault="00087C04"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analysis of the surface characteristics of the orthodontic arch wires by means of optical and electronic microscopy revealed many differences, due to the alloy used in manufacturing, to the </w:t>
      </w:r>
      <w:r w:rsidR="00A10082" w:rsidRPr="00E2737D">
        <w:rPr>
          <w:rFonts w:ascii="Times New Roman" w:hAnsi="Times New Roman"/>
          <w:sz w:val="24"/>
          <w:szCs w:val="24"/>
        </w:rPr>
        <w:t xml:space="preserve">surface treatment, </w:t>
      </w:r>
      <w:r w:rsidRPr="00E2737D">
        <w:rPr>
          <w:rFonts w:ascii="Times New Roman" w:hAnsi="Times New Roman"/>
          <w:sz w:val="24"/>
          <w:szCs w:val="24"/>
        </w:rPr>
        <w:t xml:space="preserve">to the manufacturing process and </w:t>
      </w:r>
      <w:r w:rsidR="00A10082" w:rsidRPr="00E2737D">
        <w:rPr>
          <w:rFonts w:ascii="Times New Roman" w:hAnsi="Times New Roman"/>
          <w:sz w:val="24"/>
          <w:szCs w:val="24"/>
        </w:rPr>
        <w:t xml:space="preserve">to the </w:t>
      </w:r>
      <w:r w:rsidRPr="00E2737D">
        <w:rPr>
          <w:rFonts w:ascii="Times New Roman" w:hAnsi="Times New Roman"/>
          <w:sz w:val="24"/>
          <w:szCs w:val="24"/>
        </w:rPr>
        <w:t>environmental com</w:t>
      </w:r>
      <w:r w:rsidR="00A10082" w:rsidRPr="00E2737D">
        <w:rPr>
          <w:rFonts w:ascii="Times New Roman" w:hAnsi="Times New Roman"/>
          <w:sz w:val="24"/>
          <w:szCs w:val="24"/>
        </w:rPr>
        <w:t>plexity in vitro or in vivo where</w:t>
      </w:r>
      <w:r w:rsidRPr="00E2737D">
        <w:rPr>
          <w:rFonts w:ascii="Times New Roman" w:hAnsi="Times New Roman"/>
          <w:sz w:val="24"/>
          <w:szCs w:val="24"/>
        </w:rPr>
        <w:t xml:space="preserve"> </w:t>
      </w:r>
      <w:r w:rsidR="00A10082" w:rsidRPr="00E2737D">
        <w:rPr>
          <w:rFonts w:ascii="Times New Roman" w:hAnsi="Times New Roman"/>
          <w:sz w:val="24"/>
          <w:szCs w:val="24"/>
        </w:rPr>
        <w:t>these arch wires</w:t>
      </w:r>
      <w:r w:rsidRPr="00E2737D">
        <w:rPr>
          <w:rFonts w:ascii="Times New Roman" w:hAnsi="Times New Roman"/>
          <w:sz w:val="24"/>
          <w:szCs w:val="24"/>
        </w:rPr>
        <w:t xml:space="preserve"> are used.</w:t>
      </w:r>
    </w:p>
    <w:p w14:paraId="176DE3B0" w14:textId="063EFE79" w:rsidR="00087C04" w:rsidRPr="00E2737D" w:rsidRDefault="00087C04"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In this study we observed many defects on the surface of the </w:t>
      </w:r>
      <w:r w:rsidR="00A10082" w:rsidRPr="00E2737D">
        <w:rPr>
          <w:rFonts w:ascii="Times New Roman" w:hAnsi="Times New Roman"/>
          <w:sz w:val="24"/>
          <w:szCs w:val="24"/>
        </w:rPr>
        <w:t xml:space="preserve">new SS </w:t>
      </w:r>
      <w:r w:rsidRPr="00E2737D">
        <w:rPr>
          <w:rFonts w:ascii="Times New Roman" w:hAnsi="Times New Roman"/>
          <w:sz w:val="24"/>
          <w:szCs w:val="24"/>
        </w:rPr>
        <w:t xml:space="preserve">round </w:t>
      </w:r>
      <w:r w:rsidR="00A10082" w:rsidRPr="00E2737D">
        <w:rPr>
          <w:rFonts w:ascii="Times New Roman" w:hAnsi="Times New Roman"/>
          <w:sz w:val="24"/>
          <w:szCs w:val="24"/>
        </w:rPr>
        <w:t xml:space="preserve">and rectangular arch </w:t>
      </w:r>
      <w:r w:rsidRPr="00E2737D">
        <w:rPr>
          <w:rFonts w:ascii="Times New Roman" w:hAnsi="Times New Roman"/>
          <w:sz w:val="24"/>
          <w:szCs w:val="24"/>
        </w:rPr>
        <w:t>wires. These defects are present</w:t>
      </w:r>
      <w:r w:rsidR="00A10082" w:rsidRPr="00E2737D">
        <w:rPr>
          <w:rFonts w:ascii="Times New Roman" w:hAnsi="Times New Roman"/>
          <w:sz w:val="24"/>
          <w:szCs w:val="24"/>
        </w:rPr>
        <w:t>ed</w:t>
      </w:r>
      <w:r w:rsidRPr="00E2737D">
        <w:rPr>
          <w:rFonts w:ascii="Times New Roman" w:hAnsi="Times New Roman"/>
          <w:sz w:val="24"/>
          <w:szCs w:val="24"/>
        </w:rPr>
        <w:t xml:space="preserve"> in v</w:t>
      </w:r>
      <w:r w:rsidR="00A10082" w:rsidRPr="00E2737D">
        <w:rPr>
          <w:rFonts w:ascii="Times New Roman" w:hAnsi="Times New Roman"/>
          <w:sz w:val="24"/>
          <w:szCs w:val="24"/>
        </w:rPr>
        <w:t>arious forms and have a varied arrangement</w:t>
      </w:r>
      <w:r w:rsidRPr="00E2737D">
        <w:rPr>
          <w:rFonts w:ascii="Times New Roman" w:hAnsi="Times New Roman"/>
          <w:sz w:val="24"/>
          <w:szCs w:val="24"/>
        </w:rPr>
        <w:t xml:space="preserve"> but most </w:t>
      </w:r>
      <w:r w:rsidR="00A10082" w:rsidRPr="00E2737D">
        <w:rPr>
          <w:rFonts w:ascii="Times New Roman" w:hAnsi="Times New Roman"/>
          <w:sz w:val="24"/>
          <w:szCs w:val="24"/>
        </w:rPr>
        <w:t xml:space="preserve">of them </w:t>
      </w:r>
      <w:r w:rsidRPr="00E2737D">
        <w:rPr>
          <w:rFonts w:ascii="Times New Roman" w:hAnsi="Times New Roman"/>
          <w:sz w:val="24"/>
          <w:szCs w:val="24"/>
        </w:rPr>
        <w:t>are parallel</w:t>
      </w:r>
      <w:r w:rsidR="00A10082" w:rsidRPr="00E2737D">
        <w:rPr>
          <w:rFonts w:ascii="Times New Roman" w:hAnsi="Times New Roman"/>
          <w:sz w:val="24"/>
          <w:szCs w:val="24"/>
        </w:rPr>
        <w:t xml:space="preserve"> to the long axis of the arch wires. Such defects</w:t>
      </w:r>
      <w:r w:rsidR="0031369F" w:rsidRPr="00E2737D">
        <w:rPr>
          <w:rFonts w:ascii="Times New Roman" w:hAnsi="Times New Roman"/>
          <w:sz w:val="24"/>
          <w:szCs w:val="24"/>
        </w:rPr>
        <w:t xml:space="preserve"> as well as</w:t>
      </w:r>
      <w:r w:rsidRPr="00E2737D">
        <w:rPr>
          <w:rFonts w:ascii="Times New Roman" w:hAnsi="Times New Roman"/>
          <w:sz w:val="24"/>
          <w:szCs w:val="24"/>
        </w:rPr>
        <w:t xml:space="preserve"> </w:t>
      </w:r>
      <w:r w:rsidR="00A10082" w:rsidRPr="00E2737D">
        <w:rPr>
          <w:rFonts w:ascii="Times New Roman" w:hAnsi="Times New Roman"/>
          <w:sz w:val="24"/>
          <w:szCs w:val="24"/>
        </w:rPr>
        <w:t xml:space="preserve">their </w:t>
      </w:r>
      <w:r w:rsidRPr="00E2737D">
        <w:rPr>
          <w:rFonts w:ascii="Times New Roman" w:hAnsi="Times New Roman"/>
          <w:sz w:val="24"/>
          <w:szCs w:val="24"/>
        </w:rPr>
        <w:t xml:space="preserve">correlation </w:t>
      </w:r>
      <w:r w:rsidRPr="00E2737D">
        <w:rPr>
          <w:rFonts w:ascii="Times New Roman" w:hAnsi="Times New Roman"/>
          <w:sz w:val="24"/>
          <w:szCs w:val="24"/>
        </w:rPr>
        <w:lastRenderedPageBreak/>
        <w:t xml:space="preserve">between their presence and </w:t>
      </w:r>
      <w:r w:rsidR="00A10082" w:rsidRPr="00E2737D">
        <w:rPr>
          <w:rFonts w:ascii="Times New Roman" w:hAnsi="Times New Roman"/>
          <w:sz w:val="24"/>
          <w:szCs w:val="24"/>
        </w:rPr>
        <w:t xml:space="preserve">the degradation of the arch wires </w:t>
      </w:r>
      <w:r w:rsidRPr="00E2737D">
        <w:rPr>
          <w:rFonts w:ascii="Times New Roman" w:hAnsi="Times New Roman"/>
          <w:sz w:val="24"/>
          <w:szCs w:val="24"/>
        </w:rPr>
        <w:t>were also highlighted in the study by Paul et al</w:t>
      </w:r>
      <w:r w:rsidR="005759E7" w:rsidRPr="00E2737D">
        <w:rPr>
          <w:rFonts w:ascii="Times New Roman" w:hAnsi="Times New Roman"/>
          <w:sz w:val="24"/>
          <w:szCs w:val="24"/>
        </w:rPr>
        <w:t>.</w:t>
      </w:r>
      <w:r w:rsidRPr="00E2737D">
        <w:rPr>
          <w:rFonts w:ascii="Times New Roman" w:hAnsi="Times New Roman"/>
          <w:sz w:val="24"/>
          <w:szCs w:val="24"/>
        </w:rPr>
        <w:t xml:space="preserve"> </w:t>
      </w:r>
      <w:r w:rsidR="00E2737D" w:rsidRPr="00E2737D">
        <w:rPr>
          <w:rFonts w:ascii="Times New Roman" w:hAnsi="Times New Roman"/>
          <w:sz w:val="24"/>
          <w:szCs w:val="24"/>
        </w:rPr>
        <w:sym w:font="Symbol" w:char="F05B"/>
      </w:r>
      <w:r w:rsidR="00332D86" w:rsidRPr="00E2737D">
        <w:rPr>
          <w:rFonts w:ascii="Times New Roman" w:hAnsi="Times New Roman"/>
          <w:sz w:val="24"/>
          <w:szCs w:val="24"/>
        </w:rPr>
        <w:t>51</w:t>
      </w:r>
      <w:r w:rsidR="00E2737D" w:rsidRPr="00E2737D">
        <w:rPr>
          <w:rFonts w:ascii="Times New Roman" w:hAnsi="Times New Roman"/>
          <w:sz w:val="24"/>
          <w:szCs w:val="24"/>
        </w:rPr>
        <w:sym w:font="Symbol" w:char="F05D"/>
      </w:r>
      <w:r w:rsidR="0031369F" w:rsidRPr="00E2737D">
        <w:rPr>
          <w:rFonts w:ascii="Times New Roman" w:hAnsi="Times New Roman"/>
          <w:sz w:val="24"/>
          <w:szCs w:val="24"/>
        </w:rPr>
        <w:t>.</w:t>
      </w:r>
    </w:p>
    <w:p w14:paraId="6DC4999F" w14:textId="53B2F767" w:rsidR="0031369F" w:rsidRPr="00E2737D" w:rsidRDefault="0031369F" w:rsidP="00173CA8">
      <w:pPr>
        <w:spacing w:after="200" w:line="360" w:lineRule="auto"/>
        <w:jc w:val="both"/>
        <w:rPr>
          <w:rFonts w:ascii="Times New Roman" w:hAnsi="Times New Roman"/>
          <w:sz w:val="24"/>
          <w:szCs w:val="24"/>
        </w:rPr>
      </w:pPr>
      <w:r w:rsidRPr="00E2737D">
        <w:rPr>
          <w:rFonts w:ascii="Times New Roman" w:hAnsi="Times New Roman"/>
          <w:sz w:val="24"/>
          <w:szCs w:val="24"/>
        </w:rPr>
        <w:t>In the case of the SS arch wires intra-orally used, we could detect many changes of the surface topography. Thus, on the SEM images, both signs of ch</w:t>
      </w:r>
      <w:r w:rsidR="00996613" w:rsidRPr="00E2737D">
        <w:rPr>
          <w:rFonts w:ascii="Times New Roman" w:hAnsi="Times New Roman"/>
          <w:sz w:val="24"/>
          <w:szCs w:val="24"/>
        </w:rPr>
        <w:t>emical degradation by corrosion</w:t>
      </w:r>
      <w:r w:rsidRPr="00E2737D">
        <w:rPr>
          <w:rFonts w:ascii="Times New Roman" w:hAnsi="Times New Roman"/>
          <w:sz w:val="24"/>
          <w:szCs w:val="24"/>
        </w:rPr>
        <w:t xml:space="preserve"> with the occurrence of corrosion signs in the form of large circular areas which are joined together, as well as degradation signs through mechanical deformation in the form of scratches, especially at the bracket -arch interface can be observed. In contrast to other studies </w:t>
      </w:r>
      <w:r w:rsidR="00E2737D" w:rsidRPr="00E2737D">
        <w:rPr>
          <w:rFonts w:ascii="Times New Roman" w:hAnsi="Times New Roman"/>
          <w:sz w:val="24"/>
          <w:szCs w:val="24"/>
        </w:rPr>
        <w:sym w:font="Symbol" w:char="F05B"/>
      </w:r>
      <w:r w:rsidR="00065F94" w:rsidRPr="00E2737D">
        <w:rPr>
          <w:rFonts w:ascii="Times New Roman" w:hAnsi="Times New Roman"/>
          <w:sz w:val="24"/>
          <w:szCs w:val="24"/>
        </w:rPr>
        <w:t>39</w:t>
      </w:r>
      <w:proofErr w:type="gramStart"/>
      <w:r w:rsidR="00065F94" w:rsidRPr="00E2737D">
        <w:rPr>
          <w:rFonts w:ascii="Times New Roman" w:hAnsi="Times New Roman"/>
          <w:sz w:val="24"/>
          <w:szCs w:val="24"/>
        </w:rPr>
        <w:t>,</w:t>
      </w:r>
      <w:r w:rsidR="00332D86" w:rsidRPr="00E2737D">
        <w:rPr>
          <w:rFonts w:ascii="Times New Roman" w:hAnsi="Times New Roman"/>
          <w:sz w:val="24"/>
          <w:szCs w:val="24"/>
        </w:rPr>
        <w:t>41</w:t>
      </w:r>
      <w:proofErr w:type="gramEnd"/>
      <w:r w:rsidR="00E2737D" w:rsidRPr="00E2737D">
        <w:rPr>
          <w:rFonts w:ascii="Times New Roman" w:hAnsi="Times New Roman"/>
          <w:sz w:val="24"/>
          <w:szCs w:val="24"/>
        </w:rPr>
        <w:sym w:font="Symbol" w:char="F05D"/>
      </w:r>
      <w:r w:rsidR="006F39D8" w:rsidRPr="00E2737D">
        <w:rPr>
          <w:rFonts w:ascii="Times New Roman" w:hAnsi="Times New Roman"/>
          <w:sz w:val="24"/>
          <w:szCs w:val="24"/>
        </w:rPr>
        <w:t xml:space="preserve">, </w:t>
      </w:r>
      <w:r w:rsidRPr="00E2737D">
        <w:rPr>
          <w:rFonts w:ascii="Times New Roman" w:hAnsi="Times New Roman"/>
          <w:sz w:val="24"/>
          <w:szCs w:val="24"/>
        </w:rPr>
        <w:t>in this study</w:t>
      </w:r>
      <w:r w:rsidR="006F39D8" w:rsidRPr="00E2737D">
        <w:rPr>
          <w:rFonts w:ascii="Times New Roman" w:hAnsi="Times New Roman"/>
          <w:sz w:val="24"/>
          <w:szCs w:val="24"/>
        </w:rPr>
        <w:t>,</w:t>
      </w:r>
      <w:r w:rsidRPr="00E2737D">
        <w:rPr>
          <w:rFonts w:ascii="Times New Roman" w:hAnsi="Times New Roman"/>
          <w:sz w:val="24"/>
          <w:szCs w:val="24"/>
        </w:rPr>
        <w:t xml:space="preserve"> large deposits of organic material on</w:t>
      </w:r>
      <w:r w:rsidR="006F39D8" w:rsidRPr="00E2737D">
        <w:rPr>
          <w:rFonts w:ascii="Times New Roman" w:hAnsi="Times New Roman"/>
          <w:sz w:val="24"/>
          <w:szCs w:val="24"/>
        </w:rPr>
        <w:t xml:space="preserve"> the surface of the</w:t>
      </w:r>
      <w:r w:rsidRPr="00E2737D">
        <w:rPr>
          <w:rFonts w:ascii="Times New Roman" w:hAnsi="Times New Roman"/>
          <w:sz w:val="24"/>
          <w:szCs w:val="24"/>
        </w:rPr>
        <w:t xml:space="preserve"> intra-orally</w:t>
      </w:r>
      <w:r w:rsidR="006F39D8" w:rsidRPr="00E2737D">
        <w:rPr>
          <w:rFonts w:ascii="Times New Roman" w:hAnsi="Times New Roman"/>
          <w:sz w:val="24"/>
          <w:szCs w:val="24"/>
        </w:rPr>
        <w:t xml:space="preserve"> used arch wires were not observed, even if the</w:t>
      </w:r>
      <w:r w:rsidRPr="00E2737D">
        <w:rPr>
          <w:rFonts w:ascii="Times New Roman" w:hAnsi="Times New Roman"/>
          <w:sz w:val="24"/>
          <w:szCs w:val="24"/>
        </w:rPr>
        <w:t xml:space="preserve"> </w:t>
      </w:r>
      <w:r w:rsidR="006F39D8" w:rsidRPr="00E2737D">
        <w:rPr>
          <w:rFonts w:ascii="Times New Roman" w:hAnsi="Times New Roman"/>
          <w:sz w:val="24"/>
          <w:szCs w:val="24"/>
        </w:rPr>
        <w:t xml:space="preserve">extraction protocol </w:t>
      </w:r>
      <w:r w:rsidRPr="00E2737D">
        <w:rPr>
          <w:rFonts w:ascii="Times New Roman" w:hAnsi="Times New Roman"/>
          <w:sz w:val="24"/>
          <w:szCs w:val="24"/>
        </w:rPr>
        <w:t xml:space="preserve">of these </w:t>
      </w:r>
      <w:r w:rsidR="006F39D8" w:rsidRPr="00E2737D">
        <w:rPr>
          <w:rFonts w:ascii="Times New Roman" w:hAnsi="Times New Roman"/>
          <w:sz w:val="24"/>
          <w:szCs w:val="24"/>
        </w:rPr>
        <w:t xml:space="preserve">arch wires </w:t>
      </w:r>
      <w:r w:rsidRPr="00E2737D">
        <w:rPr>
          <w:rFonts w:ascii="Times New Roman" w:hAnsi="Times New Roman"/>
          <w:sz w:val="24"/>
          <w:szCs w:val="24"/>
        </w:rPr>
        <w:t xml:space="preserve">included </w:t>
      </w:r>
      <w:r w:rsidR="006F39D8" w:rsidRPr="00E2737D">
        <w:rPr>
          <w:rFonts w:ascii="Times New Roman" w:hAnsi="Times New Roman"/>
          <w:sz w:val="24"/>
          <w:szCs w:val="24"/>
        </w:rPr>
        <w:t xml:space="preserve">the </w:t>
      </w:r>
      <w:r w:rsidRPr="00E2737D">
        <w:rPr>
          <w:rFonts w:ascii="Times New Roman" w:hAnsi="Times New Roman"/>
          <w:sz w:val="24"/>
          <w:szCs w:val="24"/>
        </w:rPr>
        <w:t>washi</w:t>
      </w:r>
      <w:r w:rsidR="006F39D8" w:rsidRPr="00E2737D">
        <w:rPr>
          <w:rFonts w:ascii="Times New Roman" w:hAnsi="Times New Roman"/>
          <w:sz w:val="24"/>
          <w:szCs w:val="24"/>
        </w:rPr>
        <w:t>ng with distilled water only but</w:t>
      </w:r>
      <w:r w:rsidRPr="00E2737D">
        <w:rPr>
          <w:rFonts w:ascii="Times New Roman" w:hAnsi="Times New Roman"/>
          <w:sz w:val="24"/>
          <w:szCs w:val="24"/>
        </w:rPr>
        <w:t xml:space="preserve"> not </w:t>
      </w:r>
      <w:r w:rsidR="006F39D8" w:rsidRPr="00E2737D">
        <w:rPr>
          <w:rFonts w:ascii="Times New Roman" w:hAnsi="Times New Roman"/>
          <w:sz w:val="24"/>
          <w:szCs w:val="24"/>
        </w:rPr>
        <w:t>the cleaning with</w:t>
      </w:r>
      <w:r w:rsidRPr="00E2737D">
        <w:rPr>
          <w:rFonts w:ascii="Times New Roman" w:hAnsi="Times New Roman"/>
          <w:sz w:val="24"/>
          <w:szCs w:val="24"/>
        </w:rPr>
        <w:t xml:space="preserve"> </w:t>
      </w:r>
      <w:r w:rsidR="006F39D8" w:rsidRPr="00E2737D">
        <w:rPr>
          <w:rFonts w:ascii="Times New Roman" w:hAnsi="Times New Roman"/>
          <w:sz w:val="24"/>
          <w:szCs w:val="24"/>
        </w:rPr>
        <w:t>acid and alkaline solutions</w:t>
      </w:r>
      <w:r w:rsidRPr="00E2737D">
        <w:rPr>
          <w:rFonts w:ascii="Times New Roman" w:hAnsi="Times New Roman"/>
          <w:sz w:val="24"/>
          <w:szCs w:val="24"/>
        </w:rPr>
        <w:t>.</w:t>
      </w:r>
    </w:p>
    <w:p w14:paraId="2A465BEE" w14:textId="13C97B4A" w:rsidR="006F39D8" w:rsidRPr="00E2737D" w:rsidRDefault="006E66F6"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Previous study </w:t>
      </w:r>
      <w:r w:rsidR="006F39D8" w:rsidRPr="00E2737D">
        <w:rPr>
          <w:rFonts w:ascii="Times New Roman" w:hAnsi="Times New Roman"/>
          <w:sz w:val="24"/>
          <w:szCs w:val="24"/>
        </w:rPr>
        <w:t xml:space="preserve"> </w:t>
      </w:r>
      <w:r w:rsidR="00E2737D" w:rsidRPr="00E2737D">
        <w:rPr>
          <w:rFonts w:ascii="Times New Roman" w:hAnsi="Times New Roman"/>
          <w:sz w:val="24"/>
          <w:szCs w:val="24"/>
        </w:rPr>
        <w:sym w:font="Symbol" w:char="F05B"/>
      </w:r>
      <w:r w:rsidR="006F39D8" w:rsidRPr="00E2737D">
        <w:rPr>
          <w:rFonts w:ascii="Times New Roman" w:hAnsi="Times New Roman"/>
          <w:sz w:val="24"/>
          <w:szCs w:val="24"/>
        </w:rPr>
        <w:t>16</w:t>
      </w:r>
      <w:r w:rsidR="00E2737D" w:rsidRPr="00E2737D">
        <w:rPr>
          <w:rFonts w:ascii="Times New Roman" w:hAnsi="Times New Roman"/>
          <w:sz w:val="24"/>
          <w:szCs w:val="24"/>
        </w:rPr>
        <w:sym w:font="Symbol" w:char="F05D"/>
      </w:r>
      <w:r w:rsidRPr="00E2737D">
        <w:rPr>
          <w:rFonts w:ascii="Times New Roman" w:hAnsi="Times New Roman"/>
          <w:sz w:val="24"/>
          <w:szCs w:val="24"/>
        </w:rPr>
        <w:t xml:space="preserve"> </w:t>
      </w:r>
      <w:r w:rsidR="006F39D8" w:rsidRPr="00E2737D">
        <w:rPr>
          <w:rFonts w:ascii="Times New Roman" w:hAnsi="Times New Roman"/>
          <w:sz w:val="24"/>
          <w:szCs w:val="24"/>
        </w:rPr>
        <w:t xml:space="preserve">on the effect of the fluorinated solutions on the surface of the SS arch wires showed that after immersion, </w:t>
      </w:r>
      <w:r w:rsidR="00E36782" w:rsidRPr="00E2737D">
        <w:rPr>
          <w:rFonts w:ascii="Times New Roman" w:hAnsi="Times New Roman"/>
          <w:sz w:val="24"/>
          <w:szCs w:val="24"/>
        </w:rPr>
        <w:t xml:space="preserve">both </w:t>
      </w:r>
      <w:r w:rsidR="006F39D8" w:rsidRPr="00E2737D">
        <w:rPr>
          <w:rFonts w:ascii="Times New Roman" w:hAnsi="Times New Roman"/>
          <w:sz w:val="24"/>
          <w:szCs w:val="24"/>
        </w:rPr>
        <w:t>the initial surface processed</w:t>
      </w:r>
      <w:r w:rsidR="00E36782" w:rsidRPr="00E2737D">
        <w:rPr>
          <w:rFonts w:ascii="Times New Roman" w:hAnsi="Times New Roman"/>
          <w:sz w:val="24"/>
          <w:szCs w:val="24"/>
        </w:rPr>
        <w:t xml:space="preserve"> as well as the associated</w:t>
      </w:r>
      <w:r w:rsidR="006F39D8" w:rsidRPr="00E2737D">
        <w:rPr>
          <w:rFonts w:ascii="Times New Roman" w:hAnsi="Times New Roman"/>
          <w:sz w:val="24"/>
          <w:szCs w:val="24"/>
        </w:rPr>
        <w:t xml:space="preserve"> semicircular characteristics </w:t>
      </w:r>
      <w:r w:rsidR="00E36782" w:rsidRPr="00E2737D">
        <w:rPr>
          <w:rFonts w:ascii="Times New Roman" w:hAnsi="Times New Roman"/>
          <w:sz w:val="24"/>
          <w:szCs w:val="24"/>
        </w:rPr>
        <w:t>have bec</w:t>
      </w:r>
      <w:r w:rsidR="00AA434D" w:rsidRPr="00E2737D">
        <w:rPr>
          <w:rFonts w:ascii="Times New Roman" w:hAnsi="Times New Roman"/>
          <w:sz w:val="24"/>
          <w:szCs w:val="24"/>
        </w:rPr>
        <w:t>o</w:t>
      </w:r>
      <w:r w:rsidR="006F39D8" w:rsidRPr="00E2737D">
        <w:rPr>
          <w:rFonts w:ascii="Times New Roman" w:hAnsi="Times New Roman"/>
          <w:sz w:val="24"/>
          <w:szCs w:val="24"/>
        </w:rPr>
        <w:t>me more evident</w:t>
      </w:r>
      <w:r w:rsidR="00E36782" w:rsidRPr="00E2737D">
        <w:rPr>
          <w:rFonts w:ascii="Times New Roman" w:hAnsi="Times New Roman"/>
          <w:sz w:val="24"/>
          <w:szCs w:val="24"/>
        </w:rPr>
        <w:t>. A p</w:t>
      </w:r>
      <w:r w:rsidR="006F39D8" w:rsidRPr="00E2737D">
        <w:rPr>
          <w:rFonts w:ascii="Times New Roman" w:hAnsi="Times New Roman"/>
          <w:sz w:val="24"/>
          <w:szCs w:val="24"/>
        </w:rPr>
        <w:t>ossible explanation of the</w:t>
      </w:r>
      <w:r w:rsidR="00E36782" w:rsidRPr="00E2737D">
        <w:rPr>
          <w:rFonts w:ascii="Times New Roman" w:hAnsi="Times New Roman"/>
          <w:sz w:val="24"/>
          <w:szCs w:val="24"/>
        </w:rPr>
        <w:t>se changes may be the destruction of protective</w:t>
      </w:r>
      <w:r w:rsidR="006F39D8" w:rsidRPr="00E2737D">
        <w:rPr>
          <w:rFonts w:ascii="Times New Roman" w:hAnsi="Times New Roman"/>
          <w:sz w:val="24"/>
          <w:szCs w:val="24"/>
        </w:rPr>
        <w:t xml:space="preserve"> oxide coating</w:t>
      </w:r>
      <w:r w:rsidR="00E36782" w:rsidRPr="00E2737D">
        <w:rPr>
          <w:rFonts w:ascii="Times New Roman" w:hAnsi="Times New Roman"/>
          <w:sz w:val="24"/>
          <w:szCs w:val="24"/>
        </w:rPr>
        <w:t xml:space="preserve"> layer</w:t>
      </w:r>
      <w:r w:rsidR="006F39D8" w:rsidRPr="00E2737D">
        <w:rPr>
          <w:rFonts w:ascii="Times New Roman" w:hAnsi="Times New Roman"/>
          <w:sz w:val="24"/>
          <w:szCs w:val="24"/>
        </w:rPr>
        <w:t xml:space="preserve">. However, to confirm the presence of corrosion products associated with </w:t>
      </w:r>
      <w:r w:rsidR="00E36782" w:rsidRPr="00E2737D">
        <w:rPr>
          <w:rFonts w:ascii="Times New Roman" w:hAnsi="Times New Roman"/>
          <w:sz w:val="24"/>
          <w:szCs w:val="24"/>
        </w:rPr>
        <w:t xml:space="preserve">the </w:t>
      </w:r>
      <w:r w:rsidR="006F39D8" w:rsidRPr="00E2737D">
        <w:rPr>
          <w:rFonts w:ascii="Times New Roman" w:hAnsi="Times New Roman"/>
          <w:sz w:val="24"/>
          <w:szCs w:val="24"/>
        </w:rPr>
        <w:t>fluoride</w:t>
      </w:r>
      <w:r w:rsidR="00E36782" w:rsidRPr="00E2737D">
        <w:rPr>
          <w:rFonts w:ascii="Times New Roman" w:hAnsi="Times New Roman"/>
          <w:sz w:val="24"/>
          <w:szCs w:val="24"/>
        </w:rPr>
        <w:t xml:space="preserve"> some</w:t>
      </w:r>
      <w:r w:rsidR="006F39D8" w:rsidRPr="00E2737D">
        <w:rPr>
          <w:rFonts w:ascii="Times New Roman" w:hAnsi="Times New Roman"/>
          <w:sz w:val="24"/>
          <w:szCs w:val="24"/>
        </w:rPr>
        <w:t xml:space="preserve"> </w:t>
      </w:r>
      <w:r w:rsidR="00E36782" w:rsidRPr="00E2737D">
        <w:rPr>
          <w:rFonts w:ascii="Times New Roman" w:hAnsi="Times New Roman"/>
          <w:sz w:val="24"/>
          <w:szCs w:val="24"/>
        </w:rPr>
        <w:t xml:space="preserve">X-ray diffraction spectroscopy </w:t>
      </w:r>
      <w:r w:rsidR="006F39D8" w:rsidRPr="00E2737D">
        <w:rPr>
          <w:rFonts w:ascii="Times New Roman" w:hAnsi="Times New Roman"/>
          <w:sz w:val="24"/>
          <w:szCs w:val="24"/>
        </w:rPr>
        <w:t xml:space="preserve">studies are needed </w:t>
      </w:r>
      <w:r w:rsidR="00E2737D" w:rsidRPr="00E2737D">
        <w:rPr>
          <w:rFonts w:ascii="Times New Roman" w:hAnsi="Times New Roman"/>
          <w:sz w:val="24"/>
          <w:szCs w:val="24"/>
        </w:rPr>
        <w:sym w:font="Symbol" w:char="F05B"/>
      </w:r>
      <w:r w:rsidR="00E36782" w:rsidRPr="00E2737D">
        <w:rPr>
          <w:rFonts w:ascii="Times New Roman" w:hAnsi="Times New Roman"/>
          <w:sz w:val="24"/>
          <w:szCs w:val="24"/>
        </w:rPr>
        <w:t>16</w:t>
      </w:r>
      <w:r w:rsidR="00E2737D" w:rsidRPr="00E2737D">
        <w:rPr>
          <w:rFonts w:ascii="Times New Roman" w:hAnsi="Times New Roman"/>
          <w:sz w:val="24"/>
          <w:szCs w:val="24"/>
        </w:rPr>
        <w:sym w:font="Symbol" w:char="F05D"/>
      </w:r>
      <w:r w:rsidR="00E36782" w:rsidRPr="00E2737D">
        <w:rPr>
          <w:rFonts w:ascii="Times New Roman" w:hAnsi="Times New Roman"/>
          <w:sz w:val="24"/>
          <w:szCs w:val="24"/>
        </w:rPr>
        <w:t>.</w:t>
      </w:r>
    </w:p>
    <w:p w14:paraId="684173FA" w14:textId="104A9CCF" w:rsidR="00E36782" w:rsidRPr="00E2737D" w:rsidRDefault="00E36782"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After the immersion into a fluorinated solution, we detected similar changes to those in Walker’s study </w:t>
      </w:r>
      <w:r w:rsidR="00E2737D" w:rsidRPr="00E2737D">
        <w:rPr>
          <w:rFonts w:ascii="Times New Roman" w:hAnsi="Times New Roman"/>
          <w:sz w:val="24"/>
          <w:szCs w:val="24"/>
        </w:rPr>
        <w:sym w:font="Symbol" w:char="F05B"/>
      </w:r>
      <w:r w:rsidRPr="00E2737D">
        <w:rPr>
          <w:rFonts w:ascii="Times New Roman" w:hAnsi="Times New Roman"/>
          <w:sz w:val="24"/>
          <w:szCs w:val="24"/>
        </w:rPr>
        <w:t>16</w:t>
      </w:r>
      <w:r w:rsidR="00E2737D" w:rsidRPr="00E2737D">
        <w:rPr>
          <w:rFonts w:ascii="Times New Roman" w:hAnsi="Times New Roman"/>
          <w:sz w:val="24"/>
          <w:szCs w:val="24"/>
        </w:rPr>
        <w:sym w:font="Symbol" w:char="F05D"/>
      </w:r>
      <w:r w:rsidRPr="00E2737D">
        <w:rPr>
          <w:rFonts w:ascii="Times New Roman" w:hAnsi="Times New Roman"/>
          <w:sz w:val="24"/>
          <w:szCs w:val="24"/>
        </w:rPr>
        <w:t>. The initial defects deepened and corrosion appeared in the form of stains.</w:t>
      </w:r>
    </w:p>
    <w:p w14:paraId="320B38B4" w14:textId="2630EA1B" w:rsidR="00E36782" w:rsidRPr="00E2737D" w:rsidRDefault="00AC2E50" w:rsidP="00173CA8">
      <w:pPr>
        <w:spacing w:after="200" w:line="360" w:lineRule="auto"/>
        <w:jc w:val="both"/>
        <w:rPr>
          <w:rFonts w:ascii="Times New Roman" w:hAnsi="Times New Roman"/>
          <w:sz w:val="24"/>
          <w:szCs w:val="24"/>
        </w:rPr>
      </w:pPr>
      <w:r w:rsidRPr="00E2737D">
        <w:rPr>
          <w:rFonts w:ascii="Times New Roman" w:hAnsi="Times New Roman"/>
          <w:sz w:val="24"/>
          <w:szCs w:val="24"/>
        </w:rPr>
        <w:t>W</w:t>
      </w:r>
      <w:r w:rsidR="00F22902" w:rsidRPr="00E2737D">
        <w:rPr>
          <w:rFonts w:ascii="Times New Roman" w:hAnsi="Times New Roman"/>
          <w:sz w:val="24"/>
          <w:szCs w:val="24"/>
        </w:rPr>
        <w:t>e observed a greater affectation of the arch wires</w:t>
      </w:r>
      <w:r w:rsidR="00E36782" w:rsidRPr="00E2737D">
        <w:rPr>
          <w:rFonts w:ascii="Times New Roman" w:hAnsi="Times New Roman"/>
          <w:sz w:val="24"/>
          <w:szCs w:val="24"/>
        </w:rPr>
        <w:t xml:space="preserve"> immersed in</w:t>
      </w:r>
      <w:r w:rsidR="00F22902" w:rsidRPr="00E2737D">
        <w:rPr>
          <w:rFonts w:ascii="Times New Roman" w:hAnsi="Times New Roman"/>
          <w:sz w:val="24"/>
          <w:szCs w:val="24"/>
        </w:rPr>
        <w:t>to</w:t>
      </w:r>
      <w:r w:rsidR="00E36782" w:rsidRPr="00E2737D">
        <w:rPr>
          <w:rFonts w:ascii="Times New Roman" w:hAnsi="Times New Roman"/>
          <w:sz w:val="24"/>
          <w:szCs w:val="24"/>
        </w:rPr>
        <w:t xml:space="preserve"> the </w:t>
      </w:r>
      <w:r w:rsidR="00F22902" w:rsidRPr="00E2737D">
        <w:rPr>
          <w:rFonts w:ascii="Times New Roman" w:hAnsi="Times New Roman"/>
          <w:sz w:val="24"/>
          <w:szCs w:val="24"/>
        </w:rPr>
        <w:t xml:space="preserve">fluorinated </w:t>
      </w:r>
      <w:r w:rsidR="00E36782" w:rsidRPr="00E2737D">
        <w:rPr>
          <w:rFonts w:ascii="Times New Roman" w:hAnsi="Times New Roman"/>
          <w:sz w:val="24"/>
          <w:szCs w:val="24"/>
        </w:rPr>
        <w:t xml:space="preserve">solution </w:t>
      </w:r>
      <w:r w:rsidR="00F22902" w:rsidRPr="00E2737D">
        <w:rPr>
          <w:rFonts w:ascii="Times New Roman" w:hAnsi="Times New Roman"/>
          <w:sz w:val="24"/>
          <w:szCs w:val="24"/>
        </w:rPr>
        <w:t>compared with those</w:t>
      </w:r>
      <w:r w:rsidR="00E36782" w:rsidRPr="00E2737D">
        <w:rPr>
          <w:rFonts w:ascii="Times New Roman" w:hAnsi="Times New Roman"/>
          <w:sz w:val="24"/>
          <w:szCs w:val="24"/>
        </w:rPr>
        <w:t xml:space="preserve"> immersed </w:t>
      </w:r>
      <w:r w:rsidR="00996613" w:rsidRPr="00E2737D">
        <w:rPr>
          <w:rFonts w:ascii="Times New Roman" w:hAnsi="Times New Roman"/>
          <w:sz w:val="24"/>
          <w:szCs w:val="24"/>
        </w:rPr>
        <w:t>into c</w:t>
      </w:r>
      <w:r w:rsidR="00F22902" w:rsidRPr="00E2737D">
        <w:rPr>
          <w:rFonts w:ascii="Times New Roman" w:hAnsi="Times New Roman"/>
          <w:sz w:val="24"/>
          <w:szCs w:val="24"/>
        </w:rPr>
        <w:t>oke. Thus, a stretching of the surface</w:t>
      </w:r>
      <w:r w:rsidR="00E36782" w:rsidRPr="00E2737D">
        <w:rPr>
          <w:rFonts w:ascii="Times New Roman" w:hAnsi="Times New Roman"/>
          <w:sz w:val="24"/>
          <w:szCs w:val="24"/>
        </w:rPr>
        <w:t xml:space="preserve"> </w:t>
      </w:r>
      <w:r w:rsidR="00F22902" w:rsidRPr="00E2737D">
        <w:rPr>
          <w:rFonts w:ascii="Times New Roman" w:hAnsi="Times New Roman"/>
          <w:sz w:val="24"/>
          <w:szCs w:val="24"/>
        </w:rPr>
        <w:t xml:space="preserve">and a deepening of the cracks </w:t>
      </w:r>
      <w:r w:rsidR="00E36782" w:rsidRPr="00E2737D">
        <w:rPr>
          <w:rFonts w:ascii="Times New Roman" w:hAnsi="Times New Roman"/>
          <w:sz w:val="24"/>
          <w:szCs w:val="24"/>
        </w:rPr>
        <w:t xml:space="preserve">on the surface </w:t>
      </w:r>
      <w:r w:rsidR="00F22902" w:rsidRPr="00E2737D">
        <w:rPr>
          <w:rFonts w:ascii="Times New Roman" w:hAnsi="Times New Roman"/>
          <w:sz w:val="24"/>
          <w:szCs w:val="24"/>
        </w:rPr>
        <w:t xml:space="preserve">of the arch wires could be highlighted. </w:t>
      </w:r>
      <w:r w:rsidR="00E36782" w:rsidRPr="00E2737D">
        <w:rPr>
          <w:rFonts w:ascii="Times New Roman" w:hAnsi="Times New Roman"/>
          <w:sz w:val="24"/>
          <w:szCs w:val="24"/>
        </w:rPr>
        <w:t xml:space="preserve">Also, </w:t>
      </w:r>
      <w:r w:rsidR="00F22902" w:rsidRPr="00E2737D">
        <w:rPr>
          <w:rFonts w:ascii="Times New Roman" w:hAnsi="Times New Roman"/>
          <w:sz w:val="24"/>
          <w:szCs w:val="24"/>
        </w:rPr>
        <w:t xml:space="preserve">on the </w:t>
      </w:r>
      <w:r w:rsidR="00E36782" w:rsidRPr="00E2737D">
        <w:rPr>
          <w:rFonts w:ascii="Times New Roman" w:hAnsi="Times New Roman"/>
          <w:sz w:val="24"/>
          <w:szCs w:val="24"/>
        </w:rPr>
        <w:t>MO images,</w:t>
      </w:r>
      <w:r w:rsidR="0009195E" w:rsidRPr="00E2737D">
        <w:rPr>
          <w:rFonts w:ascii="Times New Roman" w:hAnsi="Times New Roman"/>
          <w:sz w:val="24"/>
          <w:szCs w:val="24"/>
        </w:rPr>
        <w:t xml:space="preserve"> the</w:t>
      </w:r>
      <w:r w:rsidR="00E36782" w:rsidRPr="00E2737D">
        <w:rPr>
          <w:rFonts w:ascii="Times New Roman" w:hAnsi="Times New Roman"/>
          <w:sz w:val="24"/>
          <w:szCs w:val="24"/>
        </w:rPr>
        <w:t xml:space="preserve"> changes in the color of </w:t>
      </w:r>
      <w:r w:rsidR="0009195E" w:rsidRPr="00E2737D">
        <w:rPr>
          <w:rFonts w:ascii="Times New Roman" w:hAnsi="Times New Roman"/>
          <w:sz w:val="24"/>
          <w:szCs w:val="24"/>
        </w:rPr>
        <w:t xml:space="preserve">the </w:t>
      </w:r>
      <w:r w:rsidR="00E36782" w:rsidRPr="00E2737D">
        <w:rPr>
          <w:rFonts w:ascii="Times New Roman" w:hAnsi="Times New Roman"/>
          <w:sz w:val="24"/>
          <w:szCs w:val="24"/>
        </w:rPr>
        <w:t xml:space="preserve">NiTi </w:t>
      </w:r>
      <w:r w:rsidR="0009195E" w:rsidRPr="00E2737D">
        <w:rPr>
          <w:rFonts w:ascii="Times New Roman" w:hAnsi="Times New Roman"/>
          <w:sz w:val="24"/>
          <w:szCs w:val="24"/>
        </w:rPr>
        <w:t xml:space="preserve">arch wires </w:t>
      </w:r>
      <w:r w:rsidR="00E36782" w:rsidRPr="00E2737D">
        <w:rPr>
          <w:rFonts w:ascii="Times New Roman" w:hAnsi="Times New Roman"/>
          <w:sz w:val="24"/>
          <w:szCs w:val="24"/>
        </w:rPr>
        <w:t xml:space="preserve">immersed </w:t>
      </w:r>
      <w:r w:rsidR="00B70F89" w:rsidRPr="00E2737D">
        <w:rPr>
          <w:rFonts w:ascii="Times New Roman" w:hAnsi="Times New Roman"/>
          <w:sz w:val="24"/>
          <w:szCs w:val="24"/>
        </w:rPr>
        <w:t>into fluorid</w:t>
      </w:r>
      <w:r w:rsidR="0009195E" w:rsidRPr="00E2737D">
        <w:rPr>
          <w:rFonts w:ascii="Times New Roman" w:hAnsi="Times New Roman"/>
          <w:sz w:val="24"/>
          <w:szCs w:val="24"/>
        </w:rPr>
        <w:t xml:space="preserve">e were highlighted, </w:t>
      </w:r>
      <w:r w:rsidR="00E36782" w:rsidRPr="00E2737D">
        <w:rPr>
          <w:rFonts w:ascii="Times New Roman" w:hAnsi="Times New Roman"/>
          <w:sz w:val="24"/>
          <w:szCs w:val="24"/>
        </w:rPr>
        <w:t xml:space="preserve">changes visible </w:t>
      </w:r>
      <w:r w:rsidR="0009195E" w:rsidRPr="00E2737D">
        <w:rPr>
          <w:rFonts w:ascii="Times New Roman" w:hAnsi="Times New Roman"/>
          <w:sz w:val="24"/>
          <w:szCs w:val="24"/>
        </w:rPr>
        <w:t>even with a human’s eye</w:t>
      </w:r>
      <w:r w:rsidR="00E36782" w:rsidRPr="00E2737D">
        <w:rPr>
          <w:rFonts w:ascii="Times New Roman" w:hAnsi="Times New Roman"/>
          <w:sz w:val="24"/>
          <w:szCs w:val="24"/>
        </w:rPr>
        <w:t xml:space="preserve">. Kaneko's study </w:t>
      </w:r>
      <w:r w:rsidR="00E2737D" w:rsidRPr="00E2737D">
        <w:rPr>
          <w:rFonts w:ascii="Times New Roman" w:hAnsi="Times New Roman"/>
          <w:sz w:val="24"/>
          <w:szCs w:val="24"/>
        </w:rPr>
        <w:sym w:font="Symbol" w:char="F05B"/>
      </w:r>
      <w:r w:rsidR="0009195E" w:rsidRPr="00E2737D">
        <w:rPr>
          <w:rFonts w:ascii="Times New Roman" w:hAnsi="Times New Roman"/>
          <w:sz w:val="24"/>
          <w:szCs w:val="24"/>
        </w:rPr>
        <w:t>18</w:t>
      </w:r>
      <w:r w:rsidR="00E2737D" w:rsidRPr="00E2737D">
        <w:rPr>
          <w:rFonts w:ascii="Times New Roman" w:hAnsi="Times New Roman"/>
          <w:sz w:val="24"/>
          <w:szCs w:val="24"/>
        </w:rPr>
        <w:sym w:font="Symbol" w:char="F05D"/>
      </w:r>
      <w:r w:rsidR="0009195E" w:rsidRPr="00E2737D">
        <w:rPr>
          <w:rFonts w:ascii="Times New Roman" w:hAnsi="Times New Roman"/>
          <w:sz w:val="24"/>
          <w:szCs w:val="24"/>
        </w:rPr>
        <w:t xml:space="preserve"> </w:t>
      </w:r>
      <w:r w:rsidR="00E36782" w:rsidRPr="00E2737D">
        <w:rPr>
          <w:rFonts w:ascii="Times New Roman" w:hAnsi="Times New Roman"/>
          <w:sz w:val="24"/>
          <w:szCs w:val="24"/>
        </w:rPr>
        <w:t xml:space="preserve">has detected significant changes </w:t>
      </w:r>
      <w:r w:rsidR="008058CC" w:rsidRPr="00E2737D">
        <w:rPr>
          <w:rFonts w:ascii="Times New Roman" w:hAnsi="Times New Roman"/>
          <w:sz w:val="24"/>
          <w:szCs w:val="24"/>
        </w:rPr>
        <w:t>i</w:t>
      </w:r>
      <w:r w:rsidR="0009195E" w:rsidRPr="00E2737D">
        <w:rPr>
          <w:rFonts w:ascii="Times New Roman" w:hAnsi="Times New Roman"/>
          <w:sz w:val="24"/>
          <w:szCs w:val="24"/>
        </w:rPr>
        <w:t xml:space="preserve">n the </w:t>
      </w:r>
      <w:r w:rsidR="00E36782" w:rsidRPr="00E2737D">
        <w:rPr>
          <w:rFonts w:ascii="Times New Roman" w:hAnsi="Times New Roman"/>
          <w:sz w:val="24"/>
          <w:szCs w:val="24"/>
        </w:rPr>
        <w:t xml:space="preserve">surface topography of </w:t>
      </w:r>
      <w:r w:rsidR="008058CC" w:rsidRPr="00E2737D">
        <w:rPr>
          <w:rFonts w:ascii="Times New Roman" w:hAnsi="Times New Roman"/>
          <w:sz w:val="24"/>
          <w:szCs w:val="24"/>
        </w:rPr>
        <w:t xml:space="preserve">the immersed arch wires </w:t>
      </w:r>
      <w:r w:rsidR="00E36782" w:rsidRPr="00E2737D">
        <w:rPr>
          <w:rFonts w:ascii="Times New Roman" w:hAnsi="Times New Roman"/>
          <w:sz w:val="24"/>
          <w:szCs w:val="24"/>
        </w:rPr>
        <w:t xml:space="preserve">with </w:t>
      </w:r>
      <w:r w:rsidR="008058CC" w:rsidRPr="00E2737D">
        <w:rPr>
          <w:rFonts w:ascii="Times New Roman" w:hAnsi="Times New Roman"/>
          <w:sz w:val="24"/>
          <w:szCs w:val="24"/>
        </w:rPr>
        <w:t xml:space="preserve">the increasing of the roughness </w:t>
      </w:r>
      <w:r w:rsidR="00B70F89" w:rsidRPr="00E2737D">
        <w:rPr>
          <w:rFonts w:ascii="Times New Roman" w:hAnsi="Times New Roman"/>
          <w:sz w:val="24"/>
          <w:szCs w:val="24"/>
        </w:rPr>
        <w:t xml:space="preserve">through corrosion </w:t>
      </w:r>
      <w:r w:rsidR="008058CC" w:rsidRPr="00E2737D">
        <w:rPr>
          <w:rFonts w:ascii="Times New Roman" w:hAnsi="Times New Roman"/>
          <w:sz w:val="24"/>
          <w:szCs w:val="24"/>
        </w:rPr>
        <w:t>of NiTi arch wires, the occurrence of the uniform corrosion signs for</w:t>
      </w:r>
      <w:r w:rsidR="00E36782" w:rsidRPr="00E2737D">
        <w:rPr>
          <w:rFonts w:ascii="Times New Roman" w:hAnsi="Times New Roman"/>
          <w:sz w:val="24"/>
          <w:szCs w:val="24"/>
        </w:rPr>
        <w:t xml:space="preserve"> the </w:t>
      </w:r>
      <w:r w:rsidR="008058CC" w:rsidRPr="00E2737D">
        <w:rPr>
          <w:rFonts w:ascii="Times New Roman" w:hAnsi="Times New Roman"/>
          <w:sz w:val="24"/>
          <w:szCs w:val="24"/>
        </w:rPr>
        <w:sym w:font="Symbol" w:char="F062"/>
      </w:r>
      <w:r w:rsidR="008058CC" w:rsidRPr="00E2737D">
        <w:rPr>
          <w:rFonts w:ascii="Times New Roman" w:hAnsi="Times New Roman"/>
          <w:sz w:val="24"/>
          <w:szCs w:val="24"/>
        </w:rPr>
        <w:t xml:space="preserve">-Ti arch wires </w:t>
      </w:r>
      <w:r w:rsidR="00E36782" w:rsidRPr="00E2737D">
        <w:rPr>
          <w:rFonts w:ascii="Times New Roman" w:hAnsi="Times New Roman"/>
          <w:sz w:val="24"/>
          <w:szCs w:val="24"/>
        </w:rPr>
        <w:t xml:space="preserve">and signs of corrosion unevenly distributed </w:t>
      </w:r>
      <w:r w:rsidR="008058CC" w:rsidRPr="00E2737D">
        <w:rPr>
          <w:rFonts w:ascii="Times New Roman" w:hAnsi="Times New Roman"/>
          <w:sz w:val="24"/>
          <w:szCs w:val="24"/>
        </w:rPr>
        <w:t>on the surface of the SS arch wires</w:t>
      </w:r>
      <w:r w:rsidR="00E36782" w:rsidRPr="00E2737D">
        <w:rPr>
          <w:rFonts w:ascii="Times New Roman" w:hAnsi="Times New Roman"/>
          <w:sz w:val="24"/>
          <w:szCs w:val="24"/>
        </w:rPr>
        <w:t>.</w:t>
      </w:r>
    </w:p>
    <w:p w14:paraId="738B2708" w14:textId="508C1BA3" w:rsidR="009B22F5" w:rsidRPr="00E2737D" w:rsidRDefault="009B22F5" w:rsidP="00173CA8">
      <w:pPr>
        <w:spacing w:after="200" w:line="360" w:lineRule="auto"/>
        <w:jc w:val="both"/>
        <w:rPr>
          <w:rFonts w:ascii="Times New Roman" w:hAnsi="Times New Roman"/>
          <w:sz w:val="24"/>
          <w:szCs w:val="24"/>
        </w:rPr>
      </w:pPr>
      <w:r w:rsidRPr="00E2737D">
        <w:rPr>
          <w:rFonts w:ascii="Times New Roman" w:hAnsi="Times New Roman"/>
          <w:sz w:val="24"/>
          <w:szCs w:val="24"/>
        </w:rPr>
        <w:t>The effect of carbonated drinks</w:t>
      </w:r>
      <w:r w:rsidR="00454BAD" w:rsidRPr="00E2737D">
        <w:rPr>
          <w:rFonts w:ascii="Times New Roman" w:hAnsi="Times New Roman"/>
          <w:sz w:val="24"/>
          <w:szCs w:val="24"/>
        </w:rPr>
        <w:t xml:space="preserve"> </w:t>
      </w:r>
      <w:r w:rsidR="00210EA7" w:rsidRPr="00E2737D">
        <w:rPr>
          <w:rFonts w:ascii="Times New Roman" w:hAnsi="Times New Roman"/>
          <w:sz w:val="24"/>
          <w:szCs w:val="24"/>
        </w:rPr>
        <w:t>on</w:t>
      </w:r>
      <w:r w:rsidR="00454BAD" w:rsidRPr="00E2737D">
        <w:rPr>
          <w:rFonts w:ascii="Times New Roman" w:hAnsi="Times New Roman"/>
          <w:sz w:val="24"/>
          <w:szCs w:val="24"/>
        </w:rPr>
        <w:t xml:space="preserve"> the enamel had been</w:t>
      </w:r>
      <w:r w:rsidRPr="00E2737D">
        <w:rPr>
          <w:rFonts w:ascii="Times New Roman" w:hAnsi="Times New Roman"/>
          <w:sz w:val="24"/>
          <w:szCs w:val="24"/>
        </w:rPr>
        <w:t xml:space="preserve"> evaluated in several studies </w:t>
      </w:r>
      <w:r w:rsidR="00E2737D" w:rsidRPr="00E2737D">
        <w:rPr>
          <w:rFonts w:ascii="Times New Roman" w:hAnsi="Times New Roman"/>
          <w:sz w:val="24"/>
          <w:szCs w:val="24"/>
        </w:rPr>
        <w:sym w:font="Symbol" w:char="F05B"/>
      </w:r>
      <w:r w:rsidR="00065F94" w:rsidRPr="00E2737D">
        <w:rPr>
          <w:rFonts w:ascii="Times New Roman" w:hAnsi="Times New Roman"/>
          <w:sz w:val="24"/>
          <w:szCs w:val="24"/>
        </w:rPr>
        <w:t>31</w:t>
      </w:r>
      <w:proofErr w:type="gramStart"/>
      <w:r w:rsidR="00065F94" w:rsidRPr="00E2737D">
        <w:rPr>
          <w:rFonts w:ascii="Times New Roman" w:hAnsi="Times New Roman"/>
          <w:sz w:val="24"/>
          <w:szCs w:val="24"/>
        </w:rPr>
        <w:t>,</w:t>
      </w:r>
      <w:r w:rsidRPr="00E2737D">
        <w:rPr>
          <w:rFonts w:ascii="Times New Roman" w:hAnsi="Times New Roman"/>
          <w:sz w:val="24"/>
          <w:szCs w:val="24"/>
        </w:rPr>
        <w:t>3</w:t>
      </w:r>
      <w:r w:rsidR="009B55B4" w:rsidRPr="00E2737D">
        <w:rPr>
          <w:rFonts w:ascii="Times New Roman" w:hAnsi="Times New Roman"/>
          <w:sz w:val="24"/>
          <w:szCs w:val="24"/>
        </w:rPr>
        <w:t>2</w:t>
      </w:r>
      <w:proofErr w:type="gramEnd"/>
      <w:r w:rsidR="00E2737D" w:rsidRPr="00E2737D">
        <w:rPr>
          <w:rFonts w:ascii="Times New Roman" w:hAnsi="Times New Roman"/>
          <w:sz w:val="24"/>
          <w:szCs w:val="24"/>
        </w:rPr>
        <w:sym w:font="Symbol" w:char="F05D"/>
      </w:r>
      <w:r w:rsidRPr="00E2737D">
        <w:rPr>
          <w:rFonts w:ascii="Times New Roman" w:hAnsi="Times New Roman"/>
          <w:sz w:val="24"/>
          <w:szCs w:val="24"/>
        </w:rPr>
        <w:t xml:space="preserve">, </w:t>
      </w:r>
      <w:r w:rsidR="00454BAD" w:rsidRPr="00E2737D">
        <w:rPr>
          <w:rFonts w:ascii="Times New Roman" w:hAnsi="Times New Roman"/>
          <w:sz w:val="24"/>
          <w:szCs w:val="24"/>
        </w:rPr>
        <w:t>but</w:t>
      </w:r>
      <w:r w:rsidRPr="00E2737D">
        <w:rPr>
          <w:rFonts w:ascii="Times New Roman" w:hAnsi="Times New Roman"/>
          <w:sz w:val="24"/>
          <w:szCs w:val="24"/>
        </w:rPr>
        <w:t xml:space="preserve"> their effect on orthodontic arch wires</w:t>
      </w:r>
      <w:r w:rsidR="00454BAD" w:rsidRPr="00E2737D">
        <w:rPr>
          <w:rFonts w:ascii="Times New Roman" w:hAnsi="Times New Roman"/>
          <w:sz w:val="24"/>
          <w:szCs w:val="24"/>
        </w:rPr>
        <w:t xml:space="preserve"> had been</w:t>
      </w:r>
      <w:r w:rsidRPr="00E2737D">
        <w:rPr>
          <w:rFonts w:ascii="Times New Roman" w:hAnsi="Times New Roman"/>
          <w:sz w:val="24"/>
          <w:szCs w:val="24"/>
        </w:rPr>
        <w:t xml:space="preserve"> evaluated in one study only by Abalos </w:t>
      </w:r>
      <w:r w:rsidR="00E2737D" w:rsidRPr="00E2737D">
        <w:rPr>
          <w:rFonts w:ascii="Times New Roman" w:hAnsi="Times New Roman"/>
          <w:sz w:val="24"/>
          <w:szCs w:val="24"/>
        </w:rPr>
        <w:sym w:font="Symbol" w:char="F05B"/>
      </w:r>
      <w:r w:rsidR="00454BAD" w:rsidRPr="00E2737D">
        <w:rPr>
          <w:rFonts w:ascii="Times New Roman" w:hAnsi="Times New Roman"/>
          <w:sz w:val="24"/>
          <w:szCs w:val="24"/>
        </w:rPr>
        <w:t>33</w:t>
      </w:r>
      <w:r w:rsidR="00E2737D" w:rsidRPr="00E2737D">
        <w:rPr>
          <w:rFonts w:ascii="Times New Roman" w:hAnsi="Times New Roman"/>
          <w:sz w:val="24"/>
          <w:szCs w:val="24"/>
        </w:rPr>
        <w:sym w:font="Symbol" w:char="F05D"/>
      </w:r>
      <w:r w:rsidR="00454BAD" w:rsidRPr="00E2737D">
        <w:rPr>
          <w:rFonts w:ascii="Times New Roman" w:hAnsi="Times New Roman"/>
          <w:sz w:val="24"/>
          <w:szCs w:val="24"/>
        </w:rPr>
        <w:t xml:space="preserve">. The </w:t>
      </w:r>
      <w:r w:rsidR="00454BAD" w:rsidRPr="00E2737D">
        <w:rPr>
          <w:rFonts w:ascii="Times New Roman" w:hAnsi="Times New Roman"/>
          <w:sz w:val="24"/>
          <w:szCs w:val="24"/>
        </w:rPr>
        <w:lastRenderedPageBreak/>
        <w:t>results of that study show</w:t>
      </w:r>
      <w:r w:rsidRPr="00E2737D">
        <w:rPr>
          <w:rFonts w:ascii="Times New Roman" w:hAnsi="Times New Roman"/>
          <w:sz w:val="24"/>
          <w:szCs w:val="24"/>
        </w:rPr>
        <w:t xml:space="preserve"> that carbonated drinks with </w:t>
      </w:r>
      <w:r w:rsidR="00454BAD" w:rsidRPr="00E2737D">
        <w:rPr>
          <w:rFonts w:ascii="Times New Roman" w:hAnsi="Times New Roman"/>
          <w:sz w:val="24"/>
          <w:szCs w:val="24"/>
        </w:rPr>
        <w:t>a low p</w:t>
      </w:r>
      <w:r w:rsidR="001F2AC1" w:rsidRPr="00E2737D">
        <w:rPr>
          <w:rFonts w:ascii="Times New Roman" w:hAnsi="Times New Roman"/>
          <w:sz w:val="24"/>
          <w:szCs w:val="24"/>
        </w:rPr>
        <w:t>H</w:t>
      </w:r>
      <w:r w:rsidRPr="00E2737D">
        <w:rPr>
          <w:rFonts w:ascii="Times New Roman" w:hAnsi="Times New Roman"/>
          <w:sz w:val="24"/>
          <w:szCs w:val="24"/>
        </w:rPr>
        <w:t xml:space="preserve"> </w:t>
      </w:r>
      <w:r w:rsidR="00454BAD" w:rsidRPr="00E2737D">
        <w:rPr>
          <w:rFonts w:ascii="Times New Roman" w:hAnsi="Times New Roman"/>
          <w:sz w:val="24"/>
          <w:szCs w:val="24"/>
        </w:rPr>
        <w:t xml:space="preserve">have </w:t>
      </w:r>
      <w:r w:rsidRPr="00E2737D">
        <w:rPr>
          <w:rFonts w:ascii="Times New Roman" w:hAnsi="Times New Roman"/>
          <w:sz w:val="24"/>
          <w:szCs w:val="24"/>
        </w:rPr>
        <w:t>corrosive effects to</w:t>
      </w:r>
      <w:r w:rsidR="00454BAD" w:rsidRPr="00E2737D">
        <w:rPr>
          <w:rFonts w:ascii="Times New Roman" w:hAnsi="Times New Roman"/>
          <w:sz w:val="24"/>
          <w:szCs w:val="24"/>
        </w:rPr>
        <w:t xml:space="preserve"> the surface of NiTi arch wires. The results of</w:t>
      </w:r>
      <w:r w:rsidRPr="00E2737D">
        <w:rPr>
          <w:rFonts w:ascii="Times New Roman" w:hAnsi="Times New Roman"/>
          <w:sz w:val="24"/>
          <w:szCs w:val="24"/>
        </w:rPr>
        <w:t xml:space="preserve"> our study are </w:t>
      </w:r>
      <w:r w:rsidR="00454BAD" w:rsidRPr="00E2737D">
        <w:rPr>
          <w:rFonts w:ascii="Times New Roman" w:hAnsi="Times New Roman"/>
          <w:sz w:val="24"/>
          <w:szCs w:val="24"/>
        </w:rPr>
        <w:t xml:space="preserve">according </w:t>
      </w:r>
      <w:r w:rsidRPr="00E2737D">
        <w:rPr>
          <w:rFonts w:ascii="Times New Roman" w:hAnsi="Times New Roman"/>
          <w:sz w:val="24"/>
          <w:szCs w:val="24"/>
        </w:rPr>
        <w:t xml:space="preserve">with those of </w:t>
      </w:r>
      <w:proofErr w:type="spellStart"/>
      <w:r w:rsidRPr="00E2737D">
        <w:rPr>
          <w:rFonts w:ascii="Times New Roman" w:hAnsi="Times New Roman"/>
          <w:sz w:val="24"/>
          <w:szCs w:val="24"/>
        </w:rPr>
        <w:t>Abalos</w:t>
      </w:r>
      <w:proofErr w:type="spellEnd"/>
      <w:r w:rsidRPr="00E2737D">
        <w:rPr>
          <w:rFonts w:ascii="Times New Roman" w:hAnsi="Times New Roman"/>
          <w:sz w:val="24"/>
          <w:szCs w:val="24"/>
        </w:rPr>
        <w:t xml:space="preserve"> </w:t>
      </w:r>
      <w:r w:rsidR="00E2737D" w:rsidRPr="00E2737D">
        <w:rPr>
          <w:rFonts w:ascii="Times New Roman" w:hAnsi="Times New Roman"/>
          <w:sz w:val="24"/>
          <w:szCs w:val="24"/>
        </w:rPr>
        <w:sym w:font="Symbol" w:char="F05B"/>
      </w:r>
      <w:r w:rsidR="00454BAD" w:rsidRPr="00E2737D">
        <w:rPr>
          <w:rFonts w:ascii="Times New Roman" w:hAnsi="Times New Roman"/>
          <w:sz w:val="24"/>
          <w:szCs w:val="24"/>
        </w:rPr>
        <w:t>33</w:t>
      </w:r>
      <w:r w:rsidR="00E2737D" w:rsidRPr="00E2737D">
        <w:rPr>
          <w:rFonts w:ascii="Times New Roman" w:hAnsi="Times New Roman"/>
          <w:sz w:val="24"/>
          <w:szCs w:val="24"/>
        </w:rPr>
        <w:sym w:font="Symbol" w:char="F05D"/>
      </w:r>
      <w:r w:rsidR="00454BAD" w:rsidRPr="00E2737D">
        <w:rPr>
          <w:rFonts w:ascii="Times New Roman" w:hAnsi="Times New Roman"/>
          <w:sz w:val="24"/>
          <w:szCs w:val="24"/>
        </w:rPr>
        <w:t xml:space="preserve">, about the </w:t>
      </w:r>
      <w:proofErr w:type="spellStart"/>
      <w:r w:rsidR="00454BAD" w:rsidRPr="00E2737D">
        <w:rPr>
          <w:rFonts w:ascii="Times New Roman" w:hAnsi="Times New Roman"/>
          <w:sz w:val="24"/>
          <w:szCs w:val="24"/>
        </w:rPr>
        <w:t>NiTi</w:t>
      </w:r>
      <w:proofErr w:type="spellEnd"/>
      <w:r w:rsidR="00454BAD" w:rsidRPr="00E2737D">
        <w:rPr>
          <w:rFonts w:ascii="Times New Roman" w:hAnsi="Times New Roman"/>
          <w:sz w:val="24"/>
          <w:szCs w:val="24"/>
        </w:rPr>
        <w:t xml:space="preserve"> arch wires affected</w:t>
      </w:r>
      <w:r w:rsidRPr="00E2737D">
        <w:rPr>
          <w:rFonts w:ascii="Times New Roman" w:hAnsi="Times New Roman"/>
          <w:sz w:val="24"/>
          <w:szCs w:val="24"/>
        </w:rPr>
        <w:t xml:space="preserve"> </w:t>
      </w:r>
      <w:r w:rsidR="00454BAD" w:rsidRPr="00E2737D">
        <w:rPr>
          <w:rFonts w:ascii="Times New Roman" w:hAnsi="Times New Roman"/>
          <w:sz w:val="24"/>
          <w:szCs w:val="24"/>
        </w:rPr>
        <w:t>by coke</w:t>
      </w:r>
      <w:r w:rsidRPr="00E2737D">
        <w:rPr>
          <w:rFonts w:ascii="Times New Roman" w:hAnsi="Times New Roman"/>
          <w:sz w:val="24"/>
          <w:szCs w:val="24"/>
        </w:rPr>
        <w:t>.</w:t>
      </w:r>
    </w:p>
    <w:p w14:paraId="3C654F59" w14:textId="2016B3D7" w:rsidR="00454BAD" w:rsidRPr="00E2737D" w:rsidRDefault="00454BAD" w:rsidP="00173CA8">
      <w:pPr>
        <w:spacing w:after="200" w:line="360" w:lineRule="auto"/>
        <w:jc w:val="both"/>
        <w:rPr>
          <w:rFonts w:ascii="Times New Roman" w:hAnsi="Times New Roman"/>
          <w:sz w:val="24"/>
          <w:szCs w:val="24"/>
        </w:rPr>
      </w:pPr>
      <w:r w:rsidRPr="00E2737D">
        <w:rPr>
          <w:rFonts w:ascii="Times New Roman" w:hAnsi="Times New Roman"/>
          <w:sz w:val="24"/>
          <w:szCs w:val="24"/>
        </w:rPr>
        <w:t xml:space="preserve">The </w:t>
      </w:r>
      <w:r w:rsidR="001F2AC1" w:rsidRPr="00E2737D">
        <w:rPr>
          <w:rFonts w:ascii="Times New Roman" w:hAnsi="Times New Roman"/>
          <w:sz w:val="24"/>
          <w:szCs w:val="24"/>
        </w:rPr>
        <w:t xml:space="preserve">investigated </w:t>
      </w:r>
      <w:r w:rsidRPr="00E2737D">
        <w:rPr>
          <w:rFonts w:ascii="Times New Roman" w:hAnsi="Times New Roman"/>
          <w:sz w:val="24"/>
          <w:szCs w:val="24"/>
        </w:rPr>
        <w:t xml:space="preserve">NiTi intra-orally used arch wires revealed clear signs of uniform corrosion </w:t>
      </w:r>
      <w:r w:rsidR="00B70F89" w:rsidRPr="00E2737D">
        <w:rPr>
          <w:rFonts w:ascii="Times New Roman" w:hAnsi="Times New Roman"/>
          <w:sz w:val="24"/>
          <w:szCs w:val="24"/>
        </w:rPr>
        <w:t>with the presence on</w:t>
      </w:r>
      <w:r w:rsidRPr="00E2737D">
        <w:rPr>
          <w:rFonts w:ascii="Times New Roman" w:hAnsi="Times New Roman"/>
          <w:sz w:val="24"/>
          <w:szCs w:val="24"/>
        </w:rPr>
        <w:t xml:space="preserve"> small areas of organic deposits. The electron-microscopic</w:t>
      </w:r>
      <w:r w:rsidR="00FA32EA" w:rsidRPr="00E2737D">
        <w:rPr>
          <w:rFonts w:ascii="Times New Roman" w:hAnsi="Times New Roman"/>
          <w:sz w:val="24"/>
          <w:szCs w:val="24"/>
        </w:rPr>
        <w:t xml:space="preserve"> </w:t>
      </w:r>
      <w:r w:rsidR="001F2AC1" w:rsidRPr="00E2737D">
        <w:rPr>
          <w:rFonts w:ascii="Times New Roman" w:hAnsi="Times New Roman"/>
          <w:sz w:val="24"/>
          <w:szCs w:val="24"/>
        </w:rPr>
        <w:t xml:space="preserve">investigations </w:t>
      </w:r>
      <w:r w:rsidR="00FA32EA" w:rsidRPr="00E2737D">
        <w:rPr>
          <w:rFonts w:ascii="Times New Roman" w:hAnsi="Times New Roman"/>
          <w:sz w:val="24"/>
          <w:szCs w:val="24"/>
        </w:rPr>
        <w:t>of the arch wires</w:t>
      </w:r>
      <w:r w:rsidRPr="00E2737D">
        <w:rPr>
          <w:rFonts w:ascii="Times New Roman" w:hAnsi="Times New Roman"/>
          <w:sz w:val="24"/>
          <w:szCs w:val="24"/>
        </w:rPr>
        <w:t xml:space="preserve"> </w:t>
      </w:r>
      <w:r w:rsidR="00FA32EA" w:rsidRPr="00E2737D">
        <w:rPr>
          <w:rFonts w:ascii="Times New Roman" w:hAnsi="Times New Roman"/>
          <w:sz w:val="24"/>
          <w:szCs w:val="24"/>
        </w:rPr>
        <w:t xml:space="preserve">intra-orally </w:t>
      </w:r>
      <w:r w:rsidRPr="00E2737D">
        <w:rPr>
          <w:rFonts w:ascii="Times New Roman" w:hAnsi="Times New Roman"/>
          <w:sz w:val="24"/>
          <w:szCs w:val="24"/>
        </w:rPr>
        <w:t xml:space="preserve">used conducted by </w:t>
      </w:r>
      <w:proofErr w:type="spellStart"/>
      <w:r w:rsidRPr="00E2737D">
        <w:rPr>
          <w:rFonts w:ascii="Times New Roman" w:hAnsi="Times New Roman"/>
          <w:sz w:val="24"/>
          <w:szCs w:val="24"/>
        </w:rPr>
        <w:t>Eliades</w:t>
      </w:r>
      <w:proofErr w:type="spellEnd"/>
      <w:r w:rsidRPr="00E2737D">
        <w:rPr>
          <w:rFonts w:ascii="Times New Roman" w:hAnsi="Times New Roman"/>
          <w:sz w:val="24"/>
          <w:szCs w:val="24"/>
        </w:rPr>
        <w:t xml:space="preserve"> </w:t>
      </w:r>
      <w:r w:rsidR="00E2737D" w:rsidRPr="00E2737D">
        <w:rPr>
          <w:rFonts w:ascii="Times New Roman" w:hAnsi="Times New Roman"/>
          <w:sz w:val="24"/>
          <w:szCs w:val="24"/>
        </w:rPr>
        <w:sym w:font="Symbol" w:char="F05B"/>
      </w:r>
      <w:r w:rsidR="00FA32EA" w:rsidRPr="00E2737D">
        <w:rPr>
          <w:rFonts w:ascii="Times New Roman" w:hAnsi="Times New Roman"/>
          <w:sz w:val="24"/>
          <w:szCs w:val="24"/>
        </w:rPr>
        <w:t>39</w:t>
      </w:r>
      <w:r w:rsidR="00E2737D" w:rsidRPr="00E2737D">
        <w:rPr>
          <w:rFonts w:ascii="Times New Roman" w:hAnsi="Times New Roman"/>
          <w:sz w:val="24"/>
          <w:szCs w:val="24"/>
        </w:rPr>
        <w:sym w:font="Symbol" w:char="F05D"/>
      </w:r>
      <w:r w:rsidR="00FA32EA" w:rsidRPr="00E2737D">
        <w:rPr>
          <w:rFonts w:ascii="Times New Roman" w:hAnsi="Times New Roman"/>
          <w:sz w:val="24"/>
          <w:szCs w:val="24"/>
        </w:rPr>
        <w:t xml:space="preserve"> </w:t>
      </w:r>
      <w:r w:rsidRPr="00E2737D">
        <w:rPr>
          <w:rFonts w:ascii="Times New Roman" w:hAnsi="Times New Roman"/>
          <w:sz w:val="24"/>
          <w:szCs w:val="24"/>
        </w:rPr>
        <w:t>have shown that the formati</w:t>
      </w:r>
      <w:r w:rsidR="00FA32EA" w:rsidRPr="00E2737D">
        <w:rPr>
          <w:rFonts w:ascii="Times New Roman" w:hAnsi="Times New Roman"/>
          <w:sz w:val="24"/>
          <w:szCs w:val="24"/>
        </w:rPr>
        <w:t xml:space="preserve">on of a film of organic substances </w:t>
      </w:r>
      <w:r w:rsidRPr="00E2737D">
        <w:rPr>
          <w:rFonts w:ascii="Times New Roman" w:hAnsi="Times New Roman"/>
          <w:sz w:val="24"/>
          <w:szCs w:val="24"/>
        </w:rPr>
        <w:t xml:space="preserve">on the surface of </w:t>
      </w:r>
      <w:r w:rsidR="00FA32EA" w:rsidRPr="00E2737D">
        <w:rPr>
          <w:rFonts w:ascii="Times New Roman" w:hAnsi="Times New Roman"/>
          <w:sz w:val="24"/>
          <w:szCs w:val="24"/>
        </w:rPr>
        <w:t xml:space="preserve">the </w:t>
      </w:r>
      <w:r w:rsidRPr="00E2737D">
        <w:rPr>
          <w:rFonts w:ascii="Times New Roman" w:hAnsi="Times New Roman"/>
          <w:sz w:val="24"/>
          <w:szCs w:val="24"/>
        </w:rPr>
        <w:t xml:space="preserve">NiTi </w:t>
      </w:r>
      <w:r w:rsidR="00FA32EA" w:rsidRPr="00E2737D">
        <w:rPr>
          <w:rFonts w:ascii="Times New Roman" w:hAnsi="Times New Roman"/>
          <w:sz w:val="24"/>
          <w:szCs w:val="24"/>
        </w:rPr>
        <w:t xml:space="preserve">arch wires </w:t>
      </w:r>
      <w:r w:rsidRPr="00E2737D">
        <w:rPr>
          <w:rFonts w:ascii="Times New Roman" w:hAnsi="Times New Roman"/>
          <w:sz w:val="24"/>
          <w:szCs w:val="24"/>
        </w:rPr>
        <w:t>may cause</w:t>
      </w:r>
      <w:r w:rsidR="00FA32EA" w:rsidRPr="00E2737D">
        <w:rPr>
          <w:rFonts w:ascii="Times New Roman" w:hAnsi="Times New Roman"/>
          <w:sz w:val="24"/>
          <w:szCs w:val="24"/>
        </w:rPr>
        <w:t xml:space="preserve"> an</w:t>
      </w:r>
      <w:r w:rsidRPr="00E2737D">
        <w:rPr>
          <w:rFonts w:ascii="Times New Roman" w:hAnsi="Times New Roman"/>
          <w:sz w:val="24"/>
          <w:szCs w:val="24"/>
        </w:rPr>
        <w:t xml:space="preserve"> increased roughness </w:t>
      </w:r>
      <w:r w:rsidR="00B70F89" w:rsidRPr="00E2737D">
        <w:rPr>
          <w:rFonts w:ascii="Times New Roman" w:hAnsi="Times New Roman"/>
          <w:sz w:val="24"/>
          <w:szCs w:val="24"/>
        </w:rPr>
        <w:t xml:space="preserve">of the surface </w:t>
      </w:r>
      <w:r w:rsidRPr="00E2737D">
        <w:rPr>
          <w:rFonts w:ascii="Times New Roman" w:hAnsi="Times New Roman"/>
          <w:sz w:val="24"/>
          <w:szCs w:val="24"/>
        </w:rPr>
        <w:t xml:space="preserve">and </w:t>
      </w:r>
      <w:r w:rsidR="00FA32EA" w:rsidRPr="00E2737D">
        <w:rPr>
          <w:rFonts w:ascii="Times New Roman" w:hAnsi="Times New Roman"/>
          <w:sz w:val="24"/>
          <w:szCs w:val="24"/>
        </w:rPr>
        <w:t xml:space="preserve">implicitly </w:t>
      </w:r>
      <w:r w:rsidRPr="00E2737D">
        <w:rPr>
          <w:rFonts w:ascii="Times New Roman" w:hAnsi="Times New Roman"/>
          <w:sz w:val="24"/>
          <w:szCs w:val="24"/>
        </w:rPr>
        <w:t xml:space="preserve">affect </w:t>
      </w:r>
      <w:r w:rsidR="00FA32EA" w:rsidRPr="00E2737D">
        <w:rPr>
          <w:rFonts w:ascii="Times New Roman" w:hAnsi="Times New Roman"/>
          <w:sz w:val="24"/>
          <w:szCs w:val="24"/>
        </w:rPr>
        <w:t xml:space="preserve">the </w:t>
      </w:r>
      <w:r w:rsidRPr="00E2737D">
        <w:rPr>
          <w:rFonts w:ascii="Times New Roman" w:hAnsi="Times New Roman"/>
          <w:sz w:val="24"/>
          <w:szCs w:val="24"/>
        </w:rPr>
        <w:t>sliding mechanics.</w:t>
      </w:r>
    </w:p>
    <w:p w14:paraId="0D2D7523" w14:textId="2DCEB4D2" w:rsidR="005D2ACB" w:rsidRPr="00173CA8" w:rsidRDefault="00FA32EA" w:rsidP="00173CA8">
      <w:pPr>
        <w:spacing w:after="200" w:line="360" w:lineRule="auto"/>
        <w:jc w:val="both"/>
        <w:rPr>
          <w:rFonts w:ascii="Times New Roman" w:hAnsi="Times New Roman"/>
          <w:sz w:val="24"/>
          <w:szCs w:val="24"/>
        </w:rPr>
      </w:pPr>
      <w:r w:rsidRPr="00E2737D">
        <w:rPr>
          <w:rFonts w:ascii="Times New Roman" w:hAnsi="Times New Roman"/>
          <w:sz w:val="24"/>
          <w:szCs w:val="24"/>
        </w:rPr>
        <w:t>The m</w:t>
      </w:r>
      <w:r w:rsidR="00454BAD" w:rsidRPr="00E2737D">
        <w:rPr>
          <w:rFonts w:ascii="Times New Roman" w:hAnsi="Times New Roman"/>
          <w:sz w:val="24"/>
          <w:szCs w:val="24"/>
        </w:rPr>
        <w:t xml:space="preserve">icroscopic analysis of </w:t>
      </w:r>
      <w:r w:rsidRPr="00E2737D">
        <w:rPr>
          <w:rFonts w:ascii="Times New Roman" w:hAnsi="Times New Roman"/>
          <w:sz w:val="24"/>
          <w:szCs w:val="24"/>
        </w:rPr>
        <w:t xml:space="preserve">the intra-orally used arch wires was conducted </w:t>
      </w:r>
      <w:r w:rsidR="00454BAD" w:rsidRPr="00E2737D">
        <w:rPr>
          <w:rFonts w:ascii="Times New Roman" w:hAnsi="Times New Roman"/>
          <w:sz w:val="24"/>
          <w:szCs w:val="24"/>
        </w:rPr>
        <w:t>in several studies</w:t>
      </w:r>
      <w:r w:rsidRPr="00E2737D">
        <w:rPr>
          <w:rFonts w:ascii="Times New Roman" w:hAnsi="Times New Roman"/>
          <w:sz w:val="24"/>
          <w:szCs w:val="24"/>
        </w:rPr>
        <w:t xml:space="preserve"> </w:t>
      </w:r>
      <w:r w:rsidR="00E2737D" w:rsidRPr="00E2737D">
        <w:rPr>
          <w:rFonts w:ascii="Times New Roman" w:hAnsi="Times New Roman"/>
          <w:sz w:val="24"/>
          <w:szCs w:val="24"/>
        </w:rPr>
        <w:sym w:font="Symbol" w:char="F05B"/>
      </w:r>
      <w:r w:rsidR="00065F94" w:rsidRPr="00E2737D">
        <w:rPr>
          <w:rFonts w:ascii="Times New Roman" w:hAnsi="Times New Roman"/>
          <w:sz w:val="24"/>
          <w:szCs w:val="24"/>
        </w:rPr>
        <w:t>35</w:t>
      </w:r>
      <w:proofErr w:type="gramStart"/>
      <w:r w:rsidR="00065F94" w:rsidRPr="00E2737D">
        <w:rPr>
          <w:rFonts w:ascii="Times New Roman" w:hAnsi="Times New Roman"/>
          <w:sz w:val="24"/>
          <w:szCs w:val="24"/>
        </w:rPr>
        <w:t>,</w:t>
      </w:r>
      <w:r w:rsidRPr="00E2737D">
        <w:rPr>
          <w:rFonts w:ascii="Times New Roman" w:hAnsi="Times New Roman"/>
          <w:sz w:val="24"/>
          <w:szCs w:val="24"/>
        </w:rPr>
        <w:t>44</w:t>
      </w:r>
      <w:proofErr w:type="gramEnd"/>
      <w:r w:rsidR="00E2737D" w:rsidRPr="00E2737D">
        <w:rPr>
          <w:rFonts w:ascii="Times New Roman" w:hAnsi="Times New Roman"/>
          <w:sz w:val="24"/>
          <w:szCs w:val="24"/>
        </w:rPr>
        <w:sym w:font="Symbol" w:char="F05D"/>
      </w:r>
      <w:r w:rsidRPr="00E2737D">
        <w:rPr>
          <w:rFonts w:ascii="Times New Roman" w:hAnsi="Times New Roman"/>
          <w:sz w:val="24"/>
          <w:szCs w:val="24"/>
        </w:rPr>
        <w:t xml:space="preserve">. </w:t>
      </w:r>
      <w:r w:rsidR="00454BAD" w:rsidRPr="00E2737D">
        <w:rPr>
          <w:rFonts w:ascii="Times New Roman" w:hAnsi="Times New Roman"/>
          <w:sz w:val="24"/>
          <w:szCs w:val="24"/>
        </w:rPr>
        <w:t xml:space="preserve"> These authors observed a loss of </w:t>
      </w:r>
      <w:r w:rsidRPr="00E2737D">
        <w:rPr>
          <w:rFonts w:ascii="Times New Roman" w:hAnsi="Times New Roman"/>
          <w:sz w:val="24"/>
          <w:szCs w:val="24"/>
        </w:rPr>
        <w:t xml:space="preserve">the </w:t>
      </w:r>
      <w:r w:rsidR="00454BAD" w:rsidRPr="00E2737D">
        <w:rPr>
          <w:rFonts w:ascii="Times New Roman" w:hAnsi="Times New Roman"/>
          <w:sz w:val="24"/>
          <w:szCs w:val="24"/>
        </w:rPr>
        <w:t xml:space="preserve">aesthetic cover directly proportional to the time of </w:t>
      </w:r>
      <w:r w:rsidRPr="00E2737D">
        <w:rPr>
          <w:rFonts w:ascii="Times New Roman" w:hAnsi="Times New Roman"/>
          <w:sz w:val="24"/>
          <w:szCs w:val="24"/>
        </w:rPr>
        <w:t xml:space="preserve">the intra-oral usage. Thus, </w:t>
      </w:r>
      <w:proofErr w:type="spellStart"/>
      <w:r w:rsidR="00454BAD" w:rsidRPr="00E2737D">
        <w:rPr>
          <w:rFonts w:ascii="Times New Roman" w:hAnsi="Times New Roman"/>
          <w:sz w:val="24"/>
          <w:szCs w:val="24"/>
        </w:rPr>
        <w:t>Elavyan</w:t>
      </w:r>
      <w:proofErr w:type="spellEnd"/>
      <w:r w:rsidR="00454BAD" w:rsidRPr="00E2737D">
        <w:rPr>
          <w:rFonts w:ascii="Times New Roman" w:hAnsi="Times New Roman"/>
          <w:sz w:val="24"/>
          <w:szCs w:val="24"/>
        </w:rPr>
        <w:t xml:space="preserve"> </w:t>
      </w:r>
      <w:r w:rsidR="00E2737D" w:rsidRPr="00E2737D">
        <w:rPr>
          <w:rFonts w:ascii="Times New Roman" w:hAnsi="Times New Roman"/>
          <w:sz w:val="24"/>
          <w:szCs w:val="24"/>
        </w:rPr>
        <w:sym w:font="Symbol" w:char="F05B"/>
      </w:r>
      <w:r w:rsidRPr="00E2737D">
        <w:rPr>
          <w:rFonts w:ascii="Times New Roman" w:hAnsi="Times New Roman"/>
          <w:sz w:val="24"/>
          <w:szCs w:val="24"/>
        </w:rPr>
        <w:t>35</w:t>
      </w:r>
      <w:r w:rsidR="00E2737D" w:rsidRPr="00E2737D">
        <w:rPr>
          <w:rFonts w:ascii="Times New Roman" w:hAnsi="Times New Roman"/>
          <w:sz w:val="24"/>
          <w:szCs w:val="24"/>
        </w:rPr>
        <w:sym w:font="Symbol" w:char="F05D"/>
      </w:r>
      <w:r w:rsidRPr="00E2737D">
        <w:rPr>
          <w:rFonts w:ascii="Times New Roman" w:hAnsi="Times New Roman"/>
          <w:sz w:val="24"/>
          <w:szCs w:val="24"/>
        </w:rPr>
        <w:t xml:space="preserve">, </w:t>
      </w:r>
      <w:r w:rsidR="00454BAD" w:rsidRPr="00E2737D">
        <w:rPr>
          <w:rFonts w:ascii="Times New Roman" w:hAnsi="Times New Roman"/>
          <w:sz w:val="24"/>
          <w:szCs w:val="24"/>
        </w:rPr>
        <w:t xml:space="preserve">observed </w:t>
      </w:r>
      <w:r w:rsidRPr="00E2737D">
        <w:rPr>
          <w:rFonts w:ascii="Times New Roman" w:hAnsi="Times New Roman"/>
          <w:sz w:val="24"/>
          <w:szCs w:val="24"/>
        </w:rPr>
        <w:t xml:space="preserve">the </w:t>
      </w:r>
      <w:r w:rsidR="00454BAD" w:rsidRPr="00E2737D">
        <w:rPr>
          <w:rFonts w:ascii="Times New Roman" w:hAnsi="Times New Roman"/>
          <w:sz w:val="24"/>
          <w:szCs w:val="24"/>
        </w:rPr>
        <w:t xml:space="preserve">damage to the </w:t>
      </w:r>
      <w:r w:rsidRPr="00E2737D">
        <w:rPr>
          <w:rFonts w:ascii="Times New Roman" w:hAnsi="Times New Roman"/>
          <w:sz w:val="24"/>
          <w:szCs w:val="24"/>
        </w:rPr>
        <w:t xml:space="preserve">coating with </w:t>
      </w:r>
      <w:r w:rsidR="00B70F89" w:rsidRPr="00E2737D">
        <w:rPr>
          <w:rFonts w:ascii="Times New Roman" w:hAnsi="Times New Roman"/>
          <w:sz w:val="24"/>
          <w:szCs w:val="24"/>
        </w:rPr>
        <w:t>its loss in a</w:t>
      </w:r>
      <w:r w:rsidR="00C628CB" w:rsidRPr="00E2737D">
        <w:rPr>
          <w:rFonts w:ascii="Times New Roman" w:hAnsi="Times New Roman"/>
          <w:sz w:val="24"/>
          <w:szCs w:val="24"/>
        </w:rPr>
        <w:t xml:space="preserve"> proportion of </w:t>
      </w:r>
      <w:r w:rsidRPr="00E2737D">
        <w:rPr>
          <w:rFonts w:ascii="Times New Roman" w:hAnsi="Times New Roman"/>
          <w:sz w:val="24"/>
          <w:szCs w:val="24"/>
        </w:rPr>
        <w:t>26% after a period of usage</w:t>
      </w:r>
      <w:r w:rsidR="00454BAD" w:rsidRPr="00E2737D">
        <w:rPr>
          <w:rFonts w:ascii="Times New Roman" w:hAnsi="Times New Roman"/>
          <w:sz w:val="24"/>
          <w:szCs w:val="24"/>
        </w:rPr>
        <w:t xml:space="preserve"> of 33 </w:t>
      </w:r>
      <w:r w:rsidR="00C628CB" w:rsidRPr="00E2737D">
        <w:rPr>
          <w:rFonts w:ascii="Times New Roman" w:hAnsi="Times New Roman"/>
          <w:sz w:val="24"/>
          <w:szCs w:val="24"/>
        </w:rPr>
        <w:t xml:space="preserve">days. Our results are according to </w:t>
      </w:r>
      <w:r w:rsidR="00454BAD" w:rsidRPr="00E2737D">
        <w:rPr>
          <w:rFonts w:ascii="Times New Roman" w:hAnsi="Times New Roman"/>
          <w:sz w:val="24"/>
          <w:szCs w:val="24"/>
        </w:rPr>
        <w:t xml:space="preserve">those of Elavyan </w:t>
      </w:r>
      <w:r w:rsidR="00E2737D" w:rsidRPr="00E2737D">
        <w:rPr>
          <w:rFonts w:ascii="Times New Roman" w:hAnsi="Times New Roman"/>
          <w:sz w:val="24"/>
          <w:szCs w:val="24"/>
        </w:rPr>
        <w:sym w:font="Symbol" w:char="F05B"/>
      </w:r>
      <w:r w:rsidR="00C628CB" w:rsidRPr="00E2737D">
        <w:rPr>
          <w:rFonts w:ascii="Times New Roman" w:hAnsi="Times New Roman"/>
          <w:sz w:val="24"/>
          <w:szCs w:val="24"/>
        </w:rPr>
        <w:t>35</w:t>
      </w:r>
      <w:r w:rsidR="00E2737D" w:rsidRPr="00E2737D">
        <w:rPr>
          <w:rFonts w:ascii="Times New Roman" w:hAnsi="Times New Roman"/>
          <w:sz w:val="24"/>
          <w:szCs w:val="24"/>
        </w:rPr>
        <w:sym w:font="Symbol" w:char="F05D"/>
      </w:r>
      <w:r w:rsidR="00C628CB" w:rsidRPr="00E2737D">
        <w:rPr>
          <w:rFonts w:ascii="Times New Roman" w:hAnsi="Times New Roman"/>
          <w:sz w:val="24"/>
          <w:szCs w:val="24"/>
        </w:rPr>
        <w:t xml:space="preserve">, the loss of the </w:t>
      </w:r>
      <w:r w:rsidR="00454BAD" w:rsidRPr="00E2737D">
        <w:rPr>
          <w:rFonts w:ascii="Times New Roman" w:hAnsi="Times New Roman"/>
          <w:sz w:val="24"/>
          <w:szCs w:val="24"/>
        </w:rPr>
        <w:t>coating</w:t>
      </w:r>
      <w:r w:rsidR="00C628CB" w:rsidRPr="00E2737D">
        <w:rPr>
          <w:rFonts w:ascii="Times New Roman" w:hAnsi="Times New Roman"/>
          <w:sz w:val="24"/>
          <w:szCs w:val="24"/>
        </w:rPr>
        <w:t xml:space="preserve"> being</w:t>
      </w:r>
      <w:r w:rsidR="00454BAD" w:rsidRPr="00E2737D">
        <w:rPr>
          <w:rFonts w:ascii="Times New Roman" w:hAnsi="Times New Roman"/>
          <w:sz w:val="24"/>
          <w:szCs w:val="24"/>
        </w:rPr>
        <w:t xml:space="preserve"> directly proportional to the exposure time, although </w:t>
      </w:r>
      <w:r w:rsidR="00C628CB" w:rsidRPr="00E2737D">
        <w:rPr>
          <w:rFonts w:ascii="Times New Roman" w:hAnsi="Times New Roman"/>
          <w:sz w:val="24"/>
          <w:szCs w:val="24"/>
        </w:rPr>
        <w:t xml:space="preserve">a </w:t>
      </w:r>
      <w:r w:rsidR="00454BAD" w:rsidRPr="00E2737D">
        <w:rPr>
          <w:rFonts w:ascii="Times New Roman" w:hAnsi="Times New Roman"/>
          <w:sz w:val="24"/>
          <w:szCs w:val="24"/>
        </w:rPr>
        <w:t xml:space="preserve">significant damage was observed even when using </w:t>
      </w:r>
      <w:r w:rsidR="00C628CB" w:rsidRPr="00E2737D">
        <w:rPr>
          <w:rFonts w:ascii="Times New Roman" w:hAnsi="Times New Roman"/>
          <w:sz w:val="24"/>
          <w:szCs w:val="24"/>
        </w:rPr>
        <w:t>the arch wires for less th</w:t>
      </w:r>
      <w:r w:rsidR="00A67567" w:rsidRPr="00E2737D">
        <w:rPr>
          <w:rFonts w:ascii="Times New Roman" w:hAnsi="Times New Roman"/>
          <w:sz w:val="24"/>
          <w:szCs w:val="24"/>
        </w:rPr>
        <w:t>a</w:t>
      </w:r>
      <w:r w:rsidR="00C628CB" w:rsidRPr="00E2737D">
        <w:rPr>
          <w:rFonts w:ascii="Times New Roman" w:hAnsi="Times New Roman"/>
          <w:sz w:val="24"/>
          <w:szCs w:val="24"/>
        </w:rPr>
        <w:t xml:space="preserve">n a month in an </w:t>
      </w:r>
      <w:r w:rsidR="00454BAD" w:rsidRPr="00E2737D">
        <w:rPr>
          <w:rFonts w:ascii="Times New Roman" w:hAnsi="Times New Roman"/>
          <w:sz w:val="24"/>
          <w:szCs w:val="24"/>
        </w:rPr>
        <w:t>intra</w:t>
      </w:r>
      <w:r w:rsidR="00C628CB" w:rsidRPr="00E2737D">
        <w:rPr>
          <w:rFonts w:ascii="Times New Roman" w:hAnsi="Times New Roman"/>
          <w:sz w:val="24"/>
          <w:szCs w:val="24"/>
        </w:rPr>
        <w:t>-</w:t>
      </w:r>
      <w:r w:rsidR="00454BAD" w:rsidRPr="00E2737D">
        <w:rPr>
          <w:rFonts w:ascii="Times New Roman" w:hAnsi="Times New Roman"/>
          <w:sz w:val="24"/>
          <w:szCs w:val="24"/>
        </w:rPr>
        <w:t>oral environment.</w:t>
      </w:r>
    </w:p>
    <w:p w14:paraId="69950DFB" w14:textId="77777777" w:rsidR="00C628CB" w:rsidRPr="00173CA8" w:rsidRDefault="00743FD0" w:rsidP="00173CA8">
      <w:pPr>
        <w:spacing w:after="200" w:line="360" w:lineRule="auto"/>
        <w:jc w:val="both"/>
        <w:rPr>
          <w:rFonts w:ascii="Times New Roman" w:hAnsi="Times New Roman"/>
          <w:sz w:val="24"/>
          <w:szCs w:val="24"/>
        </w:rPr>
      </w:pPr>
      <w:r w:rsidRPr="00173CA8">
        <w:rPr>
          <w:rFonts w:ascii="Times New Roman" w:hAnsi="Times New Roman"/>
          <w:sz w:val="24"/>
          <w:szCs w:val="24"/>
        </w:rPr>
        <w:t xml:space="preserve">5. </w:t>
      </w:r>
      <w:r w:rsidR="00C628CB" w:rsidRPr="00173CA8">
        <w:rPr>
          <w:rFonts w:ascii="Times New Roman" w:hAnsi="Times New Roman"/>
          <w:sz w:val="24"/>
          <w:szCs w:val="24"/>
        </w:rPr>
        <w:t>CONCLUSIONS</w:t>
      </w:r>
    </w:p>
    <w:p w14:paraId="16464C59" w14:textId="77777777" w:rsidR="00C628CB" w:rsidRPr="00173CA8" w:rsidRDefault="00743FD0" w:rsidP="00173CA8">
      <w:pPr>
        <w:spacing w:after="200" w:line="360" w:lineRule="auto"/>
        <w:jc w:val="both"/>
        <w:rPr>
          <w:rFonts w:ascii="Times New Roman" w:hAnsi="Times New Roman"/>
          <w:sz w:val="24"/>
          <w:szCs w:val="24"/>
        </w:rPr>
      </w:pPr>
      <w:r w:rsidRPr="00173CA8">
        <w:rPr>
          <w:rFonts w:ascii="Times New Roman" w:hAnsi="Times New Roman"/>
          <w:sz w:val="24"/>
          <w:szCs w:val="24"/>
        </w:rPr>
        <w:t>a</w:t>
      </w:r>
      <w:r w:rsidR="00C628CB" w:rsidRPr="00173CA8">
        <w:rPr>
          <w:rFonts w:ascii="Times New Roman" w:hAnsi="Times New Roman"/>
          <w:sz w:val="24"/>
          <w:szCs w:val="24"/>
        </w:rPr>
        <w:t xml:space="preserve">. Both the mechanical </w:t>
      </w:r>
      <w:r w:rsidR="003614AC" w:rsidRPr="00173CA8">
        <w:rPr>
          <w:rFonts w:ascii="Times New Roman" w:hAnsi="Times New Roman"/>
          <w:sz w:val="24"/>
          <w:szCs w:val="24"/>
        </w:rPr>
        <w:t xml:space="preserve">and surface </w:t>
      </w:r>
      <w:r w:rsidR="00C628CB" w:rsidRPr="00173CA8">
        <w:rPr>
          <w:rFonts w:ascii="Times New Roman" w:hAnsi="Times New Roman"/>
          <w:sz w:val="24"/>
          <w:szCs w:val="24"/>
        </w:rPr>
        <w:t xml:space="preserve">properties </w:t>
      </w:r>
      <w:r w:rsidR="003614AC" w:rsidRPr="00173CA8">
        <w:rPr>
          <w:rFonts w:ascii="Times New Roman" w:hAnsi="Times New Roman"/>
          <w:sz w:val="24"/>
          <w:szCs w:val="24"/>
        </w:rPr>
        <w:t xml:space="preserve">are </w:t>
      </w:r>
      <w:r w:rsidR="00C628CB" w:rsidRPr="00173CA8">
        <w:rPr>
          <w:rFonts w:ascii="Times New Roman" w:hAnsi="Times New Roman"/>
          <w:sz w:val="24"/>
          <w:szCs w:val="24"/>
        </w:rPr>
        <w:t>mo</w:t>
      </w:r>
      <w:r w:rsidR="003614AC" w:rsidRPr="00173CA8">
        <w:rPr>
          <w:rFonts w:ascii="Times New Roman" w:hAnsi="Times New Roman"/>
          <w:sz w:val="24"/>
          <w:szCs w:val="24"/>
        </w:rPr>
        <w:t>dified by the</w:t>
      </w:r>
      <w:r w:rsidR="00C628CB" w:rsidRPr="00173CA8">
        <w:rPr>
          <w:rFonts w:ascii="Times New Roman" w:hAnsi="Times New Roman"/>
          <w:sz w:val="24"/>
          <w:szCs w:val="24"/>
        </w:rPr>
        <w:t xml:space="preserve"> intra</w:t>
      </w:r>
      <w:r w:rsidR="003614AC" w:rsidRPr="00173CA8">
        <w:rPr>
          <w:rFonts w:ascii="Times New Roman" w:hAnsi="Times New Roman"/>
          <w:sz w:val="24"/>
          <w:szCs w:val="24"/>
        </w:rPr>
        <w:t>-</w:t>
      </w:r>
      <w:r w:rsidR="00C628CB" w:rsidRPr="00173CA8">
        <w:rPr>
          <w:rFonts w:ascii="Times New Roman" w:hAnsi="Times New Roman"/>
          <w:sz w:val="24"/>
          <w:szCs w:val="24"/>
        </w:rPr>
        <w:t>oral</w:t>
      </w:r>
      <w:r w:rsidR="003614AC" w:rsidRPr="00173CA8">
        <w:rPr>
          <w:rFonts w:ascii="Times New Roman" w:hAnsi="Times New Roman"/>
          <w:sz w:val="24"/>
          <w:szCs w:val="24"/>
        </w:rPr>
        <w:t xml:space="preserve"> usage of the arch wires</w:t>
      </w:r>
      <w:r w:rsidR="00C628CB" w:rsidRPr="00173CA8">
        <w:rPr>
          <w:rFonts w:ascii="Times New Roman" w:hAnsi="Times New Roman"/>
          <w:sz w:val="24"/>
          <w:szCs w:val="24"/>
        </w:rPr>
        <w:t>. The</w:t>
      </w:r>
      <w:r w:rsidR="003614AC" w:rsidRPr="00173CA8">
        <w:rPr>
          <w:rFonts w:ascii="Times New Roman" w:hAnsi="Times New Roman"/>
          <w:sz w:val="24"/>
          <w:szCs w:val="24"/>
        </w:rPr>
        <w:t>se</w:t>
      </w:r>
      <w:r w:rsidR="00C628CB" w:rsidRPr="00173CA8">
        <w:rPr>
          <w:rFonts w:ascii="Times New Roman" w:hAnsi="Times New Roman"/>
          <w:sz w:val="24"/>
          <w:szCs w:val="24"/>
        </w:rPr>
        <w:t xml:space="preserve"> changes </w:t>
      </w:r>
      <w:r w:rsidR="003614AC" w:rsidRPr="00173CA8">
        <w:rPr>
          <w:rFonts w:ascii="Times New Roman" w:hAnsi="Times New Roman"/>
          <w:sz w:val="24"/>
          <w:szCs w:val="24"/>
        </w:rPr>
        <w:t xml:space="preserve">are more evident in the case of the arch wires with an increased </w:t>
      </w:r>
      <w:r w:rsidRPr="00173CA8">
        <w:rPr>
          <w:rFonts w:ascii="Times New Roman" w:hAnsi="Times New Roman"/>
          <w:sz w:val="24"/>
          <w:szCs w:val="24"/>
        </w:rPr>
        <w:t>elastic</w:t>
      </w:r>
      <w:r w:rsidRPr="00173CA8">
        <w:rPr>
          <w:rFonts w:ascii="Times New Roman" w:hAnsi="Times New Roman"/>
          <w:color w:val="FF0000"/>
          <w:sz w:val="24"/>
          <w:szCs w:val="24"/>
        </w:rPr>
        <w:t xml:space="preserve"> </w:t>
      </w:r>
      <w:r w:rsidRPr="00173CA8">
        <w:rPr>
          <w:rFonts w:ascii="Times New Roman" w:hAnsi="Times New Roman"/>
          <w:sz w:val="24"/>
          <w:szCs w:val="24"/>
        </w:rPr>
        <w:t>modulus,</w:t>
      </w:r>
      <w:r w:rsidR="00C628CB" w:rsidRPr="00173CA8">
        <w:rPr>
          <w:rFonts w:ascii="Times New Roman" w:hAnsi="Times New Roman"/>
          <w:sz w:val="24"/>
          <w:szCs w:val="24"/>
        </w:rPr>
        <w:t xml:space="preserve"> most likely as a result of </w:t>
      </w:r>
      <w:r w:rsidR="003614AC" w:rsidRPr="00173CA8">
        <w:rPr>
          <w:rFonts w:ascii="Times New Roman" w:hAnsi="Times New Roman"/>
          <w:sz w:val="24"/>
          <w:szCs w:val="24"/>
        </w:rPr>
        <w:t xml:space="preserve">the </w:t>
      </w:r>
      <w:r w:rsidR="00C628CB" w:rsidRPr="00173CA8">
        <w:rPr>
          <w:rFonts w:ascii="Times New Roman" w:hAnsi="Times New Roman"/>
          <w:sz w:val="24"/>
          <w:szCs w:val="24"/>
        </w:rPr>
        <w:t xml:space="preserve">plastic deformations </w:t>
      </w:r>
      <w:r w:rsidR="003614AC" w:rsidRPr="00173CA8">
        <w:rPr>
          <w:rFonts w:ascii="Times New Roman" w:hAnsi="Times New Roman"/>
          <w:sz w:val="24"/>
          <w:szCs w:val="24"/>
        </w:rPr>
        <w:t>that occur</w:t>
      </w:r>
      <w:r w:rsidR="00B70F89" w:rsidRPr="00173CA8">
        <w:rPr>
          <w:rFonts w:ascii="Times New Roman" w:hAnsi="Times New Roman"/>
          <w:sz w:val="24"/>
          <w:szCs w:val="24"/>
        </w:rPr>
        <w:t>red due to</w:t>
      </w:r>
      <w:r w:rsidR="003614AC" w:rsidRPr="00173CA8">
        <w:rPr>
          <w:rFonts w:ascii="Times New Roman" w:hAnsi="Times New Roman"/>
          <w:sz w:val="24"/>
          <w:szCs w:val="24"/>
        </w:rPr>
        <w:t xml:space="preserve"> their prolonged usage</w:t>
      </w:r>
      <w:r w:rsidR="00C628CB" w:rsidRPr="00173CA8">
        <w:rPr>
          <w:rFonts w:ascii="Times New Roman" w:hAnsi="Times New Roman"/>
          <w:sz w:val="24"/>
          <w:szCs w:val="24"/>
        </w:rPr>
        <w:t>.</w:t>
      </w:r>
      <w:r w:rsidR="003614AC" w:rsidRPr="00173CA8">
        <w:rPr>
          <w:rFonts w:ascii="Times New Roman" w:hAnsi="Times New Roman"/>
          <w:sz w:val="24"/>
          <w:szCs w:val="24"/>
        </w:rPr>
        <w:t xml:space="preserve"> </w:t>
      </w:r>
    </w:p>
    <w:p w14:paraId="21EBB6F8" w14:textId="77777777" w:rsidR="00C628CB" w:rsidRPr="00173CA8" w:rsidRDefault="00743FD0" w:rsidP="00173CA8">
      <w:pPr>
        <w:spacing w:after="200" w:line="360" w:lineRule="auto"/>
        <w:jc w:val="both"/>
        <w:rPr>
          <w:rFonts w:ascii="Times New Roman" w:hAnsi="Times New Roman"/>
          <w:sz w:val="24"/>
          <w:szCs w:val="24"/>
        </w:rPr>
      </w:pPr>
      <w:r w:rsidRPr="00173CA8">
        <w:rPr>
          <w:rFonts w:ascii="Times New Roman" w:hAnsi="Times New Roman"/>
          <w:sz w:val="24"/>
          <w:szCs w:val="24"/>
        </w:rPr>
        <w:t>b</w:t>
      </w:r>
      <w:r w:rsidR="00C628CB" w:rsidRPr="00173CA8">
        <w:rPr>
          <w:rFonts w:ascii="Times New Roman" w:hAnsi="Times New Roman"/>
          <w:sz w:val="24"/>
          <w:szCs w:val="24"/>
        </w:rPr>
        <w:t xml:space="preserve">. </w:t>
      </w:r>
      <w:r w:rsidR="00041496" w:rsidRPr="00173CA8">
        <w:rPr>
          <w:rFonts w:ascii="Times New Roman" w:hAnsi="Times New Roman"/>
          <w:sz w:val="24"/>
          <w:szCs w:val="24"/>
        </w:rPr>
        <w:t xml:space="preserve">The change </w:t>
      </w:r>
      <w:r w:rsidR="00C628CB" w:rsidRPr="00173CA8">
        <w:rPr>
          <w:rFonts w:ascii="Times New Roman" w:hAnsi="Times New Roman"/>
          <w:sz w:val="24"/>
          <w:szCs w:val="24"/>
        </w:rPr>
        <w:t xml:space="preserve">of </w:t>
      </w:r>
      <w:r w:rsidR="00041496" w:rsidRPr="00173CA8">
        <w:rPr>
          <w:rFonts w:ascii="Times New Roman" w:hAnsi="Times New Roman"/>
          <w:sz w:val="24"/>
          <w:szCs w:val="24"/>
        </w:rPr>
        <w:t xml:space="preserve">the </w:t>
      </w:r>
      <w:r w:rsidR="00C628CB" w:rsidRPr="00173CA8">
        <w:rPr>
          <w:rFonts w:ascii="Times New Roman" w:hAnsi="Times New Roman"/>
          <w:sz w:val="24"/>
          <w:szCs w:val="24"/>
        </w:rPr>
        <w:t xml:space="preserve">surface topography </w:t>
      </w:r>
      <w:r w:rsidR="00041496" w:rsidRPr="00173CA8">
        <w:rPr>
          <w:rFonts w:ascii="Times New Roman" w:hAnsi="Times New Roman"/>
          <w:sz w:val="24"/>
          <w:szCs w:val="24"/>
        </w:rPr>
        <w:t xml:space="preserve">of the orthodontic arch wires </w:t>
      </w:r>
      <w:r w:rsidR="00C628CB" w:rsidRPr="00173CA8">
        <w:rPr>
          <w:rFonts w:ascii="Times New Roman" w:hAnsi="Times New Roman"/>
          <w:sz w:val="24"/>
          <w:szCs w:val="24"/>
        </w:rPr>
        <w:t xml:space="preserve">may </w:t>
      </w:r>
      <w:r w:rsidR="00041496" w:rsidRPr="00173CA8">
        <w:rPr>
          <w:rFonts w:ascii="Times New Roman" w:hAnsi="Times New Roman"/>
          <w:sz w:val="24"/>
          <w:szCs w:val="24"/>
        </w:rPr>
        <w:t xml:space="preserve">determine changes of the bending </w:t>
      </w:r>
      <w:r w:rsidR="00C628CB" w:rsidRPr="00173CA8">
        <w:rPr>
          <w:rFonts w:ascii="Times New Roman" w:hAnsi="Times New Roman"/>
          <w:sz w:val="24"/>
          <w:szCs w:val="24"/>
        </w:rPr>
        <w:t xml:space="preserve">characteristics by increasing </w:t>
      </w:r>
      <w:r w:rsidR="00041496" w:rsidRPr="00173CA8">
        <w:rPr>
          <w:rFonts w:ascii="Times New Roman" w:hAnsi="Times New Roman"/>
          <w:sz w:val="24"/>
          <w:szCs w:val="24"/>
        </w:rPr>
        <w:t xml:space="preserve">the roughness of the </w:t>
      </w:r>
      <w:r w:rsidR="00C628CB" w:rsidRPr="00173CA8">
        <w:rPr>
          <w:rFonts w:ascii="Times New Roman" w:hAnsi="Times New Roman"/>
          <w:sz w:val="24"/>
          <w:szCs w:val="24"/>
        </w:rPr>
        <w:t>surface.</w:t>
      </w:r>
    </w:p>
    <w:p w14:paraId="6AD70A41" w14:textId="77777777" w:rsidR="00041496" w:rsidRPr="00173CA8" w:rsidRDefault="00743FD0" w:rsidP="00173CA8">
      <w:pPr>
        <w:spacing w:after="200" w:line="360" w:lineRule="auto"/>
        <w:jc w:val="both"/>
        <w:rPr>
          <w:rFonts w:ascii="Times New Roman" w:hAnsi="Times New Roman"/>
          <w:sz w:val="24"/>
          <w:szCs w:val="24"/>
        </w:rPr>
      </w:pPr>
      <w:r w:rsidRPr="00173CA8">
        <w:rPr>
          <w:rFonts w:ascii="Times New Roman" w:hAnsi="Times New Roman"/>
          <w:sz w:val="24"/>
          <w:szCs w:val="24"/>
        </w:rPr>
        <w:t>c</w:t>
      </w:r>
      <w:r w:rsidR="00041496" w:rsidRPr="00173CA8">
        <w:rPr>
          <w:rFonts w:ascii="Times New Roman" w:hAnsi="Times New Roman"/>
          <w:sz w:val="24"/>
          <w:szCs w:val="24"/>
        </w:rPr>
        <w:t>. The immersion into fluoride particularly affects the arch wires containing Ti. Additional research of scanning differential calorimetry is needed of to determine the complex mechanism by which the fluoride interferes with the transformations at the inter-atomic level.</w:t>
      </w:r>
    </w:p>
    <w:p w14:paraId="56B1485D" w14:textId="77777777" w:rsidR="00FA32EA" w:rsidRPr="00173CA8" w:rsidRDefault="00743FD0" w:rsidP="00173CA8">
      <w:pPr>
        <w:spacing w:after="200" w:line="360" w:lineRule="auto"/>
        <w:jc w:val="both"/>
        <w:rPr>
          <w:rFonts w:ascii="Times New Roman" w:hAnsi="Times New Roman"/>
          <w:sz w:val="24"/>
          <w:szCs w:val="24"/>
        </w:rPr>
      </w:pPr>
      <w:r w:rsidRPr="00173CA8">
        <w:rPr>
          <w:rFonts w:ascii="Times New Roman" w:hAnsi="Times New Roman"/>
          <w:sz w:val="24"/>
          <w:szCs w:val="24"/>
        </w:rPr>
        <w:t>d</w:t>
      </w:r>
      <w:r w:rsidR="00041496" w:rsidRPr="00173CA8">
        <w:rPr>
          <w:rFonts w:ascii="Times New Roman" w:hAnsi="Times New Roman"/>
          <w:sz w:val="24"/>
          <w:szCs w:val="24"/>
        </w:rPr>
        <w:t xml:space="preserve">. The low efficiency of </w:t>
      </w:r>
      <w:r w:rsidR="00EF60A5" w:rsidRPr="00173CA8">
        <w:rPr>
          <w:rFonts w:ascii="Times New Roman" w:hAnsi="Times New Roman"/>
          <w:sz w:val="24"/>
          <w:szCs w:val="24"/>
        </w:rPr>
        <w:t xml:space="preserve">the </w:t>
      </w:r>
      <w:r w:rsidR="00041496" w:rsidRPr="00173CA8">
        <w:rPr>
          <w:rFonts w:ascii="Times New Roman" w:hAnsi="Times New Roman"/>
          <w:sz w:val="24"/>
          <w:szCs w:val="24"/>
        </w:rPr>
        <w:t xml:space="preserve">NiTi </w:t>
      </w:r>
      <w:r w:rsidR="00EF60A5" w:rsidRPr="00173CA8">
        <w:rPr>
          <w:rFonts w:ascii="Times New Roman" w:hAnsi="Times New Roman"/>
          <w:sz w:val="24"/>
          <w:szCs w:val="24"/>
        </w:rPr>
        <w:t xml:space="preserve">aesthetic </w:t>
      </w:r>
      <w:r w:rsidR="00041496" w:rsidRPr="00173CA8">
        <w:rPr>
          <w:rFonts w:ascii="Times New Roman" w:hAnsi="Times New Roman"/>
          <w:sz w:val="24"/>
          <w:szCs w:val="24"/>
        </w:rPr>
        <w:t>covered</w:t>
      </w:r>
      <w:r w:rsidR="00EF60A5" w:rsidRPr="00173CA8">
        <w:rPr>
          <w:rFonts w:ascii="Times New Roman" w:hAnsi="Times New Roman"/>
          <w:sz w:val="24"/>
          <w:szCs w:val="24"/>
        </w:rPr>
        <w:t xml:space="preserve"> arch wires </w:t>
      </w:r>
      <w:r w:rsidR="00041496" w:rsidRPr="00173CA8">
        <w:rPr>
          <w:rFonts w:ascii="Times New Roman" w:hAnsi="Times New Roman"/>
          <w:sz w:val="24"/>
          <w:szCs w:val="24"/>
        </w:rPr>
        <w:t xml:space="preserve">observed during </w:t>
      </w:r>
      <w:r w:rsidR="00EF60A5" w:rsidRPr="00173CA8">
        <w:rPr>
          <w:rFonts w:ascii="Times New Roman" w:hAnsi="Times New Roman"/>
          <w:sz w:val="24"/>
          <w:szCs w:val="24"/>
        </w:rPr>
        <w:t xml:space="preserve">their </w:t>
      </w:r>
      <w:r w:rsidR="00041496" w:rsidRPr="00173CA8">
        <w:rPr>
          <w:rFonts w:ascii="Times New Roman" w:hAnsi="Times New Roman"/>
          <w:sz w:val="24"/>
          <w:szCs w:val="24"/>
        </w:rPr>
        <w:t>intra-</w:t>
      </w:r>
      <w:r w:rsidR="00EF60A5" w:rsidRPr="00173CA8">
        <w:rPr>
          <w:rFonts w:ascii="Times New Roman" w:hAnsi="Times New Roman"/>
          <w:sz w:val="24"/>
          <w:szCs w:val="24"/>
        </w:rPr>
        <w:t>oral usage</w:t>
      </w:r>
      <w:r w:rsidR="00041496" w:rsidRPr="00173CA8">
        <w:rPr>
          <w:rFonts w:ascii="Times New Roman" w:hAnsi="Times New Roman"/>
          <w:sz w:val="24"/>
          <w:szCs w:val="24"/>
        </w:rPr>
        <w:t xml:space="preserve"> has been confirmed by a</w:t>
      </w:r>
      <w:r w:rsidR="00EF60A5" w:rsidRPr="00173CA8">
        <w:rPr>
          <w:rFonts w:ascii="Times New Roman" w:hAnsi="Times New Roman"/>
          <w:sz w:val="24"/>
          <w:szCs w:val="24"/>
        </w:rPr>
        <w:t>ll the mechanical tests conducted</w:t>
      </w:r>
      <w:r w:rsidR="00041496" w:rsidRPr="00173CA8">
        <w:rPr>
          <w:rFonts w:ascii="Times New Roman" w:hAnsi="Times New Roman"/>
          <w:sz w:val="24"/>
          <w:szCs w:val="24"/>
        </w:rPr>
        <w:t>.</w:t>
      </w:r>
    </w:p>
    <w:p w14:paraId="6A31EF39" w14:textId="77777777" w:rsidR="00EF60A5" w:rsidRPr="00173CA8" w:rsidRDefault="00743FD0" w:rsidP="00173CA8">
      <w:pPr>
        <w:spacing w:after="200" w:line="360" w:lineRule="auto"/>
        <w:jc w:val="both"/>
        <w:rPr>
          <w:rFonts w:ascii="Times New Roman" w:hAnsi="Times New Roman"/>
          <w:sz w:val="24"/>
          <w:szCs w:val="24"/>
        </w:rPr>
      </w:pPr>
      <w:r w:rsidRPr="00173CA8">
        <w:rPr>
          <w:rFonts w:ascii="Times New Roman" w:hAnsi="Times New Roman"/>
          <w:sz w:val="24"/>
          <w:szCs w:val="24"/>
        </w:rPr>
        <w:lastRenderedPageBreak/>
        <w:t>e</w:t>
      </w:r>
      <w:r w:rsidR="00EF60A5" w:rsidRPr="00173CA8">
        <w:rPr>
          <w:rFonts w:ascii="Times New Roman" w:hAnsi="Times New Roman"/>
          <w:sz w:val="24"/>
          <w:szCs w:val="24"/>
        </w:rPr>
        <w:t>. The existence of a correlation between the mechanical and surface properties of the intra-oral</w:t>
      </w:r>
      <w:r w:rsidR="001A02E9" w:rsidRPr="00173CA8">
        <w:rPr>
          <w:rFonts w:ascii="Times New Roman" w:hAnsi="Times New Roman"/>
          <w:sz w:val="24"/>
          <w:szCs w:val="24"/>
        </w:rPr>
        <w:t>ly</w:t>
      </w:r>
      <w:r w:rsidR="00EF60A5" w:rsidRPr="00173CA8">
        <w:rPr>
          <w:rFonts w:ascii="Times New Roman" w:hAnsi="Times New Roman"/>
          <w:sz w:val="24"/>
          <w:szCs w:val="24"/>
        </w:rPr>
        <w:t xml:space="preserve"> used arch wire is obvious in the sense of modifying the frictional characteristics to the slot- arch interface. </w:t>
      </w:r>
    </w:p>
    <w:p w14:paraId="34012700" w14:textId="568EED0E" w:rsidR="00743FD0" w:rsidRPr="00173CA8" w:rsidRDefault="00743FD0" w:rsidP="00173CA8">
      <w:pPr>
        <w:spacing w:after="200" w:line="360" w:lineRule="auto"/>
        <w:jc w:val="both"/>
        <w:rPr>
          <w:rFonts w:ascii="Times New Roman" w:hAnsi="Times New Roman"/>
          <w:sz w:val="24"/>
          <w:szCs w:val="24"/>
        </w:rPr>
      </w:pPr>
      <w:r w:rsidRPr="00173CA8">
        <w:rPr>
          <w:rFonts w:ascii="Times New Roman" w:hAnsi="Times New Roman"/>
          <w:sz w:val="24"/>
          <w:szCs w:val="24"/>
        </w:rPr>
        <w:t>f</w:t>
      </w:r>
      <w:r w:rsidR="00EF60A5" w:rsidRPr="00173CA8">
        <w:rPr>
          <w:rFonts w:ascii="Times New Roman" w:hAnsi="Times New Roman"/>
          <w:sz w:val="24"/>
          <w:szCs w:val="24"/>
        </w:rPr>
        <w:t xml:space="preserve">. To increase the effectiveness of the arch wires during the fixed orthodontic treatment it is </w:t>
      </w:r>
      <w:r w:rsidR="00BB5E58" w:rsidRPr="00173CA8">
        <w:rPr>
          <w:rFonts w:ascii="Times New Roman" w:hAnsi="Times New Roman"/>
          <w:sz w:val="24"/>
          <w:szCs w:val="24"/>
        </w:rPr>
        <w:t>recommended for</w:t>
      </w:r>
      <w:r w:rsidR="00EF60A5" w:rsidRPr="00173CA8">
        <w:rPr>
          <w:rFonts w:ascii="Times New Roman" w:hAnsi="Times New Roman"/>
          <w:sz w:val="24"/>
          <w:szCs w:val="24"/>
        </w:rPr>
        <w:t xml:space="preserve"> the clinicians to monitor the dietary and hygiene habits of patients, as well as </w:t>
      </w:r>
      <w:r w:rsidR="00BB5E58" w:rsidRPr="00173CA8">
        <w:rPr>
          <w:rFonts w:ascii="Times New Roman" w:hAnsi="Times New Roman"/>
          <w:sz w:val="24"/>
          <w:szCs w:val="24"/>
        </w:rPr>
        <w:t xml:space="preserve">to shorten the </w:t>
      </w:r>
      <w:r w:rsidR="00EF60A5" w:rsidRPr="00173CA8">
        <w:rPr>
          <w:rFonts w:ascii="Times New Roman" w:hAnsi="Times New Roman"/>
          <w:sz w:val="24"/>
          <w:szCs w:val="24"/>
        </w:rPr>
        <w:t>time of the usage of the arch wires in an intra-oral</w:t>
      </w:r>
      <w:r w:rsidR="00BB5E58" w:rsidRPr="00173CA8">
        <w:rPr>
          <w:rFonts w:ascii="Times New Roman" w:hAnsi="Times New Roman"/>
          <w:sz w:val="24"/>
          <w:szCs w:val="24"/>
        </w:rPr>
        <w:t xml:space="preserve"> environment by changing them with</w:t>
      </w:r>
      <w:r w:rsidR="00EF60A5" w:rsidRPr="00173CA8">
        <w:rPr>
          <w:rFonts w:ascii="Times New Roman" w:hAnsi="Times New Roman"/>
          <w:sz w:val="24"/>
          <w:szCs w:val="24"/>
        </w:rPr>
        <w:t xml:space="preserve"> </w:t>
      </w:r>
      <w:r w:rsidR="00BB5E58" w:rsidRPr="00173CA8">
        <w:rPr>
          <w:rFonts w:ascii="Times New Roman" w:hAnsi="Times New Roman"/>
          <w:sz w:val="24"/>
          <w:szCs w:val="24"/>
        </w:rPr>
        <w:t>new arch wires</w:t>
      </w:r>
      <w:r w:rsidR="00EF60A5" w:rsidRPr="00173CA8">
        <w:rPr>
          <w:rFonts w:ascii="Times New Roman" w:hAnsi="Times New Roman"/>
          <w:sz w:val="24"/>
          <w:szCs w:val="24"/>
        </w:rPr>
        <w:t>.</w:t>
      </w:r>
    </w:p>
    <w:p w14:paraId="2B41ED3D" w14:textId="77777777" w:rsidR="00BB5E58" w:rsidRPr="00173CA8" w:rsidRDefault="00BB5E58" w:rsidP="00173CA8">
      <w:pPr>
        <w:spacing w:after="200" w:line="360" w:lineRule="auto"/>
        <w:rPr>
          <w:rFonts w:ascii="Times New Roman" w:hAnsi="Times New Roman"/>
          <w:sz w:val="24"/>
          <w:szCs w:val="24"/>
        </w:rPr>
      </w:pPr>
      <w:r w:rsidRPr="00173CA8">
        <w:rPr>
          <w:rFonts w:ascii="Times New Roman" w:hAnsi="Times New Roman"/>
          <w:sz w:val="24"/>
          <w:szCs w:val="24"/>
        </w:rPr>
        <w:t>REFERENCES</w:t>
      </w:r>
    </w:p>
    <w:p w14:paraId="7BDCFFE0" w14:textId="77777777" w:rsidR="00910B77" w:rsidRPr="00173CA8" w:rsidRDefault="00B3728E"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Kusy</w:t>
      </w:r>
      <w:r w:rsidR="00E50226" w:rsidRPr="00173CA8">
        <w:rPr>
          <w:rFonts w:ascii="Times New Roman" w:hAnsi="Times New Roman"/>
          <w:sz w:val="24"/>
          <w:szCs w:val="24"/>
        </w:rPr>
        <w:t xml:space="preserve"> R</w:t>
      </w:r>
      <w:r w:rsidRPr="00173CA8">
        <w:rPr>
          <w:rFonts w:ascii="Times New Roman" w:hAnsi="Times New Roman"/>
          <w:sz w:val="24"/>
          <w:szCs w:val="24"/>
        </w:rPr>
        <w:t>P.</w:t>
      </w:r>
      <w:r w:rsidR="003C2674" w:rsidRPr="00173CA8">
        <w:rPr>
          <w:rFonts w:ascii="Times New Roman" w:hAnsi="Times New Roman"/>
          <w:sz w:val="24"/>
          <w:szCs w:val="24"/>
        </w:rPr>
        <w:t xml:space="preserve"> </w:t>
      </w:r>
      <w:r w:rsidRPr="00173CA8">
        <w:rPr>
          <w:rFonts w:ascii="Times New Roman" w:hAnsi="Times New Roman"/>
          <w:sz w:val="24"/>
          <w:szCs w:val="24"/>
        </w:rPr>
        <w:t>A review of contemporary arch w</w:t>
      </w:r>
      <w:r w:rsidR="00BB5E58" w:rsidRPr="00173CA8">
        <w:rPr>
          <w:rFonts w:ascii="Times New Roman" w:hAnsi="Times New Roman"/>
          <w:sz w:val="24"/>
          <w:szCs w:val="24"/>
        </w:rPr>
        <w:t xml:space="preserve">ires: Their </w:t>
      </w:r>
      <w:r w:rsidRPr="00173CA8">
        <w:rPr>
          <w:rFonts w:ascii="Times New Roman" w:hAnsi="Times New Roman"/>
          <w:sz w:val="24"/>
          <w:szCs w:val="24"/>
        </w:rPr>
        <w:t>p</w:t>
      </w:r>
      <w:r w:rsidR="00BB5E58" w:rsidRPr="00173CA8">
        <w:rPr>
          <w:rFonts w:ascii="Times New Roman" w:hAnsi="Times New Roman"/>
          <w:sz w:val="24"/>
          <w:szCs w:val="24"/>
        </w:rPr>
        <w:t xml:space="preserve">roperties and </w:t>
      </w:r>
      <w:r w:rsidRPr="00173CA8">
        <w:rPr>
          <w:rFonts w:ascii="Times New Roman" w:hAnsi="Times New Roman"/>
          <w:sz w:val="24"/>
          <w:szCs w:val="24"/>
        </w:rPr>
        <w:t>c</w:t>
      </w:r>
      <w:r w:rsidR="00BB5E58" w:rsidRPr="00173CA8">
        <w:rPr>
          <w:rFonts w:ascii="Times New Roman" w:hAnsi="Times New Roman"/>
          <w:sz w:val="24"/>
          <w:szCs w:val="24"/>
        </w:rPr>
        <w:t xml:space="preserve">haracteristics. </w:t>
      </w:r>
      <w:r w:rsidR="00BB5E58" w:rsidRPr="00173CA8">
        <w:rPr>
          <w:rFonts w:ascii="Times New Roman" w:hAnsi="Times New Roman"/>
          <w:i/>
          <w:sz w:val="24"/>
          <w:szCs w:val="24"/>
        </w:rPr>
        <w:t xml:space="preserve">Angle </w:t>
      </w:r>
      <w:r w:rsidR="00874180" w:rsidRPr="00173CA8">
        <w:rPr>
          <w:rFonts w:ascii="Times New Roman" w:hAnsi="Times New Roman"/>
          <w:i/>
          <w:sz w:val="24"/>
          <w:szCs w:val="24"/>
        </w:rPr>
        <w:t>Orthod</w:t>
      </w:r>
      <w:r w:rsidR="00E50226" w:rsidRPr="00173CA8">
        <w:rPr>
          <w:rFonts w:ascii="Times New Roman" w:hAnsi="Times New Roman"/>
          <w:sz w:val="24"/>
          <w:szCs w:val="24"/>
        </w:rPr>
        <w:t xml:space="preserve"> 1997;</w:t>
      </w:r>
      <w:r w:rsidR="00DA17E3" w:rsidRPr="00173CA8">
        <w:rPr>
          <w:rFonts w:ascii="Times New Roman" w:hAnsi="Times New Roman"/>
          <w:sz w:val="24"/>
          <w:szCs w:val="24"/>
        </w:rPr>
        <w:t xml:space="preserve"> </w:t>
      </w:r>
      <w:r w:rsidR="00E50226" w:rsidRPr="00173CA8">
        <w:rPr>
          <w:rFonts w:ascii="Times New Roman" w:hAnsi="Times New Roman"/>
          <w:sz w:val="24"/>
          <w:szCs w:val="24"/>
        </w:rPr>
        <w:t>67(3):</w:t>
      </w:r>
      <w:r w:rsidR="003C2674" w:rsidRPr="00173CA8">
        <w:rPr>
          <w:rFonts w:ascii="Times New Roman" w:hAnsi="Times New Roman"/>
          <w:sz w:val="24"/>
          <w:szCs w:val="24"/>
        </w:rPr>
        <w:t xml:space="preserve"> </w:t>
      </w:r>
      <w:r w:rsidR="00BB5E58" w:rsidRPr="00173CA8">
        <w:rPr>
          <w:rFonts w:ascii="Times New Roman" w:hAnsi="Times New Roman"/>
          <w:sz w:val="24"/>
          <w:szCs w:val="24"/>
        </w:rPr>
        <w:t>197-208</w:t>
      </w:r>
      <w:r w:rsidR="00DA17E3" w:rsidRPr="00173CA8">
        <w:rPr>
          <w:rFonts w:ascii="Times New Roman" w:hAnsi="Times New Roman"/>
          <w:sz w:val="24"/>
          <w:szCs w:val="24"/>
        </w:rPr>
        <w:t>.</w:t>
      </w:r>
    </w:p>
    <w:p w14:paraId="2901C920" w14:textId="685138C5" w:rsidR="00BB5E58" w:rsidRPr="00173CA8" w:rsidRDefault="00882C05"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Miura</w:t>
      </w:r>
      <w:r w:rsidR="00E50226" w:rsidRPr="00173CA8">
        <w:rPr>
          <w:rFonts w:ascii="Times New Roman" w:hAnsi="Times New Roman"/>
          <w:sz w:val="24"/>
          <w:szCs w:val="24"/>
        </w:rPr>
        <w:t xml:space="preserve"> F</w:t>
      </w:r>
      <w:r w:rsidRPr="00173CA8">
        <w:rPr>
          <w:rFonts w:ascii="Times New Roman" w:hAnsi="Times New Roman"/>
          <w:sz w:val="24"/>
          <w:szCs w:val="24"/>
        </w:rPr>
        <w:t>, Mogi</w:t>
      </w:r>
      <w:r w:rsidR="00E50226" w:rsidRPr="00173CA8">
        <w:rPr>
          <w:rFonts w:ascii="Times New Roman" w:hAnsi="Times New Roman"/>
          <w:sz w:val="24"/>
          <w:szCs w:val="24"/>
        </w:rPr>
        <w:t xml:space="preserve"> M</w:t>
      </w:r>
      <w:r w:rsidR="003C2674" w:rsidRPr="00173CA8">
        <w:rPr>
          <w:rFonts w:ascii="Times New Roman" w:hAnsi="Times New Roman"/>
          <w:sz w:val="24"/>
          <w:szCs w:val="24"/>
        </w:rPr>
        <w:t>,</w:t>
      </w:r>
      <w:r w:rsidRPr="00173CA8">
        <w:rPr>
          <w:rFonts w:ascii="Times New Roman" w:hAnsi="Times New Roman"/>
          <w:sz w:val="24"/>
          <w:szCs w:val="24"/>
        </w:rPr>
        <w:t xml:space="preserve"> Ohura Y</w:t>
      </w:r>
      <w:r w:rsidR="00281B9E" w:rsidRPr="00173CA8">
        <w:rPr>
          <w:rFonts w:ascii="Times New Roman" w:hAnsi="Times New Roman"/>
          <w:sz w:val="24"/>
          <w:szCs w:val="24"/>
        </w:rPr>
        <w:t xml:space="preserve"> and</w:t>
      </w:r>
      <w:r w:rsidR="008E51C3" w:rsidRPr="00173CA8">
        <w:rPr>
          <w:rFonts w:ascii="Times New Roman" w:hAnsi="Times New Roman"/>
          <w:sz w:val="24"/>
          <w:szCs w:val="24"/>
        </w:rPr>
        <w:t xml:space="preserve"> </w:t>
      </w:r>
      <w:r w:rsidR="00BB5E58" w:rsidRPr="00173CA8">
        <w:rPr>
          <w:rFonts w:ascii="Times New Roman" w:hAnsi="Times New Roman"/>
          <w:sz w:val="24"/>
          <w:szCs w:val="24"/>
        </w:rPr>
        <w:t>Hamanaka H.</w:t>
      </w:r>
      <w:r w:rsidR="003C2674" w:rsidRPr="00173CA8">
        <w:rPr>
          <w:rFonts w:ascii="Times New Roman" w:hAnsi="Times New Roman"/>
          <w:sz w:val="24"/>
          <w:szCs w:val="24"/>
        </w:rPr>
        <w:t xml:space="preserve"> </w:t>
      </w:r>
      <w:r w:rsidR="00B3728E" w:rsidRPr="00173CA8">
        <w:rPr>
          <w:rFonts w:ascii="Times New Roman" w:hAnsi="Times New Roman"/>
          <w:sz w:val="24"/>
          <w:szCs w:val="24"/>
        </w:rPr>
        <w:t>The s</w:t>
      </w:r>
      <w:r w:rsidR="00BB5E58" w:rsidRPr="00173CA8">
        <w:rPr>
          <w:rFonts w:ascii="Times New Roman" w:hAnsi="Times New Roman"/>
          <w:sz w:val="24"/>
          <w:szCs w:val="24"/>
        </w:rPr>
        <w:t>uper-</w:t>
      </w:r>
      <w:r w:rsidR="00B3728E" w:rsidRPr="00173CA8">
        <w:rPr>
          <w:rFonts w:ascii="Times New Roman" w:hAnsi="Times New Roman"/>
          <w:sz w:val="24"/>
          <w:szCs w:val="24"/>
        </w:rPr>
        <w:t>e</w:t>
      </w:r>
      <w:r w:rsidR="00BB5E58" w:rsidRPr="00173CA8">
        <w:rPr>
          <w:rFonts w:ascii="Times New Roman" w:hAnsi="Times New Roman"/>
          <w:sz w:val="24"/>
          <w:szCs w:val="24"/>
        </w:rPr>
        <w:t xml:space="preserve">lastic </w:t>
      </w:r>
      <w:r w:rsidR="00B3728E" w:rsidRPr="00173CA8">
        <w:rPr>
          <w:rFonts w:ascii="Times New Roman" w:hAnsi="Times New Roman"/>
          <w:sz w:val="24"/>
          <w:szCs w:val="24"/>
        </w:rPr>
        <w:t>p</w:t>
      </w:r>
      <w:r w:rsidR="00BB5E58" w:rsidRPr="00173CA8">
        <w:rPr>
          <w:rFonts w:ascii="Times New Roman" w:hAnsi="Times New Roman"/>
          <w:sz w:val="24"/>
          <w:szCs w:val="24"/>
        </w:rPr>
        <w:t xml:space="preserve">roperty of the Japanese NiTi </w:t>
      </w:r>
      <w:r w:rsidR="00B3728E" w:rsidRPr="00173CA8">
        <w:rPr>
          <w:rFonts w:ascii="Times New Roman" w:hAnsi="Times New Roman"/>
          <w:sz w:val="24"/>
          <w:szCs w:val="24"/>
        </w:rPr>
        <w:t>a</w:t>
      </w:r>
      <w:r w:rsidR="00BB5E58" w:rsidRPr="00173CA8">
        <w:rPr>
          <w:rFonts w:ascii="Times New Roman" w:hAnsi="Times New Roman"/>
          <w:sz w:val="24"/>
          <w:szCs w:val="24"/>
        </w:rPr>
        <w:t>ll</w:t>
      </w:r>
      <w:r w:rsidRPr="00173CA8">
        <w:rPr>
          <w:rFonts w:ascii="Times New Roman" w:hAnsi="Times New Roman"/>
          <w:sz w:val="24"/>
          <w:szCs w:val="24"/>
        </w:rPr>
        <w:t xml:space="preserve">oy </w:t>
      </w:r>
      <w:r w:rsidR="00B3728E" w:rsidRPr="00173CA8">
        <w:rPr>
          <w:rFonts w:ascii="Times New Roman" w:hAnsi="Times New Roman"/>
          <w:sz w:val="24"/>
          <w:szCs w:val="24"/>
        </w:rPr>
        <w:t>w</w:t>
      </w:r>
      <w:r w:rsidRPr="00173CA8">
        <w:rPr>
          <w:rFonts w:ascii="Times New Roman" w:hAnsi="Times New Roman"/>
          <w:sz w:val="24"/>
          <w:szCs w:val="24"/>
        </w:rPr>
        <w:t xml:space="preserve">ire for </w:t>
      </w:r>
      <w:r w:rsidR="00B3728E" w:rsidRPr="00173CA8">
        <w:rPr>
          <w:rFonts w:ascii="Times New Roman" w:hAnsi="Times New Roman"/>
          <w:sz w:val="24"/>
          <w:szCs w:val="24"/>
        </w:rPr>
        <w:t>u</w:t>
      </w:r>
      <w:r w:rsidRPr="00173CA8">
        <w:rPr>
          <w:rFonts w:ascii="Times New Roman" w:hAnsi="Times New Roman"/>
          <w:sz w:val="24"/>
          <w:szCs w:val="24"/>
        </w:rPr>
        <w:t xml:space="preserve">se in </w:t>
      </w:r>
      <w:r w:rsidR="00B3728E" w:rsidRPr="00173CA8">
        <w:rPr>
          <w:rFonts w:ascii="Times New Roman" w:hAnsi="Times New Roman"/>
          <w:sz w:val="24"/>
          <w:szCs w:val="24"/>
        </w:rPr>
        <w:t>o</w:t>
      </w:r>
      <w:r w:rsidRPr="00173CA8">
        <w:rPr>
          <w:rFonts w:ascii="Times New Roman" w:hAnsi="Times New Roman"/>
          <w:sz w:val="24"/>
          <w:szCs w:val="24"/>
        </w:rPr>
        <w:t>rthodontics.</w:t>
      </w:r>
      <w:r w:rsidR="00BB5E58" w:rsidRPr="00173CA8">
        <w:rPr>
          <w:rFonts w:ascii="Times New Roman" w:hAnsi="Times New Roman"/>
          <w:sz w:val="24"/>
          <w:szCs w:val="24"/>
        </w:rPr>
        <w:t xml:space="preserve"> </w:t>
      </w:r>
      <w:r w:rsidR="00910B77" w:rsidRPr="00173CA8">
        <w:rPr>
          <w:rFonts w:ascii="Times New Roman" w:hAnsi="Times New Roman"/>
          <w:i/>
          <w:iCs/>
          <w:sz w:val="24"/>
          <w:szCs w:val="24"/>
        </w:rPr>
        <w:t xml:space="preserve">Am J Orthod Dentofac Orthop </w:t>
      </w:r>
      <w:r w:rsidR="00910B77" w:rsidRPr="00173CA8">
        <w:rPr>
          <w:rFonts w:ascii="Times New Roman" w:hAnsi="Times New Roman"/>
          <w:sz w:val="24"/>
          <w:szCs w:val="24"/>
        </w:rPr>
        <w:t>1986;</w:t>
      </w:r>
      <w:r w:rsidR="00BB5E58" w:rsidRPr="00173CA8">
        <w:rPr>
          <w:rFonts w:ascii="Times New Roman" w:hAnsi="Times New Roman"/>
          <w:sz w:val="24"/>
          <w:szCs w:val="24"/>
        </w:rPr>
        <w:t xml:space="preserve"> 90</w:t>
      </w:r>
      <w:r w:rsidR="00910B77" w:rsidRPr="00173CA8">
        <w:rPr>
          <w:rFonts w:ascii="Times New Roman" w:hAnsi="Times New Roman"/>
          <w:sz w:val="24"/>
          <w:szCs w:val="24"/>
        </w:rPr>
        <w:t>(1):</w:t>
      </w:r>
      <w:r w:rsidR="003C2674" w:rsidRPr="00173CA8">
        <w:rPr>
          <w:rFonts w:ascii="Times New Roman" w:hAnsi="Times New Roman"/>
          <w:sz w:val="24"/>
          <w:szCs w:val="24"/>
        </w:rPr>
        <w:t xml:space="preserve"> </w:t>
      </w:r>
      <w:r w:rsidR="00BB5E58" w:rsidRPr="00173CA8">
        <w:rPr>
          <w:rFonts w:ascii="Times New Roman" w:hAnsi="Times New Roman"/>
          <w:sz w:val="24"/>
          <w:szCs w:val="24"/>
        </w:rPr>
        <w:t>1–10.</w:t>
      </w:r>
    </w:p>
    <w:p w14:paraId="448D9BEE" w14:textId="303EE068" w:rsidR="00BB5E58" w:rsidRPr="00173CA8" w:rsidRDefault="00BB5E58"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Oltjen JM, Duncanson MG Jr, Ghosh J, Nanda</w:t>
      </w:r>
      <w:r w:rsidR="00CA29C2" w:rsidRPr="00173CA8">
        <w:rPr>
          <w:rFonts w:ascii="Times New Roman" w:hAnsi="Times New Roman"/>
          <w:sz w:val="24"/>
          <w:szCs w:val="24"/>
        </w:rPr>
        <w:t xml:space="preserve"> </w:t>
      </w:r>
      <w:r w:rsidRPr="00173CA8">
        <w:rPr>
          <w:rFonts w:ascii="Times New Roman" w:hAnsi="Times New Roman"/>
          <w:sz w:val="24"/>
          <w:szCs w:val="24"/>
        </w:rPr>
        <w:t>RS</w:t>
      </w:r>
      <w:r w:rsidR="00281B9E" w:rsidRPr="00173CA8">
        <w:rPr>
          <w:rFonts w:ascii="Times New Roman" w:hAnsi="Times New Roman"/>
          <w:sz w:val="24"/>
          <w:szCs w:val="24"/>
        </w:rPr>
        <w:t xml:space="preserve"> and</w:t>
      </w:r>
      <w:r w:rsidRPr="00173CA8">
        <w:rPr>
          <w:rFonts w:ascii="Times New Roman" w:hAnsi="Times New Roman"/>
          <w:sz w:val="24"/>
          <w:szCs w:val="24"/>
        </w:rPr>
        <w:t xml:space="preserve"> Currier GF. Stiffness-</w:t>
      </w:r>
      <w:r w:rsidR="00F67621" w:rsidRPr="00173CA8">
        <w:rPr>
          <w:rFonts w:ascii="Times New Roman" w:hAnsi="Times New Roman"/>
          <w:sz w:val="24"/>
          <w:szCs w:val="24"/>
        </w:rPr>
        <w:t>d</w:t>
      </w:r>
      <w:r w:rsidRPr="00173CA8">
        <w:rPr>
          <w:rFonts w:ascii="Times New Roman" w:hAnsi="Times New Roman"/>
          <w:sz w:val="24"/>
          <w:szCs w:val="24"/>
        </w:rPr>
        <w:t xml:space="preserve">eflection </w:t>
      </w:r>
      <w:r w:rsidR="00F67621" w:rsidRPr="00173CA8">
        <w:rPr>
          <w:rFonts w:ascii="Times New Roman" w:hAnsi="Times New Roman"/>
          <w:sz w:val="24"/>
          <w:szCs w:val="24"/>
        </w:rPr>
        <w:t>b</w:t>
      </w:r>
      <w:r w:rsidRPr="00173CA8">
        <w:rPr>
          <w:rFonts w:ascii="Times New Roman" w:hAnsi="Times New Roman"/>
          <w:sz w:val="24"/>
          <w:szCs w:val="24"/>
        </w:rPr>
        <w:t xml:space="preserve">ehavior of </w:t>
      </w:r>
      <w:r w:rsidR="00F67621" w:rsidRPr="00173CA8">
        <w:rPr>
          <w:rFonts w:ascii="Times New Roman" w:hAnsi="Times New Roman"/>
          <w:sz w:val="24"/>
          <w:szCs w:val="24"/>
        </w:rPr>
        <w:t>s</w:t>
      </w:r>
      <w:r w:rsidRPr="00173CA8">
        <w:rPr>
          <w:rFonts w:ascii="Times New Roman" w:hAnsi="Times New Roman"/>
          <w:sz w:val="24"/>
          <w:szCs w:val="24"/>
        </w:rPr>
        <w:t xml:space="preserve">elected </w:t>
      </w:r>
      <w:r w:rsidR="00F67621" w:rsidRPr="00173CA8">
        <w:rPr>
          <w:rFonts w:ascii="Times New Roman" w:hAnsi="Times New Roman"/>
          <w:sz w:val="24"/>
          <w:szCs w:val="24"/>
        </w:rPr>
        <w:t>o</w:t>
      </w:r>
      <w:r w:rsidRPr="00173CA8">
        <w:rPr>
          <w:rFonts w:ascii="Times New Roman" w:hAnsi="Times New Roman"/>
          <w:sz w:val="24"/>
          <w:szCs w:val="24"/>
        </w:rPr>
        <w:t xml:space="preserve">rthodontic </w:t>
      </w:r>
      <w:r w:rsidR="00F67621" w:rsidRPr="00173CA8">
        <w:rPr>
          <w:rFonts w:ascii="Times New Roman" w:hAnsi="Times New Roman"/>
          <w:sz w:val="24"/>
          <w:szCs w:val="24"/>
        </w:rPr>
        <w:t>w</w:t>
      </w:r>
      <w:r w:rsidRPr="00173CA8">
        <w:rPr>
          <w:rFonts w:ascii="Times New Roman" w:hAnsi="Times New Roman"/>
          <w:sz w:val="24"/>
          <w:szCs w:val="24"/>
        </w:rPr>
        <w:t xml:space="preserve">ires. </w:t>
      </w:r>
      <w:r w:rsidRPr="00173CA8">
        <w:rPr>
          <w:rFonts w:ascii="Times New Roman" w:hAnsi="Times New Roman"/>
          <w:i/>
          <w:iCs/>
          <w:sz w:val="24"/>
          <w:szCs w:val="24"/>
        </w:rPr>
        <w:t>Angle Orthod</w:t>
      </w:r>
      <w:r w:rsidR="00CA29C2" w:rsidRPr="00173CA8">
        <w:rPr>
          <w:rFonts w:ascii="Times New Roman" w:hAnsi="Times New Roman"/>
          <w:sz w:val="24"/>
          <w:szCs w:val="24"/>
        </w:rPr>
        <w:t xml:space="preserve"> 1997;</w:t>
      </w:r>
      <w:r w:rsidRPr="00173CA8">
        <w:rPr>
          <w:rFonts w:ascii="Times New Roman" w:hAnsi="Times New Roman"/>
          <w:sz w:val="24"/>
          <w:szCs w:val="24"/>
        </w:rPr>
        <w:t xml:space="preserve"> 67</w:t>
      </w:r>
      <w:r w:rsidR="00CA29C2" w:rsidRPr="00173CA8">
        <w:rPr>
          <w:rFonts w:ascii="Times New Roman" w:hAnsi="Times New Roman"/>
          <w:sz w:val="24"/>
          <w:szCs w:val="24"/>
        </w:rPr>
        <w:t>:</w:t>
      </w:r>
      <w:r w:rsidR="005A1373" w:rsidRPr="00173CA8">
        <w:rPr>
          <w:rFonts w:ascii="Times New Roman" w:hAnsi="Times New Roman"/>
          <w:sz w:val="24"/>
          <w:szCs w:val="24"/>
        </w:rPr>
        <w:t xml:space="preserve"> </w:t>
      </w:r>
      <w:r w:rsidRPr="00173CA8">
        <w:rPr>
          <w:rFonts w:ascii="Times New Roman" w:hAnsi="Times New Roman"/>
          <w:sz w:val="24"/>
          <w:szCs w:val="24"/>
        </w:rPr>
        <w:t>209–218.</w:t>
      </w:r>
    </w:p>
    <w:p w14:paraId="07A3C1FF" w14:textId="0D3EF3E1" w:rsidR="00BB5E58" w:rsidRPr="00173CA8" w:rsidRDefault="00F67621" w:rsidP="005D2ACB">
      <w:pPr>
        <w:pStyle w:val="ListParagraph1"/>
        <w:numPr>
          <w:ilvl w:val="0"/>
          <w:numId w:val="9"/>
        </w:numPr>
        <w:autoSpaceDE w:val="0"/>
        <w:autoSpaceDN w:val="0"/>
        <w:adjustRightInd w:val="0"/>
        <w:spacing w:after="0" w:line="360" w:lineRule="auto"/>
        <w:contextualSpacing w:val="0"/>
        <w:rPr>
          <w:rFonts w:ascii="Times New Roman" w:hAnsi="Times New Roman"/>
          <w:iCs/>
          <w:sz w:val="24"/>
          <w:szCs w:val="24"/>
        </w:rPr>
      </w:pPr>
      <w:r w:rsidRPr="00173CA8">
        <w:rPr>
          <w:rFonts w:ascii="Times New Roman" w:hAnsi="Times New Roman"/>
          <w:sz w:val="24"/>
          <w:szCs w:val="24"/>
        </w:rPr>
        <w:t>Johnson E</w:t>
      </w:r>
      <w:r w:rsidR="00281B9E" w:rsidRPr="00173CA8">
        <w:rPr>
          <w:rFonts w:ascii="Times New Roman" w:hAnsi="Times New Roman"/>
          <w:sz w:val="24"/>
          <w:szCs w:val="24"/>
        </w:rPr>
        <w:t xml:space="preserve"> and </w:t>
      </w:r>
      <w:r w:rsidR="00BB5E58" w:rsidRPr="00173CA8">
        <w:rPr>
          <w:rFonts w:ascii="Times New Roman" w:hAnsi="Times New Roman"/>
          <w:sz w:val="24"/>
          <w:szCs w:val="24"/>
        </w:rPr>
        <w:t>Lee</w:t>
      </w:r>
      <w:r w:rsidR="00B23FAC" w:rsidRPr="00173CA8">
        <w:rPr>
          <w:rFonts w:ascii="Times New Roman" w:hAnsi="Times New Roman"/>
          <w:sz w:val="24"/>
          <w:szCs w:val="24"/>
        </w:rPr>
        <w:t xml:space="preserve"> </w:t>
      </w:r>
      <w:r w:rsidR="00BB5E58" w:rsidRPr="00173CA8">
        <w:rPr>
          <w:rFonts w:ascii="Times New Roman" w:hAnsi="Times New Roman"/>
          <w:sz w:val="24"/>
          <w:szCs w:val="24"/>
        </w:rPr>
        <w:t xml:space="preserve">RS. Relative </w:t>
      </w:r>
      <w:r w:rsidRPr="00173CA8">
        <w:rPr>
          <w:rFonts w:ascii="Times New Roman" w:hAnsi="Times New Roman"/>
          <w:sz w:val="24"/>
          <w:szCs w:val="24"/>
        </w:rPr>
        <w:t>s</w:t>
      </w:r>
      <w:r w:rsidR="00BB5E58" w:rsidRPr="00173CA8">
        <w:rPr>
          <w:rFonts w:ascii="Times New Roman" w:hAnsi="Times New Roman"/>
          <w:sz w:val="24"/>
          <w:szCs w:val="24"/>
        </w:rPr>
        <w:t xml:space="preserve">tiffness of </w:t>
      </w:r>
      <w:r w:rsidRPr="00173CA8">
        <w:rPr>
          <w:rFonts w:ascii="Times New Roman" w:hAnsi="Times New Roman"/>
          <w:sz w:val="24"/>
          <w:szCs w:val="24"/>
        </w:rPr>
        <w:t>o</w:t>
      </w:r>
      <w:r w:rsidR="00BB5E58" w:rsidRPr="00173CA8">
        <w:rPr>
          <w:rFonts w:ascii="Times New Roman" w:hAnsi="Times New Roman"/>
          <w:sz w:val="24"/>
          <w:szCs w:val="24"/>
        </w:rPr>
        <w:t xml:space="preserve">rthodontic </w:t>
      </w:r>
      <w:r w:rsidRPr="00173CA8">
        <w:rPr>
          <w:rFonts w:ascii="Times New Roman" w:hAnsi="Times New Roman"/>
          <w:sz w:val="24"/>
          <w:szCs w:val="24"/>
        </w:rPr>
        <w:t>w</w:t>
      </w:r>
      <w:r w:rsidR="00BB5E58" w:rsidRPr="00173CA8">
        <w:rPr>
          <w:rFonts w:ascii="Times New Roman" w:hAnsi="Times New Roman"/>
          <w:sz w:val="24"/>
          <w:szCs w:val="24"/>
        </w:rPr>
        <w:t xml:space="preserve">ires. </w:t>
      </w:r>
      <w:r w:rsidR="00BB5E58" w:rsidRPr="00173CA8">
        <w:rPr>
          <w:rFonts w:ascii="Times New Roman" w:hAnsi="Times New Roman"/>
          <w:i/>
          <w:iCs/>
          <w:sz w:val="24"/>
          <w:szCs w:val="24"/>
        </w:rPr>
        <w:t>J</w:t>
      </w:r>
      <w:r w:rsidR="00B23FAC" w:rsidRPr="00173CA8">
        <w:rPr>
          <w:rFonts w:ascii="Times New Roman" w:hAnsi="Times New Roman"/>
          <w:i/>
          <w:iCs/>
          <w:sz w:val="24"/>
          <w:szCs w:val="24"/>
        </w:rPr>
        <w:t xml:space="preserve"> </w:t>
      </w:r>
      <w:r w:rsidR="00BB5E58" w:rsidRPr="00173CA8">
        <w:rPr>
          <w:rFonts w:ascii="Times New Roman" w:hAnsi="Times New Roman"/>
          <w:i/>
          <w:iCs/>
          <w:sz w:val="24"/>
          <w:szCs w:val="24"/>
        </w:rPr>
        <w:t>Clin Orthod</w:t>
      </w:r>
      <w:r w:rsidR="005A1373" w:rsidRPr="00173CA8">
        <w:rPr>
          <w:rFonts w:ascii="Times New Roman" w:hAnsi="Times New Roman"/>
          <w:sz w:val="24"/>
          <w:szCs w:val="24"/>
        </w:rPr>
        <w:t xml:space="preserve"> </w:t>
      </w:r>
      <w:r w:rsidR="00B23FAC" w:rsidRPr="00173CA8">
        <w:rPr>
          <w:rFonts w:ascii="Times New Roman" w:hAnsi="Times New Roman"/>
          <w:sz w:val="24"/>
          <w:szCs w:val="24"/>
        </w:rPr>
        <w:t xml:space="preserve">1989; 23: </w:t>
      </w:r>
      <w:r w:rsidR="00BB5E58" w:rsidRPr="00173CA8">
        <w:rPr>
          <w:rFonts w:ascii="Times New Roman" w:hAnsi="Times New Roman"/>
          <w:sz w:val="24"/>
          <w:szCs w:val="24"/>
        </w:rPr>
        <w:t>353–363.</w:t>
      </w:r>
    </w:p>
    <w:p w14:paraId="30560085" w14:textId="096E1351" w:rsidR="00BB5E58" w:rsidRPr="00173CA8" w:rsidRDefault="00BB5E58"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Kusy</w:t>
      </w:r>
      <w:r w:rsidR="002B139E" w:rsidRPr="00173CA8">
        <w:rPr>
          <w:rFonts w:ascii="Times New Roman" w:hAnsi="Times New Roman"/>
          <w:sz w:val="24"/>
          <w:szCs w:val="24"/>
        </w:rPr>
        <w:t xml:space="preserve"> </w:t>
      </w:r>
      <w:r w:rsidRPr="00173CA8">
        <w:rPr>
          <w:rFonts w:ascii="Times New Roman" w:hAnsi="Times New Roman"/>
          <w:sz w:val="24"/>
          <w:szCs w:val="24"/>
        </w:rPr>
        <w:t>RP</w:t>
      </w:r>
      <w:r w:rsidR="00281B9E" w:rsidRPr="00173CA8">
        <w:rPr>
          <w:rFonts w:ascii="Times New Roman" w:hAnsi="Times New Roman"/>
          <w:sz w:val="24"/>
          <w:szCs w:val="24"/>
        </w:rPr>
        <w:t xml:space="preserve"> and</w:t>
      </w:r>
      <w:r w:rsidR="00F67621" w:rsidRPr="00173CA8">
        <w:rPr>
          <w:rFonts w:ascii="Times New Roman" w:hAnsi="Times New Roman"/>
          <w:sz w:val="24"/>
          <w:szCs w:val="24"/>
        </w:rPr>
        <w:t xml:space="preserve"> </w:t>
      </w:r>
      <w:r w:rsidRPr="00173CA8">
        <w:rPr>
          <w:rFonts w:ascii="Times New Roman" w:hAnsi="Times New Roman"/>
          <w:sz w:val="24"/>
          <w:szCs w:val="24"/>
        </w:rPr>
        <w:t>Dilley GJ.</w:t>
      </w:r>
      <w:r w:rsidR="008D55A8" w:rsidRPr="00173CA8">
        <w:rPr>
          <w:rFonts w:ascii="Times New Roman" w:hAnsi="Times New Roman"/>
          <w:sz w:val="24"/>
          <w:szCs w:val="24"/>
        </w:rPr>
        <w:t xml:space="preserve"> </w:t>
      </w:r>
      <w:r w:rsidR="00F67621" w:rsidRPr="00173CA8">
        <w:rPr>
          <w:rFonts w:ascii="Times New Roman" w:hAnsi="Times New Roman"/>
          <w:sz w:val="24"/>
          <w:szCs w:val="24"/>
        </w:rPr>
        <w:t>Elastic modulus of a t</w:t>
      </w:r>
      <w:r w:rsidRPr="00173CA8">
        <w:rPr>
          <w:rFonts w:ascii="Times New Roman" w:hAnsi="Times New Roman"/>
          <w:sz w:val="24"/>
          <w:szCs w:val="24"/>
        </w:rPr>
        <w:t xml:space="preserve">riple-stranded stainless steel </w:t>
      </w:r>
      <w:r w:rsidR="00F67621" w:rsidRPr="00173CA8">
        <w:rPr>
          <w:rFonts w:ascii="Times New Roman" w:hAnsi="Times New Roman"/>
          <w:sz w:val="24"/>
          <w:szCs w:val="24"/>
        </w:rPr>
        <w:t>a</w:t>
      </w:r>
      <w:r w:rsidRPr="00173CA8">
        <w:rPr>
          <w:rFonts w:ascii="Times New Roman" w:hAnsi="Times New Roman"/>
          <w:sz w:val="24"/>
          <w:szCs w:val="24"/>
        </w:rPr>
        <w:t xml:space="preserve">rch-wire </w:t>
      </w:r>
      <w:r w:rsidR="00F67621" w:rsidRPr="00173CA8">
        <w:rPr>
          <w:rFonts w:ascii="Times New Roman" w:hAnsi="Times New Roman"/>
          <w:sz w:val="24"/>
          <w:szCs w:val="24"/>
        </w:rPr>
        <w:t>v</w:t>
      </w:r>
      <w:r w:rsidRPr="00173CA8">
        <w:rPr>
          <w:rFonts w:ascii="Times New Roman" w:hAnsi="Times New Roman"/>
          <w:sz w:val="24"/>
          <w:szCs w:val="24"/>
        </w:rPr>
        <w:t xml:space="preserve">ia </w:t>
      </w:r>
      <w:r w:rsidR="00F67621" w:rsidRPr="00173CA8">
        <w:rPr>
          <w:rFonts w:ascii="Times New Roman" w:hAnsi="Times New Roman"/>
          <w:sz w:val="24"/>
          <w:szCs w:val="24"/>
        </w:rPr>
        <w:t>three and f</w:t>
      </w:r>
      <w:r w:rsidRPr="00173CA8">
        <w:rPr>
          <w:rFonts w:ascii="Times New Roman" w:hAnsi="Times New Roman"/>
          <w:sz w:val="24"/>
          <w:szCs w:val="24"/>
        </w:rPr>
        <w:t xml:space="preserve">our </w:t>
      </w:r>
      <w:r w:rsidR="00F67621" w:rsidRPr="00173CA8">
        <w:rPr>
          <w:rFonts w:ascii="Times New Roman" w:hAnsi="Times New Roman"/>
          <w:sz w:val="24"/>
          <w:szCs w:val="24"/>
        </w:rPr>
        <w:t>point b</w:t>
      </w:r>
      <w:r w:rsidRPr="00173CA8">
        <w:rPr>
          <w:rFonts w:ascii="Times New Roman" w:hAnsi="Times New Roman"/>
          <w:sz w:val="24"/>
          <w:szCs w:val="24"/>
        </w:rPr>
        <w:t>ending</w:t>
      </w:r>
      <w:r w:rsidR="008D55A8" w:rsidRPr="00173CA8">
        <w:rPr>
          <w:rFonts w:ascii="Times New Roman" w:hAnsi="Times New Roman"/>
          <w:sz w:val="24"/>
          <w:szCs w:val="24"/>
        </w:rPr>
        <w:t xml:space="preserve">. </w:t>
      </w:r>
      <w:r w:rsidR="002B139E" w:rsidRPr="00173CA8">
        <w:rPr>
          <w:rFonts w:ascii="Times New Roman" w:hAnsi="Times New Roman"/>
          <w:i/>
          <w:sz w:val="24"/>
          <w:szCs w:val="24"/>
        </w:rPr>
        <w:t>J Dent Res</w:t>
      </w:r>
      <w:r w:rsidR="002B139E" w:rsidRPr="00173CA8">
        <w:rPr>
          <w:rFonts w:ascii="Times New Roman" w:hAnsi="Times New Roman"/>
          <w:sz w:val="24"/>
          <w:szCs w:val="24"/>
        </w:rPr>
        <w:t xml:space="preserve"> 1984;</w:t>
      </w:r>
      <w:r w:rsidR="00F67621" w:rsidRPr="00173CA8">
        <w:rPr>
          <w:rFonts w:ascii="Times New Roman" w:hAnsi="Times New Roman"/>
          <w:sz w:val="24"/>
          <w:szCs w:val="24"/>
        </w:rPr>
        <w:t xml:space="preserve"> </w:t>
      </w:r>
      <w:r w:rsidR="002B139E" w:rsidRPr="00173CA8">
        <w:rPr>
          <w:rFonts w:ascii="Times New Roman" w:hAnsi="Times New Roman"/>
          <w:sz w:val="24"/>
          <w:szCs w:val="24"/>
        </w:rPr>
        <w:t xml:space="preserve">63: </w:t>
      </w:r>
      <w:r w:rsidR="008D55A8" w:rsidRPr="00173CA8">
        <w:rPr>
          <w:rFonts w:ascii="Times New Roman" w:hAnsi="Times New Roman"/>
          <w:sz w:val="24"/>
          <w:szCs w:val="24"/>
        </w:rPr>
        <w:t>1</w:t>
      </w:r>
      <w:r w:rsidRPr="00173CA8">
        <w:rPr>
          <w:rFonts w:ascii="Times New Roman" w:hAnsi="Times New Roman"/>
          <w:sz w:val="24"/>
          <w:szCs w:val="24"/>
        </w:rPr>
        <w:t>232–1240</w:t>
      </w:r>
      <w:r w:rsidR="00F67621" w:rsidRPr="00173CA8">
        <w:rPr>
          <w:rFonts w:ascii="Times New Roman" w:hAnsi="Times New Roman"/>
          <w:sz w:val="24"/>
          <w:szCs w:val="24"/>
        </w:rPr>
        <w:t>.</w:t>
      </w:r>
    </w:p>
    <w:p w14:paraId="6E5EC096" w14:textId="78B033B4" w:rsidR="00BB5E58" w:rsidRPr="00173CA8" w:rsidRDefault="00BB5E58"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Kusy RP</w:t>
      </w:r>
      <w:r w:rsidR="00281B9E" w:rsidRPr="00173CA8">
        <w:rPr>
          <w:rFonts w:ascii="Times New Roman" w:hAnsi="Times New Roman"/>
          <w:sz w:val="24"/>
          <w:szCs w:val="24"/>
        </w:rPr>
        <w:t xml:space="preserve"> and</w:t>
      </w:r>
      <w:r w:rsidRPr="00173CA8">
        <w:rPr>
          <w:rFonts w:ascii="Times New Roman" w:hAnsi="Times New Roman"/>
          <w:sz w:val="24"/>
          <w:szCs w:val="24"/>
        </w:rPr>
        <w:t xml:space="preserve"> Stush AM.</w:t>
      </w:r>
      <w:r w:rsidR="008D55A8" w:rsidRPr="00173CA8">
        <w:rPr>
          <w:rFonts w:ascii="Times New Roman" w:hAnsi="Times New Roman"/>
          <w:sz w:val="24"/>
          <w:szCs w:val="24"/>
        </w:rPr>
        <w:t xml:space="preserve"> </w:t>
      </w:r>
      <w:r w:rsidRPr="00173CA8">
        <w:rPr>
          <w:rFonts w:ascii="Times New Roman" w:hAnsi="Times New Roman"/>
          <w:sz w:val="24"/>
          <w:szCs w:val="24"/>
        </w:rPr>
        <w:t xml:space="preserve">Geometric and </w:t>
      </w:r>
      <w:r w:rsidR="00585163" w:rsidRPr="00173CA8">
        <w:rPr>
          <w:rFonts w:ascii="Times New Roman" w:hAnsi="Times New Roman"/>
          <w:sz w:val="24"/>
          <w:szCs w:val="24"/>
        </w:rPr>
        <w:t>m</w:t>
      </w:r>
      <w:r w:rsidRPr="00173CA8">
        <w:rPr>
          <w:rFonts w:ascii="Times New Roman" w:hAnsi="Times New Roman"/>
          <w:sz w:val="24"/>
          <w:szCs w:val="24"/>
        </w:rPr>
        <w:t xml:space="preserve">aterial </w:t>
      </w:r>
      <w:r w:rsidR="00585163" w:rsidRPr="00173CA8">
        <w:rPr>
          <w:rFonts w:ascii="Times New Roman" w:hAnsi="Times New Roman"/>
          <w:sz w:val="24"/>
          <w:szCs w:val="24"/>
        </w:rPr>
        <w:t>p</w:t>
      </w:r>
      <w:r w:rsidRPr="00173CA8">
        <w:rPr>
          <w:rFonts w:ascii="Times New Roman" w:hAnsi="Times New Roman"/>
          <w:sz w:val="24"/>
          <w:szCs w:val="24"/>
        </w:rPr>
        <w:t xml:space="preserve">arameters of </w:t>
      </w:r>
      <w:r w:rsidR="00585163" w:rsidRPr="00173CA8">
        <w:rPr>
          <w:rFonts w:ascii="Times New Roman" w:hAnsi="Times New Roman"/>
          <w:sz w:val="24"/>
          <w:szCs w:val="24"/>
        </w:rPr>
        <w:t>n</w:t>
      </w:r>
      <w:r w:rsidRPr="00173CA8">
        <w:rPr>
          <w:rFonts w:ascii="Times New Roman" w:hAnsi="Times New Roman"/>
          <w:sz w:val="24"/>
          <w:szCs w:val="24"/>
        </w:rPr>
        <w:t>ickel-</w:t>
      </w:r>
      <w:r w:rsidR="00585163" w:rsidRPr="00173CA8">
        <w:rPr>
          <w:rFonts w:ascii="Times New Roman" w:hAnsi="Times New Roman"/>
          <w:sz w:val="24"/>
          <w:szCs w:val="24"/>
        </w:rPr>
        <w:t>t</w:t>
      </w:r>
      <w:r w:rsidRPr="00173CA8">
        <w:rPr>
          <w:rFonts w:ascii="Times New Roman" w:hAnsi="Times New Roman"/>
          <w:sz w:val="24"/>
          <w:szCs w:val="24"/>
        </w:rPr>
        <w:t xml:space="preserve">itanium and a </w:t>
      </w:r>
      <w:r w:rsidR="00585163" w:rsidRPr="00173CA8">
        <w:rPr>
          <w:rFonts w:ascii="Times New Roman" w:hAnsi="Times New Roman"/>
          <w:sz w:val="24"/>
          <w:szCs w:val="24"/>
        </w:rPr>
        <w:t>b</w:t>
      </w:r>
      <w:r w:rsidRPr="00173CA8">
        <w:rPr>
          <w:rFonts w:ascii="Times New Roman" w:hAnsi="Times New Roman"/>
          <w:sz w:val="24"/>
          <w:szCs w:val="24"/>
        </w:rPr>
        <w:t>eta-</w:t>
      </w:r>
      <w:r w:rsidR="00585163" w:rsidRPr="00173CA8">
        <w:rPr>
          <w:rFonts w:ascii="Times New Roman" w:hAnsi="Times New Roman"/>
          <w:sz w:val="24"/>
          <w:szCs w:val="24"/>
        </w:rPr>
        <w:t>t</w:t>
      </w:r>
      <w:r w:rsidRPr="00173CA8">
        <w:rPr>
          <w:rFonts w:ascii="Times New Roman" w:hAnsi="Times New Roman"/>
          <w:sz w:val="24"/>
          <w:szCs w:val="24"/>
        </w:rPr>
        <w:t xml:space="preserve">itanium </w:t>
      </w:r>
      <w:r w:rsidR="00585163" w:rsidRPr="00173CA8">
        <w:rPr>
          <w:rFonts w:ascii="Times New Roman" w:hAnsi="Times New Roman"/>
          <w:sz w:val="24"/>
          <w:szCs w:val="24"/>
        </w:rPr>
        <w:t>o</w:t>
      </w:r>
      <w:r w:rsidRPr="00173CA8">
        <w:rPr>
          <w:rFonts w:ascii="Times New Roman" w:hAnsi="Times New Roman"/>
          <w:sz w:val="24"/>
          <w:szCs w:val="24"/>
        </w:rPr>
        <w:t xml:space="preserve">rthodontic </w:t>
      </w:r>
      <w:r w:rsidR="00585163" w:rsidRPr="00173CA8">
        <w:rPr>
          <w:rFonts w:ascii="Times New Roman" w:hAnsi="Times New Roman"/>
          <w:sz w:val="24"/>
          <w:szCs w:val="24"/>
        </w:rPr>
        <w:t>a</w:t>
      </w:r>
      <w:r w:rsidRPr="00173CA8">
        <w:rPr>
          <w:rFonts w:ascii="Times New Roman" w:hAnsi="Times New Roman"/>
          <w:sz w:val="24"/>
          <w:szCs w:val="24"/>
        </w:rPr>
        <w:t xml:space="preserve">rch wire Alloy. </w:t>
      </w:r>
      <w:r w:rsidRPr="00173CA8">
        <w:rPr>
          <w:rFonts w:ascii="Times New Roman" w:hAnsi="Times New Roman"/>
          <w:i/>
          <w:iCs/>
          <w:sz w:val="24"/>
          <w:szCs w:val="24"/>
        </w:rPr>
        <w:t>Dent</w:t>
      </w:r>
      <w:r w:rsidR="008D55A8" w:rsidRPr="00173CA8">
        <w:rPr>
          <w:rFonts w:ascii="Times New Roman" w:hAnsi="Times New Roman"/>
          <w:i/>
          <w:iCs/>
          <w:sz w:val="24"/>
          <w:szCs w:val="24"/>
        </w:rPr>
        <w:t xml:space="preserve"> </w:t>
      </w:r>
      <w:r w:rsidR="00CF4D97" w:rsidRPr="00173CA8">
        <w:rPr>
          <w:rFonts w:ascii="Times New Roman" w:hAnsi="Times New Roman"/>
          <w:i/>
          <w:iCs/>
          <w:sz w:val="24"/>
          <w:szCs w:val="24"/>
        </w:rPr>
        <w:t>Mater</w:t>
      </w:r>
      <w:r w:rsidR="00CF4D97" w:rsidRPr="00173CA8">
        <w:rPr>
          <w:rFonts w:ascii="Times New Roman" w:hAnsi="Times New Roman"/>
          <w:sz w:val="24"/>
          <w:szCs w:val="24"/>
        </w:rPr>
        <w:t xml:space="preserve"> 1987; 3:</w:t>
      </w:r>
      <w:r w:rsidR="008D55A8" w:rsidRPr="00173CA8">
        <w:rPr>
          <w:rFonts w:ascii="Times New Roman" w:hAnsi="Times New Roman"/>
          <w:sz w:val="24"/>
          <w:szCs w:val="24"/>
        </w:rPr>
        <w:t xml:space="preserve"> </w:t>
      </w:r>
      <w:r w:rsidRPr="00173CA8">
        <w:rPr>
          <w:rFonts w:ascii="Times New Roman" w:hAnsi="Times New Roman"/>
          <w:sz w:val="24"/>
          <w:szCs w:val="24"/>
        </w:rPr>
        <w:t>207–217.</w:t>
      </w:r>
    </w:p>
    <w:p w14:paraId="440F2544" w14:textId="60323984" w:rsidR="00BB5E58" w:rsidRPr="00173CA8" w:rsidRDefault="00BB5E58"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Goldberg AJ</w:t>
      </w:r>
      <w:r w:rsidR="00281B9E" w:rsidRPr="00173CA8">
        <w:rPr>
          <w:rFonts w:ascii="Times New Roman" w:hAnsi="Times New Roman"/>
          <w:sz w:val="24"/>
          <w:szCs w:val="24"/>
        </w:rPr>
        <w:t xml:space="preserve"> and</w:t>
      </w:r>
      <w:r w:rsidRPr="00173CA8">
        <w:rPr>
          <w:rFonts w:ascii="Times New Roman" w:hAnsi="Times New Roman"/>
          <w:sz w:val="24"/>
          <w:szCs w:val="24"/>
        </w:rPr>
        <w:t xml:space="preserve"> Burstone CJ. Status </w:t>
      </w:r>
      <w:r w:rsidR="00585163" w:rsidRPr="00173CA8">
        <w:rPr>
          <w:rFonts w:ascii="Times New Roman" w:hAnsi="Times New Roman"/>
          <w:sz w:val="24"/>
          <w:szCs w:val="24"/>
        </w:rPr>
        <w:t>r</w:t>
      </w:r>
      <w:r w:rsidRPr="00173CA8">
        <w:rPr>
          <w:rFonts w:ascii="Times New Roman" w:hAnsi="Times New Roman"/>
          <w:sz w:val="24"/>
          <w:szCs w:val="24"/>
        </w:rPr>
        <w:t xml:space="preserve">eport on </w:t>
      </w:r>
      <w:r w:rsidR="00585163" w:rsidRPr="00173CA8">
        <w:rPr>
          <w:rFonts w:ascii="Times New Roman" w:hAnsi="Times New Roman"/>
          <w:sz w:val="24"/>
          <w:szCs w:val="24"/>
        </w:rPr>
        <w:t>b</w:t>
      </w:r>
      <w:r w:rsidRPr="00173CA8">
        <w:rPr>
          <w:rFonts w:ascii="Times New Roman" w:hAnsi="Times New Roman"/>
          <w:sz w:val="24"/>
          <w:szCs w:val="24"/>
        </w:rPr>
        <w:t>eta-</w:t>
      </w:r>
      <w:r w:rsidR="00585163" w:rsidRPr="00173CA8">
        <w:rPr>
          <w:rFonts w:ascii="Times New Roman" w:hAnsi="Times New Roman"/>
          <w:sz w:val="24"/>
          <w:szCs w:val="24"/>
        </w:rPr>
        <w:t>t</w:t>
      </w:r>
      <w:r w:rsidRPr="00173CA8">
        <w:rPr>
          <w:rFonts w:ascii="Times New Roman" w:hAnsi="Times New Roman"/>
          <w:sz w:val="24"/>
          <w:szCs w:val="24"/>
        </w:rPr>
        <w:t xml:space="preserve">itanium </w:t>
      </w:r>
      <w:r w:rsidR="00585163" w:rsidRPr="00173CA8">
        <w:rPr>
          <w:rFonts w:ascii="Times New Roman" w:hAnsi="Times New Roman"/>
          <w:sz w:val="24"/>
          <w:szCs w:val="24"/>
        </w:rPr>
        <w:t>o</w:t>
      </w:r>
      <w:r w:rsidRPr="00173CA8">
        <w:rPr>
          <w:rFonts w:ascii="Times New Roman" w:hAnsi="Times New Roman"/>
          <w:sz w:val="24"/>
          <w:szCs w:val="24"/>
        </w:rPr>
        <w:t xml:space="preserve">rthodontic </w:t>
      </w:r>
      <w:r w:rsidR="00585163" w:rsidRPr="00173CA8">
        <w:rPr>
          <w:rFonts w:ascii="Times New Roman" w:hAnsi="Times New Roman"/>
          <w:sz w:val="24"/>
          <w:szCs w:val="24"/>
        </w:rPr>
        <w:t>w</w:t>
      </w:r>
      <w:r w:rsidRPr="00173CA8">
        <w:rPr>
          <w:rFonts w:ascii="Times New Roman" w:hAnsi="Times New Roman"/>
          <w:sz w:val="24"/>
          <w:szCs w:val="24"/>
        </w:rPr>
        <w:t xml:space="preserve">ires. Council on </w:t>
      </w:r>
      <w:r w:rsidR="00585163" w:rsidRPr="00173CA8">
        <w:rPr>
          <w:rFonts w:ascii="Times New Roman" w:hAnsi="Times New Roman"/>
          <w:sz w:val="24"/>
          <w:szCs w:val="24"/>
        </w:rPr>
        <w:t>d</w:t>
      </w:r>
      <w:r w:rsidRPr="00173CA8">
        <w:rPr>
          <w:rFonts w:ascii="Times New Roman" w:hAnsi="Times New Roman"/>
          <w:sz w:val="24"/>
          <w:szCs w:val="24"/>
        </w:rPr>
        <w:t xml:space="preserve">ental </w:t>
      </w:r>
      <w:r w:rsidR="00585163" w:rsidRPr="00173CA8">
        <w:rPr>
          <w:rFonts w:ascii="Times New Roman" w:hAnsi="Times New Roman"/>
          <w:sz w:val="24"/>
          <w:szCs w:val="24"/>
        </w:rPr>
        <w:t>m</w:t>
      </w:r>
      <w:r w:rsidRPr="00173CA8">
        <w:rPr>
          <w:rFonts w:ascii="Times New Roman" w:hAnsi="Times New Roman"/>
          <w:sz w:val="24"/>
          <w:szCs w:val="24"/>
        </w:rPr>
        <w:t xml:space="preserve">aterials, </w:t>
      </w:r>
      <w:r w:rsidR="00585163" w:rsidRPr="00173CA8">
        <w:rPr>
          <w:rFonts w:ascii="Times New Roman" w:hAnsi="Times New Roman"/>
          <w:sz w:val="24"/>
          <w:szCs w:val="24"/>
        </w:rPr>
        <w:t>instruments and e</w:t>
      </w:r>
      <w:r w:rsidRPr="00173CA8">
        <w:rPr>
          <w:rFonts w:ascii="Times New Roman" w:hAnsi="Times New Roman"/>
          <w:sz w:val="24"/>
          <w:szCs w:val="24"/>
        </w:rPr>
        <w:t xml:space="preserve">quipment. </w:t>
      </w:r>
      <w:r w:rsidRPr="00173CA8">
        <w:rPr>
          <w:rFonts w:ascii="Times New Roman" w:hAnsi="Times New Roman"/>
          <w:i/>
          <w:iCs/>
          <w:sz w:val="24"/>
          <w:szCs w:val="24"/>
        </w:rPr>
        <w:t>J</w:t>
      </w:r>
      <w:r w:rsidR="008D5203" w:rsidRPr="00173CA8">
        <w:rPr>
          <w:rFonts w:ascii="Times New Roman" w:hAnsi="Times New Roman"/>
          <w:i/>
          <w:iCs/>
          <w:sz w:val="24"/>
          <w:szCs w:val="24"/>
        </w:rPr>
        <w:t xml:space="preserve"> </w:t>
      </w:r>
      <w:r w:rsidRPr="00173CA8">
        <w:rPr>
          <w:rFonts w:ascii="Times New Roman" w:hAnsi="Times New Roman"/>
          <w:i/>
          <w:iCs/>
          <w:sz w:val="24"/>
          <w:szCs w:val="24"/>
        </w:rPr>
        <w:t>Am Dent Assoc</w:t>
      </w:r>
      <w:r w:rsidR="008D5203" w:rsidRPr="00173CA8">
        <w:rPr>
          <w:rFonts w:ascii="Times New Roman" w:hAnsi="Times New Roman"/>
          <w:i/>
          <w:iCs/>
          <w:sz w:val="24"/>
          <w:szCs w:val="24"/>
        </w:rPr>
        <w:t xml:space="preserve"> </w:t>
      </w:r>
      <w:r w:rsidR="008D5203" w:rsidRPr="00173CA8">
        <w:rPr>
          <w:rFonts w:ascii="Times New Roman" w:hAnsi="Times New Roman"/>
          <w:sz w:val="24"/>
          <w:szCs w:val="24"/>
        </w:rPr>
        <w:t>1982; 105:</w:t>
      </w:r>
      <w:r w:rsidR="008D55A8" w:rsidRPr="00173CA8">
        <w:rPr>
          <w:rFonts w:ascii="Times New Roman" w:hAnsi="Times New Roman"/>
          <w:sz w:val="24"/>
          <w:szCs w:val="24"/>
        </w:rPr>
        <w:t xml:space="preserve"> </w:t>
      </w:r>
      <w:r w:rsidRPr="00173CA8">
        <w:rPr>
          <w:rFonts w:ascii="Times New Roman" w:hAnsi="Times New Roman"/>
          <w:sz w:val="24"/>
          <w:szCs w:val="24"/>
        </w:rPr>
        <w:t>684–685.</w:t>
      </w:r>
    </w:p>
    <w:p w14:paraId="14157567" w14:textId="24F1021C" w:rsidR="00BB5E58" w:rsidRPr="00173CA8" w:rsidRDefault="00D25F9A"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Garrec P</w:t>
      </w:r>
      <w:r w:rsidR="00281B9E" w:rsidRPr="00173CA8">
        <w:rPr>
          <w:rFonts w:ascii="Times New Roman" w:hAnsi="Times New Roman"/>
          <w:sz w:val="24"/>
          <w:szCs w:val="24"/>
        </w:rPr>
        <w:t xml:space="preserve"> and</w:t>
      </w:r>
      <w:r w:rsidR="008E51C3" w:rsidRPr="00173CA8">
        <w:rPr>
          <w:rFonts w:ascii="Times New Roman" w:hAnsi="Times New Roman"/>
          <w:sz w:val="24"/>
          <w:szCs w:val="24"/>
        </w:rPr>
        <w:t xml:space="preserve"> </w:t>
      </w:r>
      <w:r w:rsidR="00BB5E58" w:rsidRPr="00173CA8">
        <w:rPr>
          <w:rFonts w:ascii="Times New Roman" w:hAnsi="Times New Roman"/>
          <w:sz w:val="24"/>
          <w:szCs w:val="24"/>
        </w:rPr>
        <w:t>Jordan</w:t>
      </w:r>
      <w:r w:rsidRPr="00173CA8">
        <w:rPr>
          <w:rFonts w:ascii="Times New Roman" w:hAnsi="Times New Roman"/>
          <w:sz w:val="24"/>
          <w:szCs w:val="24"/>
        </w:rPr>
        <w:t xml:space="preserve"> </w:t>
      </w:r>
      <w:r w:rsidR="008D55A8" w:rsidRPr="00173CA8">
        <w:rPr>
          <w:rFonts w:ascii="Times New Roman" w:hAnsi="Times New Roman"/>
          <w:sz w:val="24"/>
          <w:szCs w:val="24"/>
        </w:rPr>
        <w:t>L</w:t>
      </w:r>
      <w:r w:rsidRPr="00173CA8">
        <w:rPr>
          <w:rFonts w:ascii="Times New Roman" w:hAnsi="Times New Roman"/>
          <w:sz w:val="24"/>
          <w:szCs w:val="24"/>
        </w:rPr>
        <w:t>.</w:t>
      </w:r>
      <w:r w:rsidR="008D55A8" w:rsidRPr="00173CA8">
        <w:rPr>
          <w:rFonts w:ascii="Times New Roman" w:hAnsi="Times New Roman"/>
          <w:sz w:val="24"/>
          <w:szCs w:val="24"/>
        </w:rPr>
        <w:t xml:space="preserve"> </w:t>
      </w:r>
      <w:r w:rsidR="00BB5E58" w:rsidRPr="00173CA8">
        <w:rPr>
          <w:rFonts w:ascii="Times New Roman" w:hAnsi="Times New Roman"/>
          <w:sz w:val="24"/>
          <w:szCs w:val="24"/>
        </w:rPr>
        <w:t xml:space="preserve">Stiffness in </w:t>
      </w:r>
      <w:r w:rsidR="00585163" w:rsidRPr="00173CA8">
        <w:rPr>
          <w:rFonts w:ascii="Times New Roman" w:hAnsi="Times New Roman"/>
          <w:sz w:val="24"/>
          <w:szCs w:val="24"/>
        </w:rPr>
        <w:t>b</w:t>
      </w:r>
      <w:r w:rsidR="00BB5E58" w:rsidRPr="00173CA8">
        <w:rPr>
          <w:rFonts w:ascii="Times New Roman" w:hAnsi="Times New Roman"/>
          <w:sz w:val="24"/>
          <w:szCs w:val="24"/>
        </w:rPr>
        <w:t xml:space="preserve">ending of a </w:t>
      </w:r>
      <w:r w:rsidR="00585163" w:rsidRPr="00173CA8">
        <w:rPr>
          <w:rFonts w:ascii="Times New Roman" w:hAnsi="Times New Roman"/>
          <w:sz w:val="24"/>
          <w:szCs w:val="24"/>
        </w:rPr>
        <w:t>s</w:t>
      </w:r>
      <w:r w:rsidR="00BB5E58" w:rsidRPr="00173CA8">
        <w:rPr>
          <w:rFonts w:ascii="Times New Roman" w:hAnsi="Times New Roman"/>
          <w:sz w:val="24"/>
          <w:szCs w:val="24"/>
        </w:rPr>
        <w:t xml:space="preserve">uper-elastic Ni-Ti </w:t>
      </w:r>
      <w:r w:rsidR="00585163" w:rsidRPr="00173CA8">
        <w:rPr>
          <w:rFonts w:ascii="Times New Roman" w:hAnsi="Times New Roman"/>
          <w:sz w:val="24"/>
          <w:szCs w:val="24"/>
        </w:rPr>
        <w:t>o</w:t>
      </w:r>
      <w:r w:rsidR="00BB5E58" w:rsidRPr="00173CA8">
        <w:rPr>
          <w:rFonts w:ascii="Times New Roman" w:hAnsi="Times New Roman"/>
          <w:sz w:val="24"/>
          <w:szCs w:val="24"/>
        </w:rPr>
        <w:t xml:space="preserve">rthodontic </w:t>
      </w:r>
      <w:r w:rsidR="00585163" w:rsidRPr="00173CA8">
        <w:rPr>
          <w:rFonts w:ascii="Times New Roman" w:hAnsi="Times New Roman"/>
          <w:sz w:val="24"/>
          <w:szCs w:val="24"/>
        </w:rPr>
        <w:t>w</w:t>
      </w:r>
      <w:r w:rsidR="00BB5E58" w:rsidRPr="00173CA8">
        <w:rPr>
          <w:rFonts w:ascii="Times New Roman" w:hAnsi="Times New Roman"/>
          <w:sz w:val="24"/>
          <w:szCs w:val="24"/>
        </w:rPr>
        <w:t xml:space="preserve">ire as a </w:t>
      </w:r>
      <w:r w:rsidR="00585163" w:rsidRPr="00173CA8">
        <w:rPr>
          <w:rFonts w:ascii="Times New Roman" w:hAnsi="Times New Roman"/>
          <w:sz w:val="24"/>
          <w:szCs w:val="24"/>
        </w:rPr>
        <w:t>function of cross s</w:t>
      </w:r>
      <w:r w:rsidR="00BB5E58" w:rsidRPr="00173CA8">
        <w:rPr>
          <w:rFonts w:ascii="Times New Roman" w:hAnsi="Times New Roman"/>
          <w:sz w:val="24"/>
          <w:szCs w:val="24"/>
        </w:rPr>
        <w:t xml:space="preserve">ectional </w:t>
      </w:r>
      <w:r w:rsidR="00585163" w:rsidRPr="00173CA8">
        <w:rPr>
          <w:rFonts w:ascii="Times New Roman" w:hAnsi="Times New Roman"/>
          <w:sz w:val="24"/>
          <w:szCs w:val="24"/>
        </w:rPr>
        <w:t>d</w:t>
      </w:r>
      <w:r w:rsidR="00BB5E58" w:rsidRPr="00173CA8">
        <w:rPr>
          <w:rFonts w:ascii="Times New Roman" w:hAnsi="Times New Roman"/>
          <w:sz w:val="24"/>
          <w:szCs w:val="24"/>
        </w:rPr>
        <w:t xml:space="preserve">imension. </w:t>
      </w:r>
      <w:r w:rsidR="00BB5E58" w:rsidRPr="00173CA8">
        <w:rPr>
          <w:rFonts w:ascii="Times New Roman" w:hAnsi="Times New Roman"/>
          <w:i/>
          <w:sz w:val="24"/>
          <w:szCs w:val="24"/>
        </w:rPr>
        <w:t>Angle Orthod</w:t>
      </w:r>
      <w:r w:rsidRPr="00173CA8">
        <w:rPr>
          <w:rFonts w:ascii="Times New Roman" w:hAnsi="Times New Roman"/>
          <w:sz w:val="24"/>
          <w:szCs w:val="24"/>
        </w:rPr>
        <w:t xml:space="preserve"> 2004; 74: </w:t>
      </w:r>
      <w:r w:rsidR="00BB5E58" w:rsidRPr="00173CA8">
        <w:rPr>
          <w:rFonts w:ascii="Times New Roman" w:hAnsi="Times New Roman"/>
          <w:sz w:val="24"/>
          <w:szCs w:val="24"/>
        </w:rPr>
        <w:t>691-696</w:t>
      </w:r>
      <w:r w:rsidR="00585163" w:rsidRPr="00173CA8">
        <w:rPr>
          <w:rFonts w:ascii="Times New Roman" w:hAnsi="Times New Roman"/>
          <w:sz w:val="24"/>
          <w:szCs w:val="24"/>
        </w:rPr>
        <w:t>.</w:t>
      </w:r>
    </w:p>
    <w:p w14:paraId="16459FC7" w14:textId="4E4E7778" w:rsidR="00BB5E58" w:rsidRPr="00173CA8" w:rsidRDefault="00585163" w:rsidP="005D2ACB">
      <w:pPr>
        <w:pStyle w:val="ListParagraph1"/>
        <w:numPr>
          <w:ilvl w:val="0"/>
          <w:numId w:val="9"/>
        </w:numPr>
        <w:spacing w:after="0" w:line="360" w:lineRule="auto"/>
        <w:contextualSpacing w:val="0"/>
        <w:rPr>
          <w:rStyle w:val="Robust"/>
          <w:rFonts w:ascii="Times New Roman" w:hAnsi="Times New Roman"/>
          <w:b w:val="0"/>
          <w:bCs w:val="0"/>
          <w:sz w:val="24"/>
          <w:szCs w:val="24"/>
        </w:rPr>
      </w:pPr>
      <w:r w:rsidRPr="00173CA8">
        <w:rPr>
          <w:rFonts w:ascii="Times New Roman" w:hAnsi="Times New Roman"/>
          <w:sz w:val="24"/>
          <w:szCs w:val="24"/>
        </w:rPr>
        <w:t>Krishnan V</w:t>
      </w:r>
      <w:r w:rsidR="00281B9E" w:rsidRPr="00173CA8">
        <w:rPr>
          <w:rFonts w:ascii="Times New Roman" w:hAnsi="Times New Roman"/>
          <w:sz w:val="24"/>
          <w:szCs w:val="24"/>
        </w:rPr>
        <w:t xml:space="preserve"> and</w:t>
      </w:r>
      <w:r w:rsidR="008E51C3" w:rsidRPr="00173CA8">
        <w:rPr>
          <w:rFonts w:ascii="Times New Roman" w:hAnsi="Times New Roman"/>
          <w:sz w:val="24"/>
          <w:szCs w:val="24"/>
        </w:rPr>
        <w:t xml:space="preserve"> </w:t>
      </w:r>
      <w:r w:rsidR="00BB5E58" w:rsidRPr="00173CA8">
        <w:rPr>
          <w:rFonts w:ascii="Times New Roman" w:hAnsi="Times New Roman"/>
          <w:sz w:val="24"/>
          <w:szCs w:val="24"/>
        </w:rPr>
        <w:t>Kumar KJ.</w:t>
      </w:r>
      <w:r w:rsidR="005E5C3A" w:rsidRPr="00173CA8">
        <w:rPr>
          <w:rFonts w:ascii="Times New Roman" w:hAnsi="Times New Roman"/>
          <w:sz w:val="24"/>
          <w:szCs w:val="24"/>
        </w:rPr>
        <w:t xml:space="preserve"> </w:t>
      </w:r>
      <w:r w:rsidR="00BB5E58" w:rsidRPr="00173CA8">
        <w:rPr>
          <w:rFonts w:ascii="Times New Roman" w:hAnsi="Times New Roman"/>
          <w:sz w:val="24"/>
          <w:szCs w:val="24"/>
        </w:rPr>
        <w:t xml:space="preserve">Mechanical </w:t>
      </w:r>
      <w:r w:rsidRPr="00173CA8">
        <w:rPr>
          <w:rFonts w:ascii="Times New Roman" w:hAnsi="Times New Roman"/>
          <w:sz w:val="24"/>
          <w:szCs w:val="24"/>
        </w:rPr>
        <w:t>p</w:t>
      </w:r>
      <w:r w:rsidR="00BB5E58" w:rsidRPr="00173CA8">
        <w:rPr>
          <w:rFonts w:ascii="Times New Roman" w:hAnsi="Times New Roman"/>
          <w:sz w:val="24"/>
          <w:szCs w:val="24"/>
        </w:rPr>
        <w:t xml:space="preserve">roperties and </w:t>
      </w:r>
      <w:r w:rsidRPr="00173CA8">
        <w:rPr>
          <w:rFonts w:ascii="Times New Roman" w:hAnsi="Times New Roman"/>
          <w:sz w:val="24"/>
          <w:szCs w:val="24"/>
        </w:rPr>
        <w:t>s</w:t>
      </w:r>
      <w:r w:rsidR="00BB5E58" w:rsidRPr="00173CA8">
        <w:rPr>
          <w:rFonts w:ascii="Times New Roman" w:hAnsi="Times New Roman"/>
          <w:sz w:val="24"/>
          <w:szCs w:val="24"/>
        </w:rPr>
        <w:t xml:space="preserve">urface </w:t>
      </w:r>
      <w:r w:rsidRPr="00173CA8">
        <w:rPr>
          <w:rFonts w:ascii="Times New Roman" w:hAnsi="Times New Roman"/>
          <w:sz w:val="24"/>
          <w:szCs w:val="24"/>
        </w:rPr>
        <w:t>c</w:t>
      </w:r>
      <w:r w:rsidR="00BB5E58" w:rsidRPr="00173CA8">
        <w:rPr>
          <w:rFonts w:ascii="Times New Roman" w:hAnsi="Times New Roman"/>
          <w:sz w:val="24"/>
          <w:szCs w:val="24"/>
        </w:rPr>
        <w:t xml:space="preserve">haracteristics of </w:t>
      </w:r>
      <w:r w:rsidRPr="00173CA8">
        <w:rPr>
          <w:rFonts w:ascii="Times New Roman" w:hAnsi="Times New Roman"/>
          <w:sz w:val="24"/>
          <w:szCs w:val="24"/>
        </w:rPr>
        <w:t>t</w:t>
      </w:r>
      <w:r w:rsidR="00BB5E58" w:rsidRPr="00173CA8">
        <w:rPr>
          <w:rFonts w:ascii="Times New Roman" w:hAnsi="Times New Roman"/>
          <w:sz w:val="24"/>
          <w:szCs w:val="24"/>
        </w:rPr>
        <w:t xml:space="preserve">hree </w:t>
      </w:r>
      <w:r w:rsidRPr="00173CA8">
        <w:rPr>
          <w:rFonts w:ascii="Times New Roman" w:hAnsi="Times New Roman"/>
          <w:sz w:val="24"/>
          <w:szCs w:val="24"/>
        </w:rPr>
        <w:t>a</w:t>
      </w:r>
      <w:r w:rsidR="00BB5E58" w:rsidRPr="00173CA8">
        <w:rPr>
          <w:rFonts w:ascii="Times New Roman" w:hAnsi="Times New Roman"/>
          <w:sz w:val="24"/>
          <w:szCs w:val="24"/>
        </w:rPr>
        <w:t xml:space="preserve">rch wire </w:t>
      </w:r>
      <w:r w:rsidRPr="00173CA8">
        <w:rPr>
          <w:rFonts w:ascii="Times New Roman" w:hAnsi="Times New Roman"/>
          <w:sz w:val="24"/>
          <w:szCs w:val="24"/>
        </w:rPr>
        <w:t>a</w:t>
      </w:r>
      <w:r w:rsidR="00085B92" w:rsidRPr="00173CA8">
        <w:rPr>
          <w:rFonts w:ascii="Times New Roman" w:hAnsi="Times New Roman"/>
          <w:sz w:val="24"/>
          <w:szCs w:val="24"/>
        </w:rPr>
        <w:t xml:space="preserve">lloys. </w:t>
      </w:r>
      <w:r w:rsidR="005E5C3A" w:rsidRPr="00173CA8">
        <w:rPr>
          <w:rFonts w:ascii="Times New Roman" w:hAnsi="Times New Roman"/>
          <w:i/>
          <w:sz w:val="24"/>
          <w:szCs w:val="24"/>
        </w:rPr>
        <w:t xml:space="preserve">Angle Orthod </w:t>
      </w:r>
      <w:r w:rsidR="005E5C3A" w:rsidRPr="00173CA8">
        <w:rPr>
          <w:rFonts w:ascii="Times New Roman" w:hAnsi="Times New Roman"/>
          <w:sz w:val="24"/>
          <w:szCs w:val="24"/>
        </w:rPr>
        <w:t xml:space="preserve">2004; 74: </w:t>
      </w:r>
      <w:r w:rsidR="00BB5E58" w:rsidRPr="00173CA8">
        <w:rPr>
          <w:rFonts w:ascii="Times New Roman" w:hAnsi="Times New Roman"/>
          <w:sz w:val="24"/>
          <w:szCs w:val="24"/>
        </w:rPr>
        <w:t>825–831.</w:t>
      </w:r>
    </w:p>
    <w:p w14:paraId="080F40FB" w14:textId="009964CE" w:rsidR="00BB5E58" w:rsidRPr="00173CA8" w:rsidRDefault="00BB5E58"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Nakano</w:t>
      </w:r>
      <w:r w:rsidR="005E5C3A" w:rsidRPr="00173CA8">
        <w:rPr>
          <w:rFonts w:ascii="Times New Roman" w:hAnsi="Times New Roman"/>
          <w:sz w:val="24"/>
          <w:szCs w:val="24"/>
        </w:rPr>
        <w:t xml:space="preserve"> </w:t>
      </w:r>
      <w:r w:rsidRPr="00173CA8">
        <w:rPr>
          <w:rFonts w:ascii="Times New Roman" w:hAnsi="Times New Roman"/>
          <w:sz w:val="24"/>
          <w:szCs w:val="24"/>
        </w:rPr>
        <w:t>H, Satoh K, Norris R, Jin T, Kamegai T, Ishikawa F</w:t>
      </w:r>
      <w:r w:rsidR="00281B9E" w:rsidRPr="00173CA8">
        <w:rPr>
          <w:rFonts w:ascii="Times New Roman" w:hAnsi="Times New Roman"/>
          <w:sz w:val="24"/>
          <w:szCs w:val="24"/>
        </w:rPr>
        <w:t xml:space="preserve"> and</w:t>
      </w:r>
      <w:r w:rsidR="00953625" w:rsidRPr="00173CA8">
        <w:rPr>
          <w:rFonts w:ascii="Times New Roman" w:hAnsi="Times New Roman"/>
          <w:sz w:val="24"/>
          <w:szCs w:val="24"/>
        </w:rPr>
        <w:t xml:space="preserve"> </w:t>
      </w:r>
      <w:r w:rsidRPr="00173CA8">
        <w:rPr>
          <w:rFonts w:ascii="Times New Roman" w:hAnsi="Times New Roman"/>
          <w:sz w:val="24"/>
          <w:szCs w:val="24"/>
        </w:rPr>
        <w:t>Katsura H.</w:t>
      </w:r>
      <w:r w:rsidR="00ED66CA" w:rsidRPr="00173CA8">
        <w:rPr>
          <w:rFonts w:ascii="Times New Roman" w:hAnsi="Times New Roman"/>
          <w:sz w:val="24"/>
          <w:szCs w:val="24"/>
        </w:rPr>
        <w:t xml:space="preserve"> </w:t>
      </w:r>
      <w:r w:rsidRPr="00173CA8">
        <w:rPr>
          <w:rFonts w:ascii="Times New Roman" w:hAnsi="Times New Roman"/>
          <w:sz w:val="24"/>
          <w:szCs w:val="24"/>
        </w:rPr>
        <w:t xml:space="preserve">Mechanical </w:t>
      </w:r>
      <w:r w:rsidR="00953625" w:rsidRPr="00173CA8">
        <w:rPr>
          <w:rFonts w:ascii="Times New Roman" w:hAnsi="Times New Roman"/>
          <w:sz w:val="24"/>
          <w:szCs w:val="24"/>
        </w:rPr>
        <w:t>p</w:t>
      </w:r>
      <w:r w:rsidRPr="00173CA8">
        <w:rPr>
          <w:rFonts w:ascii="Times New Roman" w:hAnsi="Times New Roman"/>
          <w:sz w:val="24"/>
          <w:szCs w:val="24"/>
        </w:rPr>
        <w:t xml:space="preserve">roperties of </w:t>
      </w:r>
      <w:r w:rsidR="00953625" w:rsidRPr="00173CA8">
        <w:rPr>
          <w:rFonts w:ascii="Times New Roman" w:hAnsi="Times New Roman"/>
          <w:sz w:val="24"/>
          <w:szCs w:val="24"/>
        </w:rPr>
        <w:t>s</w:t>
      </w:r>
      <w:r w:rsidRPr="00173CA8">
        <w:rPr>
          <w:rFonts w:ascii="Times New Roman" w:hAnsi="Times New Roman"/>
          <w:sz w:val="24"/>
          <w:szCs w:val="24"/>
        </w:rPr>
        <w:t xml:space="preserve">everal </w:t>
      </w:r>
      <w:r w:rsidR="00953625" w:rsidRPr="00173CA8">
        <w:rPr>
          <w:rFonts w:ascii="Times New Roman" w:hAnsi="Times New Roman"/>
          <w:sz w:val="24"/>
          <w:szCs w:val="24"/>
        </w:rPr>
        <w:t>n</w:t>
      </w:r>
      <w:r w:rsidRPr="00173CA8">
        <w:rPr>
          <w:rFonts w:ascii="Times New Roman" w:hAnsi="Times New Roman"/>
          <w:sz w:val="24"/>
          <w:szCs w:val="24"/>
        </w:rPr>
        <w:t>ickel-</w:t>
      </w:r>
      <w:r w:rsidR="00953625" w:rsidRPr="00173CA8">
        <w:rPr>
          <w:rFonts w:ascii="Times New Roman" w:hAnsi="Times New Roman"/>
          <w:sz w:val="24"/>
          <w:szCs w:val="24"/>
        </w:rPr>
        <w:t>titanium a</w:t>
      </w:r>
      <w:r w:rsidRPr="00173CA8">
        <w:rPr>
          <w:rFonts w:ascii="Times New Roman" w:hAnsi="Times New Roman"/>
          <w:sz w:val="24"/>
          <w:szCs w:val="24"/>
        </w:rPr>
        <w:t xml:space="preserve">lloy </w:t>
      </w:r>
      <w:r w:rsidR="00953625" w:rsidRPr="00173CA8">
        <w:rPr>
          <w:rFonts w:ascii="Times New Roman" w:hAnsi="Times New Roman"/>
          <w:sz w:val="24"/>
          <w:szCs w:val="24"/>
        </w:rPr>
        <w:t>w</w:t>
      </w:r>
      <w:r w:rsidRPr="00173CA8">
        <w:rPr>
          <w:rFonts w:ascii="Times New Roman" w:hAnsi="Times New Roman"/>
          <w:sz w:val="24"/>
          <w:szCs w:val="24"/>
        </w:rPr>
        <w:t xml:space="preserve">ires in </w:t>
      </w:r>
      <w:r w:rsidR="00953625" w:rsidRPr="00173CA8">
        <w:rPr>
          <w:rFonts w:ascii="Times New Roman" w:hAnsi="Times New Roman"/>
          <w:sz w:val="24"/>
          <w:szCs w:val="24"/>
        </w:rPr>
        <w:t>t</w:t>
      </w:r>
      <w:r w:rsidRPr="00173CA8">
        <w:rPr>
          <w:rFonts w:ascii="Times New Roman" w:hAnsi="Times New Roman"/>
          <w:sz w:val="24"/>
          <w:szCs w:val="24"/>
        </w:rPr>
        <w:t>hree-</w:t>
      </w:r>
      <w:r w:rsidR="00953625" w:rsidRPr="00173CA8">
        <w:rPr>
          <w:rFonts w:ascii="Times New Roman" w:hAnsi="Times New Roman"/>
          <w:sz w:val="24"/>
          <w:szCs w:val="24"/>
        </w:rPr>
        <w:t>point bending t</w:t>
      </w:r>
      <w:r w:rsidRPr="00173CA8">
        <w:rPr>
          <w:rFonts w:ascii="Times New Roman" w:hAnsi="Times New Roman"/>
          <w:sz w:val="24"/>
          <w:szCs w:val="24"/>
        </w:rPr>
        <w:t xml:space="preserve">est. </w:t>
      </w:r>
      <w:r w:rsidRPr="00173CA8">
        <w:rPr>
          <w:rFonts w:ascii="Times New Roman" w:hAnsi="Times New Roman"/>
          <w:i/>
          <w:sz w:val="24"/>
          <w:szCs w:val="24"/>
        </w:rPr>
        <w:t xml:space="preserve">Am J </w:t>
      </w:r>
      <w:proofErr w:type="gramStart"/>
      <w:r w:rsidRPr="00173CA8">
        <w:rPr>
          <w:rFonts w:ascii="Times New Roman" w:hAnsi="Times New Roman"/>
          <w:i/>
          <w:sz w:val="24"/>
          <w:szCs w:val="24"/>
        </w:rPr>
        <w:t>Orthod</w:t>
      </w:r>
      <w:r w:rsidR="005E5C3A" w:rsidRPr="00173CA8">
        <w:rPr>
          <w:rFonts w:ascii="Times New Roman" w:hAnsi="Times New Roman"/>
          <w:i/>
          <w:sz w:val="24"/>
          <w:szCs w:val="24"/>
        </w:rPr>
        <w:t xml:space="preserve">  Dentofac</w:t>
      </w:r>
      <w:proofErr w:type="gramEnd"/>
      <w:r w:rsidRPr="00173CA8">
        <w:rPr>
          <w:rFonts w:ascii="Times New Roman" w:hAnsi="Times New Roman"/>
          <w:i/>
          <w:sz w:val="24"/>
          <w:szCs w:val="24"/>
        </w:rPr>
        <w:t xml:space="preserve"> Orthop</w:t>
      </w:r>
      <w:r w:rsidR="005E5C3A" w:rsidRPr="00173CA8">
        <w:rPr>
          <w:rFonts w:ascii="Times New Roman" w:hAnsi="Times New Roman"/>
          <w:sz w:val="24"/>
          <w:szCs w:val="24"/>
        </w:rPr>
        <w:t xml:space="preserve"> 1999; 115:</w:t>
      </w:r>
      <w:r w:rsidRPr="00173CA8">
        <w:rPr>
          <w:rFonts w:ascii="Times New Roman" w:hAnsi="Times New Roman"/>
          <w:sz w:val="24"/>
          <w:szCs w:val="24"/>
        </w:rPr>
        <w:t xml:space="preserve"> 390–395.</w:t>
      </w:r>
    </w:p>
    <w:p w14:paraId="4C3C8CB0" w14:textId="72D2999F" w:rsidR="00BB5E58" w:rsidRPr="00173CA8" w:rsidRDefault="00953625"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lastRenderedPageBreak/>
        <w:t>Parvizi F</w:t>
      </w:r>
      <w:r w:rsidR="00281B9E" w:rsidRPr="00173CA8">
        <w:rPr>
          <w:rFonts w:ascii="Times New Roman" w:hAnsi="Times New Roman"/>
          <w:sz w:val="24"/>
          <w:szCs w:val="24"/>
        </w:rPr>
        <w:t xml:space="preserve"> and</w:t>
      </w:r>
      <w:r w:rsidRPr="00173CA8">
        <w:rPr>
          <w:rFonts w:ascii="Times New Roman" w:hAnsi="Times New Roman"/>
          <w:sz w:val="24"/>
          <w:szCs w:val="24"/>
        </w:rPr>
        <w:t xml:space="preserve"> Rock WP.</w:t>
      </w:r>
      <w:r w:rsidR="000E23BC" w:rsidRPr="00173CA8">
        <w:rPr>
          <w:rFonts w:ascii="Times New Roman" w:hAnsi="Times New Roman"/>
          <w:sz w:val="24"/>
          <w:szCs w:val="24"/>
        </w:rPr>
        <w:t xml:space="preserve"> </w:t>
      </w:r>
      <w:r w:rsidRPr="00173CA8">
        <w:rPr>
          <w:rFonts w:ascii="Times New Roman" w:hAnsi="Times New Roman"/>
          <w:sz w:val="24"/>
          <w:szCs w:val="24"/>
        </w:rPr>
        <w:t>The load-d</w:t>
      </w:r>
      <w:r w:rsidR="00BB5E58" w:rsidRPr="00173CA8">
        <w:rPr>
          <w:rFonts w:ascii="Times New Roman" w:hAnsi="Times New Roman"/>
          <w:sz w:val="24"/>
          <w:szCs w:val="24"/>
        </w:rPr>
        <w:t xml:space="preserve">eflection </w:t>
      </w:r>
      <w:r w:rsidRPr="00173CA8">
        <w:rPr>
          <w:rFonts w:ascii="Times New Roman" w:hAnsi="Times New Roman"/>
          <w:sz w:val="24"/>
          <w:szCs w:val="24"/>
        </w:rPr>
        <w:t>c</w:t>
      </w:r>
      <w:r w:rsidR="00BB5E58" w:rsidRPr="00173CA8">
        <w:rPr>
          <w:rFonts w:ascii="Times New Roman" w:hAnsi="Times New Roman"/>
          <w:sz w:val="24"/>
          <w:szCs w:val="24"/>
        </w:rPr>
        <w:t xml:space="preserve">haracteristics of </w:t>
      </w:r>
      <w:r w:rsidRPr="00173CA8">
        <w:rPr>
          <w:rFonts w:ascii="Times New Roman" w:hAnsi="Times New Roman"/>
          <w:sz w:val="24"/>
          <w:szCs w:val="24"/>
        </w:rPr>
        <w:t>thermally a</w:t>
      </w:r>
      <w:r w:rsidR="00BB5E58" w:rsidRPr="00173CA8">
        <w:rPr>
          <w:rFonts w:ascii="Times New Roman" w:hAnsi="Times New Roman"/>
          <w:sz w:val="24"/>
          <w:szCs w:val="24"/>
        </w:rPr>
        <w:t xml:space="preserve">ctivated </w:t>
      </w:r>
      <w:r w:rsidRPr="00173CA8">
        <w:rPr>
          <w:rFonts w:ascii="Times New Roman" w:hAnsi="Times New Roman"/>
          <w:sz w:val="24"/>
          <w:szCs w:val="24"/>
        </w:rPr>
        <w:t>o</w:t>
      </w:r>
      <w:r w:rsidR="00BB5E58" w:rsidRPr="00173CA8">
        <w:rPr>
          <w:rFonts w:ascii="Times New Roman" w:hAnsi="Times New Roman"/>
          <w:sz w:val="24"/>
          <w:szCs w:val="24"/>
        </w:rPr>
        <w:t xml:space="preserve">rthodontic </w:t>
      </w:r>
      <w:r w:rsidRPr="00173CA8">
        <w:rPr>
          <w:rFonts w:ascii="Times New Roman" w:hAnsi="Times New Roman"/>
          <w:sz w:val="24"/>
          <w:szCs w:val="24"/>
        </w:rPr>
        <w:t>a</w:t>
      </w:r>
      <w:r w:rsidR="00BB5E58" w:rsidRPr="00173CA8">
        <w:rPr>
          <w:rFonts w:ascii="Times New Roman" w:hAnsi="Times New Roman"/>
          <w:sz w:val="24"/>
          <w:szCs w:val="24"/>
        </w:rPr>
        <w:t xml:space="preserve">rch wires. </w:t>
      </w:r>
      <w:r w:rsidR="00BB5E58" w:rsidRPr="00173CA8">
        <w:rPr>
          <w:rFonts w:ascii="Times New Roman" w:hAnsi="Times New Roman"/>
          <w:i/>
          <w:sz w:val="24"/>
          <w:szCs w:val="24"/>
        </w:rPr>
        <w:t>Eur</w:t>
      </w:r>
      <w:r w:rsidR="00A43090" w:rsidRPr="00173CA8">
        <w:rPr>
          <w:rFonts w:ascii="Times New Roman" w:hAnsi="Times New Roman"/>
          <w:i/>
          <w:sz w:val="24"/>
          <w:szCs w:val="24"/>
        </w:rPr>
        <w:t xml:space="preserve"> </w:t>
      </w:r>
      <w:r w:rsidR="00BB5E58" w:rsidRPr="00173CA8">
        <w:rPr>
          <w:rFonts w:ascii="Times New Roman" w:hAnsi="Times New Roman"/>
          <w:i/>
          <w:sz w:val="24"/>
          <w:szCs w:val="24"/>
        </w:rPr>
        <w:t>J Orthod</w:t>
      </w:r>
      <w:r w:rsidR="00A43090" w:rsidRPr="00173CA8">
        <w:rPr>
          <w:rFonts w:ascii="Times New Roman" w:hAnsi="Times New Roman"/>
          <w:i/>
          <w:sz w:val="24"/>
          <w:szCs w:val="24"/>
        </w:rPr>
        <w:t xml:space="preserve">ont </w:t>
      </w:r>
      <w:r w:rsidR="00A43090" w:rsidRPr="00173CA8">
        <w:rPr>
          <w:rFonts w:ascii="Times New Roman" w:hAnsi="Times New Roman"/>
          <w:sz w:val="24"/>
          <w:szCs w:val="24"/>
        </w:rPr>
        <w:t>2003; 25:</w:t>
      </w:r>
      <w:r w:rsidR="00ED66CA" w:rsidRPr="00173CA8">
        <w:rPr>
          <w:rFonts w:ascii="Times New Roman" w:hAnsi="Times New Roman"/>
          <w:sz w:val="24"/>
          <w:szCs w:val="24"/>
        </w:rPr>
        <w:t xml:space="preserve"> </w:t>
      </w:r>
      <w:r w:rsidR="00BB5E58" w:rsidRPr="00173CA8">
        <w:rPr>
          <w:rFonts w:ascii="Times New Roman" w:hAnsi="Times New Roman"/>
          <w:sz w:val="24"/>
          <w:szCs w:val="24"/>
        </w:rPr>
        <w:t>417–421</w:t>
      </w:r>
      <w:r w:rsidRPr="00173CA8">
        <w:rPr>
          <w:rFonts w:ascii="Times New Roman" w:hAnsi="Times New Roman"/>
          <w:sz w:val="24"/>
          <w:szCs w:val="24"/>
        </w:rPr>
        <w:t>.</w:t>
      </w:r>
    </w:p>
    <w:p w14:paraId="49EE1BEC" w14:textId="104DA6C4" w:rsidR="00BB5E58" w:rsidRPr="00173CA8" w:rsidRDefault="00BB5E58"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Wilkinson PD, Dysart PS, Hood JA</w:t>
      </w:r>
      <w:r w:rsidR="00281B9E" w:rsidRPr="00173CA8">
        <w:rPr>
          <w:rFonts w:ascii="Times New Roman" w:hAnsi="Times New Roman"/>
          <w:sz w:val="24"/>
          <w:szCs w:val="24"/>
        </w:rPr>
        <w:t xml:space="preserve"> and</w:t>
      </w:r>
      <w:r w:rsidRPr="00173CA8">
        <w:rPr>
          <w:rFonts w:ascii="Times New Roman" w:hAnsi="Times New Roman"/>
          <w:sz w:val="24"/>
          <w:szCs w:val="24"/>
        </w:rPr>
        <w:t xml:space="preserve"> Herbison GP.</w:t>
      </w:r>
      <w:r w:rsidR="000E23BC" w:rsidRPr="00173CA8">
        <w:rPr>
          <w:rFonts w:ascii="Times New Roman" w:hAnsi="Times New Roman"/>
          <w:sz w:val="24"/>
          <w:szCs w:val="24"/>
        </w:rPr>
        <w:t xml:space="preserve"> </w:t>
      </w:r>
      <w:r w:rsidRPr="00173CA8">
        <w:rPr>
          <w:rFonts w:ascii="Times New Roman" w:hAnsi="Times New Roman"/>
          <w:sz w:val="24"/>
          <w:szCs w:val="24"/>
        </w:rPr>
        <w:t xml:space="preserve">Load </w:t>
      </w:r>
      <w:r w:rsidR="00F53FAE" w:rsidRPr="00173CA8">
        <w:rPr>
          <w:rFonts w:ascii="Times New Roman" w:hAnsi="Times New Roman"/>
          <w:sz w:val="24"/>
          <w:szCs w:val="24"/>
        </w:rPr>
        <w:t>d</w:t>
      </w:r>
      <w:r w:rsidRPr="00173CA8">
        <w:rPr>
          <w:rFonts w:ascii="Times New Roman" w:hAnsi="Times New Roman"/>
          <w:sz w:val="24"/>
          <w:szCs w:val="24"/>
        </w:rPr>
        <w:t xml:space="preserve">eflection </w:t>
      </w:r>
      <w:r w:rsidR="00F53FAE" w:rsidRPr="00173CA8">
        <w:rPr>
          <w:rFonts w:ascii="Times New Roman" w:hAnsi="Times New Roman"/>
          <w:sz w:val="24"/>
          <w:szCs w:val="24"/>
        </w:rPr>
        <w:t>c</w:t>
      </w:r>
      <w:r w:rsidRPr="00173CA8">
        <w:rPr>
          <w:rFonts w:ascii="Times New Roman" w:hAnsi="Times New Roman"/>
          <w:sz w:val="24"/>
          <w:szCs w:val="24"/>
        </w:rPr>
        <w:t xml:space="preserve">haracteristics of </w:t>
      </w:r>
      <w:r w:rsidR="00F53FAE" w:rsidRPr="00173CA8">
        <w:rPr>
          <w:rFonts w:ascii="Times New Roman" w:hAnsi="Times New Roman"/>
          <w:sz w:val="24"/>
          <w:szCs w:val="24"/>
        </w:rPr>
        <w:t>s</w:t>
      </w:r>
      <w:r w:rsidRPr="00173CA8">
        <w:rPr>
          <w:rFonts w:ascii="Times New Roman" w:hAnsi="Times New Roman"/>
          <w:sz w:val="24"/>
          <w:szCs w:val="24"/>
        </w:rPr>
        <w:t xml:space="preserve">uper-elastic </w:t>
      </w:r>
      <w:r w:rsidR="00F53FAE" w:rsidRPr="00173CA8">
        <w:rPr>
          <w:rFonts w:ascii="Times New Roman" w:hAnsi="Times New Roman"/>
          <w:sz w:val="24"/>
          <w:szCs w:val="24"/>
        </w:rPr>
        <w:t>n</w:t>
      </w:r>
      <w:r w:rsidRPr="00173CA8">
        <w:rPr>
          <w:rFonts w:ascii="Times New Roman" w:hAnsi="Times New Roman"/>
          <w:sz w:val="24"/>
          <w:szCs w:val="24"/>
        </w:rPr>
        <w:t>ickel-</w:t>
      </w:r>
      <w:r w:rsidR="00F53FAE" w:rsidRPr="00173CA8">
        <w:rPr>
          <w:rFonts w:ascii="Times New Roman" w:hAnsi="Times New Roman"/>
          <w:sz w:val="24"/>
          <w:szCs w:val="24"/>
        </w:rPr>
        <w:t>t</w:t>
      </w:r>
      <w:r w:rsidRPr="00173CA8">
        <w:rPr>
          <w:rFonts w:ascii="Times New Roman" w:hAnsi="Times New Roman"/>
          <w:sz w:val="24"/>
          <w:szCs w:val="24"/>
        </w:rPr>
        <w:t xml:space="preserve">itanium </w:t>
      </w:r>
      <w:r w:rsidR="00F53FAE" w:rsidRPr="00173CA8">
        <w:rPr>
          <w:rFonts w:ascii="Times New Roman" w:hAnsi="Times New Roman"/>
          <w:sz w:val="24"/>
          <w:szCs w:val="24"/>
        </w:rPr>
        <w:t>o</w:t>
      </w:r>
      <w:r w:rsidRPr="00173CA8">
        <w:rPr>
          <w:rFonts w:ascii="Times New Roman" w:hAnsi="Times New Roman"/>
          <w:sz w:val="24"/>
          <w:szCs w:val="24"/>
        </w:rPr>
        <w:t xml:space="preserve">rthodontic </w:t>
      </w:r>
      <w:r w:rsidR="00F53FAE" w:rsidRPr="00173CA8">
        <w:rPr>
          <w:rFonts w:ascii="Times New Roman" w:hAnsi="Times New Roman"/>
          <w:sz w:val="24"/>
          <w:szCs w:val="24"/>
        </w:rPr>
        <w:t>w</w:t>
      </w:r>
      <w:r w:rsidRPr="00173CA8">
        <w:rPr>
          <w:rFonts w:ascii="Times New Roman" w:hAnsi="Times New Roman"/>
          <w:sz w:val="24"/>
          <w:szCs w:val="24"/>
        </w:rPr>
        <w:t>ires.</w:t>
      </w:r>
      <w:r w:rsidR="00A43090" w:rsidRPr="00173CA8">
        <w:rPr>
          <w:rFonts w:ascii="Times New Roman" w:hAnsi="Times New Roman"/>
          <w:i/>
          <w:sz w:val="24"/>
          <w:szCs w:val="24"/>
        </w:rPr>
        <w:t xml:space="preserve"> Am J </w:t>
      </w:r>
      <w:proofErr w:type="gramStart"/>
      <w:r w:rsidR="00A43090" w:rsidRPr="00173CA8">
        <w:rPr>
          <w:rFonts w:ascii="Times New Roman" w:hAnsi="Times New Roman"/>
          <w:i/>
          <w:sz w:val="24"/>
          <w:szCs w:val="24"/>
        </w:rPr>
        <w:t>Orthod  Dentofac</w:t>
      </w:r>
      <w:proofErr w:type="gramEnd"/>
      <w:r w:rsidR="00A43090" w:rsidRPr="00173CA8">
        <w:rPr>
          <w:rFonts w:ascii="Times New Roman" w:hAnsi="Times New Roman"/>
          <w:i/>
          <w:sz w:val="24"/>
          <w:szCs w:val="24"/>
        </w:rPr>
        <w:t xml:space="preserve"> Orthop</w:t>
      </w:r>
      <w:r w:rsidR="00A43090" w:rsidRPr="00173CA8">
        <w:rPr>
          <w:rFonts w:ascii="Times New Roman" w:hAnsi="Times New Roman"/>
          <w:sz w:val="24"/>
          <w:szCs w:val="24"/>
        </w:rPr>
        <w:t xml:space="preserve"> 2002; 121:</w:t>
      </w:r>
      <w:r w:rsidR="000E23BC" w:rsidRPr="00173CA8">
        <w:rPr>
          <w:rFonts w:ascii="Times New Roman" w:hAnsi="Times New Roman"/>
          <w:sz w:val="24"/>
          <w:szCs w:val="24"/>
        </w:rPr>
        <w:t xml:space="preserve"> </w:t>
      </w:r>
      <w:r w:rsidRPr="00173CA8">
        <w:rPr>
          <w:rFonts w:ascii="Times New Roman" w:hAnsi="Times New Roman"/>
          <w:sz w:val="24"/>
          <w:szCs w:val="24"/>
        </w:rPr>
        <w:t>483–495.</w:t>
      </w:r>
    </w:p>
    <w:p w14:paraId="4EB1FA5C" w14:textId="6228F2E1" w:rsidR="00BB5E58" w:rsidRPr="00173CA8" w:rsidRDefault="00A43090" w:rsidP="005D2ACB">
      <w:pPr>
        <w:pStyle w:val="ListParagraph1"/>
        <w:numPr>
          <w:ilvl w:val="0"/>
          <w:numId w:val="9"/>
        </w:numPr>
        <w:autoSpaceDE w:val="0"/>
        <w:autoSpaceDN w:val="0"/>
        <w:adjustRightInd w:val="0"/>
        <w:spacing w:after="0" w:line="360" w:lineRule="auto"/>
        <w:contextualSpacing w:val="0"/>
        <w:rPr>
          <w:rFonts w:ascii="Times New Roman" w:hAnsi="Times New Roman"/>
          <w:sz w:val="24"/>
          <w:szCs w:val="24"/>
        </w:rPr>
      </w:pPr>
      <w:r w:rsidRPr="00173CA8">
        <w:rPr>
          <w:rFonts w:ascii="Times New Roman" w:hAnsi="Times New Roman"/>
          <w:sz w:val="24"/>
          <w:szCs w:val="24"/>
        </w:rPr>
        <w:t>Hammad S</w:t>
      </w:r>
      <w:r w:rsidR="00BB5E58" w:rsidRPr="00173CA8">
        <w:rPr>
          <w:rFonts w:ascii="Times New Roman" w:hAnsi="Times New Roman"/>
          <w:sz w:val="24"/>
          <w:szCs w:val="24"/>
        </w:rPr>
        <w:t>M, Al-Wakeel</w:t>
      </w:r>
      <w:r w:rsidR="005A5E65" w:rsidRPr="00173CA8">
        <w:rPr>
          <w:rFonts w:ascii="Times New Roman" w:hAnsi="Times New Roman"/>
          <w:sz w:val="24"/>
          <w:szCs w:val="24"/>
        </w:rPr>
        <w:t xml:space="preserve"> </w:t>
      </w:r>
      <w:r w:rsidR="00874180" w:rsidRPr="00173CA8">
        <w:rPr>
          <w:rFonts w:ascii="Times New Roman" w:hAnsi="Times New Roman"/>
          <w:sz w:val="24"/>
          <w:szCs w:val="24"/>
        </w:rPr>
        <w:t>E</w:t>
      </w:r>
      <w:r w:rsidR="00E90F8D" w:rsidRPr="00173CA8">
        <w:rPr>
          <w:rFonts w:ascii="Times New Roman" w:hAnsi="Times New Roman"/>
          <w:sz w:val="24"/>
          <w:szCs w:val="24"/>
        </w:rPr>
        <w:t xml:space="preserve"> and</w:t>
      </w:r>
      <w:r w:rsidR="00874180" w:rsidRPr="00173CA8">
        <w:rPr>
          <w:rFonts w:ascii="Times New Roman" w:hAnsi="Times New Roman"/>
          <w:sz w:val="24"/>
          <w:szCs w:val="24"/>
        </w:rPr>
        <w:t xml:space="preserve"> Gad</w:t>
      </w:r>
      <w:r w:rsidR="005A5E65" w:rsidRPr="00173CA8">
        <w:rPr>
          <w:rFonts w:ascii="Times New Roman" w:hAnsi="Times New Roman"/>
          <w:sz w:val="24"/>
          <w:szCs w:val="24"/>
        </w:rPr>
        <w:t xml:space="preserve"> E</w:t>
      </w:r>
      <w:r w:rsidR="00874180" w:rsidRPr="00173CA8">
        <w:rPr>
          <w:rFonts w:ascii="Times New Roman" w:hAnsi="Times New Roman"/>
          <w:sz w:val="24"/>
          <w:szCs w:val="24"/>
        </w:rPr>
        <w:t>.</w:t>
      </w:r>
      <w:r w:rsidR="00E90F8D" w:rsidRPr="00173CA8">
        <w:rPr>
          <w:rFonts w:ascii="Times New Roman" w:hAnsi="Times New Roman"/>
          <w:sz w:val="24"/>
          <w:szCs w:val="24"/>
        </w:rPr>
        <w:t xml:space="preserve"> </w:t>
      </w:r>
      <w:r w:rsidR="00874180" w:rsidRPr="00173CA8">
        <w:rPr>
          <w:rFonts w:ascii="Times New Roman" w:hAnsi="Times New Roman"/>
          <w:sz w:val="24"/>
          <w:szCs w:val="24"/>
        </w:rPr>
        <w:t xml:space="preserve">Mechanical </w:t>
      </w:r>
      <w:r w:rsidR="00F53FAE" w:rsidRPr="00173CA8">
        <w:rPr>
          <w:rFonts w:ascii="Times New Roman" w:hAnsi="Times New Roman"/>
          <w:sz w:val="24"/>
          <w:szCs w:val="24"/>
        </w:rPr>
        <w:t>p</w:t>
      </w:r>
      <w:r w:rsidR="00874180" w:rsidRPr="00173CA8">
        <w:rPr>
          <w:rFonts w:ascii="Times New Roman" w:hAnsi="Times New Roman"/>
          <w:sz w:val="24"/>
          <w:szCs w:val="24"/>
        </w:rPr>
        <w:t xml:space="preserve">roperties and </w:t>
      </w:r>
      <w:r w:rsidR="00F53FAE" w:rsidRPr="00173CA8">
        <w:rPr>
          <w:rFonts w:ascii="Times New Roman" w:hAnsi="Times New Roman"/>
          <w:sz w:val="24"/>
          <w:szCs w:val="24"/>
        </w:rPr>
        <w:t>s</w:t>
      </w:r>
      <w:r w:rsidR="00874180" w:rsidRPr="00173CA8">
        <w:rPr>
          <w:rFonts w:ascii="Times New Roman" w:hAnsi="Times New Roman"/>
          <w:sz w:val="24"/>
          <w:szCs w:val="24"/>
        </w:rPr>
        <w:t xml:space="preserve">urface </w:t>
      </w:r>
      <w:r w:rsidR="00F53FAE" w:rsidRPr="00173CA8">
        <w:rPr>
          <w:rFonts w:ascii="Times New Roman" w:hAnsi="Times New Roman"/>
          <w:sz w:val="24"/>
          <w:szCs w:val="24"/>
        </w:rPr>
        <w:t>characterization of translucent c</w:t>
      </w:r>
      <w:r w:rsidR="00874180" w:rsidRPr="00173CA8">
        <w:rPr>
          <w:rFonts w:ascii="Times New Roman" w:hAnsi="Times New Roman"/>
          <w:sz w:val="24"/>
          <w:szCs w:val="24"/>
        </w:rPr>
        <w:t xml:space="preserve">omposite </w:t>
      </w:r>
      <w:r w:rsidR="00F53FAE" w:rsidRPr="00173CA8">
        <w:rPr>
          <w:rFonts w:ascii="Times New Roman" w:hAnsi="Times New Roman"/>
          <w:sz w:val="24"/>
          <w:szCs w:val="24"/>
        </w:rPr>
        <w:t>wire following t</w:t>
      </w:r>
      <w:r w:rsidR="00BB5E58" w:rsidRPr="00173CA8">
        <w:rPr>
          <w:rFonts w:ascii="Times New Roman" w:hAnsi="Times New Roman"/>
          <w:sz w:val="24"/>
          <w:szCs w:val="24"/>
        </w:rPr>
        <w:t>op</w:t>
      </w:r>
      <w:r w:rsidR="00F53FAE" w:rsidRPr="00173CA8">
        <w:rPr>
          <w:rFonts w:ascii="Times New Roman" w:hAnsi="Times New Roman"/>
          <w:sz w:val="24"/>
          <w:szCs w:val="24"/>
        </w:rPr>
        <w:t>ical fluoride t</w:t>
      </w:r>
      <w:r w:rsidR="00BB5E58" w:rsidRPr="00173CA8">
        <w:rPr>
          <w:rFonts w:ascii="Times New Roman" w:hAnsi="Times New Roman"/>
          <w:sz w:val="24"/>
          <w:szCs w:val="24"/>
        </w:rPr>
        <w:t xml:space="preserve">reatment. </w:t>
      </w:r>
      <w:r w:rsidR="00BB5E58" w:rsidRPr="00173CA8">
        <w:rPr>
          <w:rFonts w:ascii="Times New Roman" w:hAnsi="Times New Roman"/>
          <w:i/>
          <w:sz w:val="24"/>
          <w:szCs w:val="24"/>
        </w:rPr>
        <w:t>Angle Orthod</w:t>
      </w:r>
      <w:r w:rsidRPr="00173CA8">
        <w:rPr>
          <w:rFonts w:ascii="Times New Roman" w:hAnsi="Times New Roman"/>
          <w:i/>
          <w:sz w:val="24"/>
          <w:szCs w:val="24"/>
        </w:rPr>
        <w:t xml:space="preserve"> </w:t>
      </w:r>
      <w:r w:rsidRPr="00173CA8">
        <w:rPr>
          <w:rFonts w:ascii="Times New Roman" w:hAnsi="Times New Roman"/>
          <w:sz w:val="24"/>
          <w:szCs w:val="24"/>
        </w:rPr>
        <w:t>2012; 82 (</w:t>
      </w:r>
      <w:r w:rsidR="005A5E65" w:rsidRPr="00173CA8">
        <w:rPr>
          <w:rFonts w:ascii="Times New Roman" w:hAnsi="Times New Roman"/>
          <w:sz w:val="24"/>
          <w:szCs w:val="24"/>
        </w:rPr>
        <w:t>1</w:t>
      </w:r>
      <w:r w:rsidRPr="00173CA8">
        <w:rPr>
          <w:rFonts w:ascii="Times New Roman" w:hAnsi="Times New Roman"/>
          <w:sz w:val="24"/>
          <w:szCs w:val="24"/>
        </w:rPr>
        <w:t>):</w:t>
      </w:r>
      <w:r w:rsidR="005A5E65" w:rsidRPr="00173CA8">
        <w:rPr>
          <w:rFonts w:ascii="Times New Roman" w:hAnsi="Times New Roman"/>
          <w:sz w:val="24"/>
          <w:szCs w:val="24"/>
        </w:rPr>
        <w:t xml:space="preserve"> </w:t>
      </w:r>
      <w:r w:rsidR="00BB5E58" w:rsidRPr="00173CA8">
        <w:rPr>
          <w:rFonts w:ascii="Times New Roman" w:hAnsi="Times New Roman"/>
          <w:sz w:val="24"/>
          <w:szCs w:val="24"/>
        </w:rPr>
        <w:t xml:space="preserve">8-13.  </w:t>
      </w:r>
    </w:p>
    <w:p w14:paraId="1CDE7C28" w14:textId="080C945F" w:rsidR="00BB5E58" w:rsidRPr="00173CA8" w:rsidRDefault="00BB5E58"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Graber</w:t>
      </w:r>
      <w:r w:rsidR="00345227" w:rsidRPr="00173CA8">
        <w:rPr>
          <w:rFonts w:ascii="Times New Roman" w:hAnsi="Times New Roman"/>
          <w:sz w:val="24"/>
          <w:szCs w:val="24"/>
        </w:rPr>
        <w:t xml:space="preserve"> </w:t>
      </w:r>
      <w:r w:rsidRPr="00173CA8">
        <w:rPr>
          <w:rFonts w:ascii="Times New Roman" w:hAnsi="Times New Roman"/>
          <w:sz w:val="24"/>
          <w:szCs w:val="24"/>
        </w:rPr>
        <w:t>TM</w:t>
      </w:r>
      <w:r w:rsidR="00E90F8D" w:rsidRPr="00173CA8">
        <w:rPr>
          <w:rFonts w:ascii="Times New Roman" w:hAnsi="Times New Roman"/>
          <w:sz w:val="24"/>
          <w:szCs w:val="24"/>
        </w:rPr>
        <w:t xml:space="preserve"> and</w:t>
      </w:r>
      <w:r w:rsidRPr="00173CA8">
        <w:rPr>
          <w:rFonts w:ascii="Times New Roman" w:hAnsi="Times New Roman"/>
          <w:sz w:val="24"/>
          <w:szCs w:val="24"/>
        </w:rPr>
        <w:t xml:space="preserve"> Vanarsda</w:t>
      </w:r>
      <w:r w:rsidR="00874180" w:rsidRPr="00173CA8">
        <w:rPr>
          <w:rFonts w:ascii="Times New Roman" w:hAnsi="Times New Roman"/>
          <w:sz w:val="24"/>
          <w:szCs w:val="24"/>
        </w:rPr>
        <w:t>ll RL</w:t>
      </w:r>
      <w:r w:rsidR="00FD1561" w:rsidRPr="00173CA8">
        <w:rPr>
          <w:rFonts w:ascii="Times New Roman" w:hAnsi="Times New Roman"/>
          <w:sz w:val="24"/>
          <w:szCs w:val="24"/>
        </w:rPr>
        <w:t xml:space="preserve"> </w:t>
      </w:r>
      <w:r w:rsidR="00874180" w:rsidRPr="00173CA8">
        <w:rPr>
          <w:rFonts w:ascii="Times New Roman" w:hAnsi="Times New Roman"/>
          <w:sz w:val="24"/>
          <w:szCs w:val="24"/>
        </w:rPr>
        <w:t>Jr.</w:t>
      </w:r>
      <w:r w:rsidR="005E6841" w:rsidRPr="00173CA8">
        <w:rPr>
          <w:rFonts w:ascii="Times New Roman" w:hAnsi="Times New Roman"/>
          <w:sz w:val="24"/>
          <w:szCs w:val="24"/>
        </w:rPr>
        <w:t xml:space="preserve"> </w:t>
      </w:r>
      <w:r w:rsidR="00874180" w:rsidRPr="00173CA8">
        <w:rPr>
          <w:rFonts w:ascii="Times New Roman" w:hAnsi="Times New Roman"/>
          <w:i/>
          <w:sz w:val="24"/>
          <w:szCs w:val="24"/>
        </w:rPr>
        <w:t xml:space="preserve">Orthodontics. Current </w:t>
      </w:r>
      <w:r w:rsidR="00FD1561" w:rsidRPr="00173CA8">
        <w:rPr>
          <w:rFonts w:ascii="Times New Roman" w:hAnsi="Times New Roman"/>
          <w:i/>
          <w:sz w:val="24"/>
          <w:szCs w:val="24"/>
        </w:rPr>
        <w:t>principles and t</w:t>
      </w:r>
      <w:r w:rsidR="00874180" w:rsidRPr="00173CA8">
        <w:rPr>
          <w:rFonts w:ascii="Times New Roman" w:hAnsi="Times New Roman"/>
          <w:i/>
          <w:sz w:val="24"/>
          <w:szCs w:val="24"/>
        </w:rPr>
        <w:t>echniques</w:t>
      </w:r>
      <w:r w:rsidR="00874180" w:rsidRPr="00173CA8">
        <w:rPr>
          <w:rFonts w:ascii="Times New Roman" w:hAnsi="Times New Roman"/>
          <w:sz w:val="24"/>
          <w:szCs w:val="24"/>
        </w:rPr>
        <w:t>, 2nd edition,</w:t>
      </w:r>
      <w:r w:rsidRPr="00173CA8">
        <w:rPr>
          <w:rFonts w:ascii="Times New Roman" w:hAnsi="Times New Roman"/>
          <w:sz w:val="24"/>
          <w:szCs w:val="24"/>
        </w:rPr>
        <w:t xml:space="preserve"> Mosby, Year Book Inc., St Louis</w:t>
      </w:r>
      <w:r w:rsidRPr="00173CA8">
        <w:rPr>
          <w:rStyle w:val="Robust"/>
          <w:rFonts w:ascii="Times New Roman" w:hAnsi="Times New Roman"/>
          <w:sz w:val="24"/>
          <w:szCs w:val="24"/>
        </w:rPr>
        <w:t xml:space="preserve"> </w:t>
      </w:r>
      <w:r w:rsidRPr="00173CA8">
        <w:rPr>
          <w:rStyle w:val="Robust"/>
          <w:rFonts w:ascii="Times New Roman" w:hAnsi="Times New Roman"/>
          <w:b w:val="0"/>
          <w:sz w:val="24"/>
          <w:szCs w:val="24"/>
        </w:rPr>
        <w:t>University of Michigan</w:t>
      </w:r>
      <w:r w:rsidR="00345227" w:rsidRPr="00173CA8">
        <w:rPr>
          <w:rStyle w:val="Robust"/>
          <w:rFonts w:ascii="Times New Roman" w:hAnsi="Times New Roman"/>
          <w:b w:val="0"/>
          <w:sz w:val="24"/>
          <w:szCs w:val="24"/>
        </w:rPr>
        <w:t>;</w:t>
      </w:r>
      <w:r w:rsidR="00345227" w:rsidRPr="00173CA8">
        <w:rPr>
          <w:rFonts w:ascii="Times New Roman" w:hAnsi="Times New Roman"/>
          <w:sz w:val="24"/>
          <w:szCs w:val="24"/>
        </w:rPr>
        <w:t xml:space="preserve"> 1994</w:t>
      </w:r>
      <w:r w:rsidR="002101BF" w:rsidRPr="00173CA8">
        <w:rPr>
          <w:rStyle w:val="Robust"/>
          <w:rFonts w:ascii="Times New Roman" w:hAnsi="Times New Roman"/>
          <w:b w:val="0"/>
          <w:sz w:val="24"/>
          <w:szCs w:val="24"/>
        </w:rPr>
        <w:t xml:space="preserve">: </w:t>
      </w:r>
      <w:r w:rsidR="00345227" w:rsidRPr="00173CA8">
        <w:rPr>
          <w:rStyle w:val="Robust"/>
          <w:rFonts w:ascii="Times New Roman" w:hAnsi="Times New Roman"/>
          <w:b w:val="0"/>
          <w:sz w:val="24"/>
          <w:szCs w:val="24"/>
        </w:rPr>
        <w:t>233-238.</w:t>
      </w:r>
    </w:p>
    <w:p w14:paraId="08F27F0A" w14:textId="775A3768" w:rsidR="003663DF" w:rsidRPr="00173CA8" w:rsidRDefault="008E51C3"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Proffit WR</w:t>
      </w:r>
      <w:r w:rsidR="00E90F8D" w:rsidRPr="00173CA8">
        <w:rPr>
          <w:rFonts w:ascii="Times New Roman" w:hAnsi="Times New Roman"/>
          <w:sz w:val="24"/>
          <w:szCs w:val="24"/>
        </w:rPr>
        <w:t xml:space="preserve"> and</w:t>
      </w:r>
      <w:r w:rsidR="00BB5E58" w:rsidRPr="00173CA8">
        <w:rPr>
          <w:rFonts w:ascii="Times New Roman" w:hAnsi="Times New Roman"/>
          <w:sz w:val="24"/>
          <w:szCs w:val="24"/>
        </w:rPr>
        <w:t xml:space="preserve"> Fields HW. </w:t>
      </w:r>
      <w:r w:rsidR="00BB5E58" w:rsidRPr="00173CA8">
        <w:rPr>
          <w:rFonts w:ascii="Times New Roman" w:hAnsi="Times New Roman"/>
          <w:i/>
          <w:iCs/>
          <w:sz w:val="24"/>
          <w:szCs w:val="24"/>
        </w:rPr>
        <w:t xml:space="preserve">Contemporary </w:t>
      </w:r>
      <w:r w:rsidR="00FD1561" w:rsidRPr="00173CA8">
        <w:rPr>
          <w:rFonts w:ascii="Times New Roman" w:hAnsi="Times New Roman"/>
          <w:i/>
          <w:iCs/>
          <w:sz w:val="24"/>
          <w:szCs w:val="24"/>
        </w:rPr>
        <w:t>o</w:t>
      </w:r>
      <w:r w:rsidR="00BB5E58" w:rsidRPr="00173CA8">
        <w:rPr>
          <w:rFonts w:ascii="Times New Roman" w:hAnsi="Times New Roman"/>
          <w:i/>
          <w:iCs/>
          <w:sz w:val="24"/>
          <w:szCs w:val="24"/>
        </w:rPr>
        <w:t>rthodontics</w:t>
      </w:r>
      <w:r w:rsidR="00BB5E58" w:rsidRPr="00173CA8">
        <w:rPr>
          <w:rFonts w:ascii="Times New Roman" w:hAnsi="Times New Roman"/>
          <w:sz w:val="24"/>
          <w:szCs w:val="24"/>
        </w:rPr>
        <w:t>. Mosby, St. L</w:t>
      </w:r>
      <w:r w:rsidR="00345227" w:rsidRPr="00173CA8">
        <w:rPr>
          <w:rFonts w:ascii="Times New Roman" w:hAnsi="Times New Roman"/>
          <w:sz w:val="24"/>
          <w:szCs w:val="24"/>
        </w:rPr>
        <w:t>o</w:t>
      </w:r>
      <w:r w:rsidR="002101BF" w:rsidRPr="00173CA8">
        <w:rPr>
          <w:rFonts w:ascii="Times New Roman" w:hAnsi="Times New Roman"/>
          <w:sz w:val="24"/>
          <w:szCs w:val="24"/>
        </w:rPr>
        <w:t>uis, Mo, USA, 3rd edition; 2000:</w:t>
      </w:r>
      <w:r w:rsidR="00345227" w:rsidRPr="00173CA8">
        <w:rPr>
          <w:rFonts w:ascii="Times New Roman" w:hAnsi="Times New Roman"/>
          <w:sz w:val="24"/>
          <w:szCs w:val="24"/>
        </w:rPr>
        <w:t xml:space="preserve"> </w:t>
      </w:r>
      <w:r w:rsidR="00BB5E58" w:rsidRPr="00173CA8">
        <w:rPr>
          <w:rFonts w:ascii="Times New Roman" w:hAnsi="Times New Roman"/>
          <w:sz w:val="24"/>
          <w:szCs w:val="24"/>
        </w:rPr>
        <w:t>405-410.</w:t>
      </w:r>
    </w:p>
    <w:p w14:paraId="402BBAEF"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Walker M, Ries D, Kula K, Ellis M, Fricke B. Mechanical properties and surface characterization of beta titanium and stainless steel orthodontic wire following topical fluoride treatment. Angle Orthod 2007; 77(2):</w:t>
      </w:r>
      <w:r w:rsidR="00B076EF" w:rsidRPr="00173CA8">
        <w:rPr>
          <w:rFonts w:ascii="Times New Roman" w:hAnsi="Times New Roman"/>
          <w:sz w:val="24"/>
          <w:szCs w:val="24"/>
        </w:rPr>
        <w:t xml:space="preserve"> </w:t>
      </w:r>
      <w:r w:rsidRPr="00173CA8">
        <w:rPr>
          <w:rFonts w:ascii="Times New Roman" w:hAnsi="Times New Roman"/>
          <w:sz w:val="24"/>
          <w:szCs w:val="24"/>
        </w:rPr>
        <w:t>342-348.</w:t>
      </w:r>
    </w:p>
    <w:p w14:paraId="615BCA44"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Watanabe I, Watanabe E. Surface changes Induced by Fluoride Prophylactic Agents on Titanium-Based Orthodontic Wires. Am J Orthod Dentofacial Orthop 2003; 123:</w:t>
      </w:r>
      <w:r w:rsidR="00B076EF" w:rsidRPr="00173CA8">
        <w:rPr>
          <w:rFonts w:ascii="Times New Roman" w:hAnsi="Times New Roman"/>
          <w:sz w:val="24"/>
          <w:szCs w:val="24"/>
        </w:rPr>
        <w:t xml:space="preserve"> </w:t>
      </w:r>
      <w:r w:rsidRPr="00173CA8">
        <w:rPr>
          <w:rFonts w:ascii="Times New Roman" w:hAnsi="Times New Roman"/>
          <w:sz w:val="24"/>
          <w:szCs w:val="24"/>
        </w:rPr>
        <w:t>653–</w:t>
      </w:r>
      <w:proofErr w:type="gramStart"/>
      <w:r w:rsidRPr="00173CA8">
        <w:rPr>
          <w:rFonts w:ascii="Times New Roman" w:hAnsi="Times New Roman"/>
          <w:sz w:val="24"/>
          <w:szCs w:val="24"/>
        </w:rPr>
        <w:t>656.</w:t>
      </w:r>
      <w:proofErr w:type="gramEnd"/>
    </w:p>
    <w:p w14:paraId="0FCFCBB6"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Kaneko K, Yokoyama K, Moriyama K, Asaoka K, Sakai J. Degradation in performance of orthodontic wires caused by hydrogen absorption during short term immersion in 2.0% acidulated phosphate fluoride solution. Angle Orthod 2004; 74(4): 487-495.</w:t>
      </w:r>
    </w:p>
    <w:p w14:paraId="0D097FC1"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Nakagawa M, Matsuya S, Udoh K. Corrosion behavior of pure titanium and titanium alloys in fluoride - containing solutions. Dent Mater J 2001; 20:</w:t>
      </w:r>
      <w:r w:rsidR="00B076EF" w:rsidRPr="00173CA8">
        <w:rPr>
          <w:rFonts w:ascii="Times New Roman" w:hAnsi="Times New Roman"/>
          <w:sz w:val="24"/>
          <w:szCs w:val="24"/>
        </w:rPr>
        <w:t xml:space="preserve"> </w:t>
      </w:r>
      <w:r w:rsidRPr="00173CA8">
        <w:rPr>
          <w:rFonts w:ascii="Times New Roman" w:hAnsi="Times New Roman"/>
          <w:sz w:val="24"/>
          <w:szCs w:val="24"/>
        </w:rPr>
        <w:t>305–314.</w:t>
      </w:r>
    </w:p>
    <w:p w14:paraId="3F93342C"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Nakagawa M, Matsuya S, Udoh K. Effects of fluoride and dissolved oxygen concentrations on the corrosion behavior of pure titanium and titanium alloys. Dent Mater J 2002; 21:</w:t>
      </w:r>
      <w:r w:rsidR="00B076EF" w:rsidRPr="00173CA8">
        <w:rPr>
          <w:rFonts w:ascii="Times New Roman" w:hAnsi="Times New Roman"/>
          <w:sz w:val="24"/>
          <w:szCs w:val="24"/>
        </w:rPr>
        <w:t xml:space="preserve"> </w:t>
      </w:r>
      <w:r w:rsidRPr="00173CA8">
        <w:rPr>
          <w:rFonts w:ascii="Times New Roman" w:hAnsi="Times New Roman"/>
          <w:sz w:val="24"/>
          <w:szCs w:val="24"/>
        </w:rPr>
        <w:t xml:space="preserve">83–92. </w:t>
      </w:r>
    </w:p>
    <w:p w14:paraId="6E1F1FDE"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Huang H-H. Effects of fuoride concentration and elastic tensile strain on the corrosion resistance of commercially pure titanium. Biomaterials 2002; 23:</w:t>
      </w:r>
      <w:r w:rsidR="00B076EF" w:rsidRPr="00173CA8">
        <w:rPr>
          <w:rFonts w:ascii="Times New Roman" w:hAnsi="Times New Roman"/>
          <w:sz w:val="24"/>
          <w:szCs w:val="24"/>
        </w:rPr>
        <w:t xml:space="preserve"> </w:t>
      </w:r>
      <w:r w:rsidRPr="00173CA8">
        <w:rPr>
          <w:rFonts w:ascii="Times New Roman" w:hAnsi="Times New Roman"/>
          <w:sz w:val="24"/>
          <w:szCs w:val="24"/>
        </w:rPr>
        <w:t xml:space="preserve">59–63. </w:t>
      </w:r>
    </w:p>
    <w:p w14:paraId="58A9BC94"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Huang H-H. Electrochemical impedance spectroscopy study of strained titanium in fluoride media. Elecrochim Acta 2002; 47:</w:t>
      </w:r>
      <w:r w:rsidR="00B076EF" w:rsidRPr="00173CA8">
        <w:rPr>
          <w:rFonts w:ascii="Times New Roman" w:hAnsi="Times New Roman"/>
          <w:sz w:val="24"/>
          <w:szCs w:val="24"/>
        </w:rPr>
        <w:t xml:space="preserve"> </w:t>
      </w:r>
      <w:r w:rsidRPr="00173CA8">
        <w:rPr>
          <w:rFonts w:ascii="Times New Roman" w:hAnsi="Times New Roman"/>
          <w:sz w:val="24"/>
          <w:szCs w:val="24"/>
        </w:rPr>
        <w:t xml:space="preserve">2311–2318. </w:t>
      </w:r>
    </w:p>
    <w:p w14:paraId="01A10E41"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lastRenderedPageBreak/>
        <w:t>Schiff N, Grosgogeat B, Lissac M, Dalard F. Inﬂuence of fluoride content and pH on the corrosion resistance of titanium and its alloys. Biomaterials 2002; 23:</w:t>
      </w:r>
      <w:r w:rsidR="00B076EF" w:rsidRPr="00173CA8">
        <w:rPr>
          <w:rFonts w:ascii="Times New Roman" w:hAnsi="Times New Roman"/>
          <w:sz w:val="24"/>
          <w:szCs w:val="24"/>
        </w:rPr>
        <w:t xml:space="preserve"> </w:t>
      </w:r>
      <w:r w:rsidRPr="00173CA8">
        <w:rPr>
          <w:rFonts w:ascii="Times New Roman" w:hAnsi="Times New Roman"/>
          <w:sz w:val="24"/>
          <w:szCs w:val="24"/>
        </w:rPr>
        <w:t xml:space="preserve">1995–2002. </w:t>
      </w:r>
    </w:p>
    <w:p w14:paraId="4B18D483"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Yokoyama K, Kaneko K, Moriyama K, Asaoka K, Sakai J, Nagumo M. Hydrogen embitterment of Ni-Ti super-elastic alloy in fluoride solution. J Biomed Mater Res</w:t>
      </w:r>
      <w:r w:rsidR="00B076EF" w:rsidRPr="00173CA8">
        <w:rPr>
          <w:rFonts w:ascii="Times New Roman" w:hAnsi="Times New Roman"/>
          <w:sz w:val="24"/>
          <w:szCs w:val="24"/>
        </w:rPr>
        <w:t xml:space="preserve"> 2003; 65</w:t>
      </w:r>
      <w:r w:rsidRPr="00173CA8">
        <w:rPr>
          <w:rFonts w:ascii="Times New Roman" w:hAnsi="Times New Roman"/>
          <w:sz w:val="24"/>
          <w:szCs w:val="24"/>
        </w:rPr>
        <w:t>:</w:t>
      </w:r>
      <w:r w:rsidR="00B076EF" w:rsidRPr="00173CA8">
        <w:rPr>
          <w:rFonts w:ascii="Times New Roman" w:hAnsi="Times New Roman"/>
          <w:sz w:val="24"/>
          <w:szCs w:val="24"/>
        </w:rPr>
        <w:t xml:space="preserve"> </w:t>
      </w:r>
      <w:r w:rsidRPr="00173CA8">
        <w:rPr>
          <w:rFonts w:ascii="Times New Roman" w:hAnsi="Times New Roman"/>
          <w:sz w:val="24"/>
          <w:szCs w:val="24"/>
        </w:rPr>
        <w:t>182–187.</w:t>
      </w:r>
    </w:p>
    <w:p w14:paraId="6C6C9A5F"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Kaneko K, Yokoyama K, Moriyama K, Asaoka K, Sakai J, Nagumo M. Delayed fracture of beta titanium orthodontic wire in fuoride aqueous solutions. Biomaterials 2003; 24:</w:t>
      </w:r>
      <w:r w:rsidR="00B076EF" w:rsidRPr="00173CA8">
        <w:rPr>
          <w:rFonts w:ascii="Times New Roman" w:hAnsi="Times New Roman"/>
          <w:sz w:val="24"/>
          <w:szCs w:val="24"/>
        </w:rPr>
        <w:t xml:space="preserve"> </w:t>
      </w:r>
      <w:r w:rsidR="003663DF" w:rsidRPr="00173CA8">
        <w:rPr>
          <w:rFonts w:ascii="Times New Roman" w:hAnsi="Times New Roman"/>
          <w:sz w:val="24"/>
          <w:szCs w:val="24"/>
        </w:rPr>
        <w:t>2113–2120.</w:t>
      </w:r>
    </w:p>
    <w:p w14:paraId="78563DB5" w14:textId="77777777" w:rsidR="003663D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Takemoto M, Shonohara T, Shirai M, Shinogaya T. External stress corrosion cracking (ESCC) of austenitic stainless steel. Mater Perf 1985; 24:</w:t>
      </w:r>
      <w:r w:rsidR="00B076EF" w:rsidRPr="00173CA8">
        <w:rPr>
          <w:rFonts w:ascii="Times New Roman" w:hAnsi="Times New Roman"/>
          <w:sz w:val="24"/>
          <w:szCs w:val="24"/>
        </w:rPr>
        <w:t xml:space="preserve"> </w:t>
      </w:r>
      <w:r w:rsidRPr="00173CA8">
        <w:rPr>
          <w:rFonts w:ascii="Times New Roman" w:hAnsi="Times New Roman"/>
          <w:sz w:val="24"/>
          <w:szCs w:val="24"/>
        </w:rPr>
        <w:t xml:space="preserve">26–32. </w:t>
      </w:r>
    </w:p>
    <w:p w14:paraId="5DE14129" w14:textId="77777777" w:rsidR="002101BF"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Zucchi F, Trabanelli G, Demertzis G. The inter-granular stress corrosion cracking of a sensitized AISI 304 in NaF and NaCl solutions. Corros Sci 1988; 28:</w:t>
      </w:r>
      <w:r w:rsidR="00B076EF" w:rsidRPr="00173CA8">
        <w:rPr>
          <w:rFonts w:ascii="Times New Roman" w:hAnsi="Times New Roman"/>
          <w:sz w:val="24"/>
          <w:szCs w:val="24"/>
        </w:rPr>
        <w:t xml:space="preserve"> </w:t>
      </w:r>
      <w:r w:rsidRPr="00173CA8">
        <w:rPr>
          <w:rFonts w:ascii="Times New Roman" w:hAnsi="Times New Roman"/>
          <w:sz w:val="24"/>
          <w:szCs w:val="24"/>
        </w:rPr>
        <w:t xml:space="preserve">69–79. </w:t>
      </w:r>
    </w:p>
    <w:p w14:paraId="6748C4EA" w14:textId="258DBC41" w:rsidR="00FD4A47" w:rsidRPr="00173CA8" w:rsidRDefault="00FD4A47" w:rsidP="005D2ACB">
      <w:pPr>
        <w:pStyle w:val="ListParagraph1"/>
        <w:numPr>
          <w:ilvl w:val="0"/>
          <w:numId w:val="9"/>
        </w:numPr>
        <w:spacing w:after="0" w:line="360" w:lineRule="auto"/>
        <w:contextualSpacing w:val="0"/>
        <w:rPr>
          <w:rFonts w:ascii="Times New Roman" w:hAnsi="Times New Roman"/>
          <w:sz w:val="24"/>
          <w:szCs w:val="24"/>
        </w:rPr>
      </w:pPr>
      <w:r w:rsidRPr="00173CA8">
        <w:rPr>
          <w:rFonts w:ascii="Times New Roman" w:hAnsi="Times New Roman"/>
          <w:sz w:val="24"/>
          <w:szCs w:val="24"/>
        </w:rPr>
        <w:t xml:space="preserve">Shibata T, </w:t>
      </w:r>
      <w:proofErr w:type="spellStart"/>
      <w:r w:rsidRPr="00173CA8">
        <w:rPr>
          <w:rFonts w:ascii="Times New Roman" w:hAnsi="Times New Roman"/>
          <w:sz w:val="24"/>
          <w:szCs w:val="24"/>
        </w:rPr>
        <w:t>Haruna</w:t>
      </w:r>
      <w:proofErr w:type="spellEnd"/>
      <w:r w:rsidRPr="00173CA8">
        <w:rPr>
          <w:rFonts w:ascii="Times New Roman" w:hAnsi="Times New Roman"/>
          <w:sz w:val="24"/>
          <w:szCs w:val="24"/>
        </w:rPr>
        <w:t xml:space="preserve"> T, Oki T. Initiation and growth of inter-granular stress corrosion cracks for sensitized 304 stainless steel depending on NaF concentration of aqueous solution. Tetus-to-Hagane 1993; 79:</w:t>
      </w:r>
      <w:r w:rsidR="00B076EF" w:rsidRPr="00173CA8">
        <w:rPr>
          <w:rFonts w:ascii="Times New Roman" w:hAnsi="Times New Roman"/>
          <w:sz w:val="24"/>
          <w:szCs w:val="24"/>
        </w:rPr>
        <w:t xml:space="preserve"> </w:t>
      </w:r>
      <w:r w:rsidRPr="00173CA8">
        <w:rPr>
          <w:rFonts w:ascii="Times New Roman" w:hAnsi="Times New Roman"/>
          <w:sz w:val="24"/>
          <w:szCs w:val="24"/>
        </w:rPr>
        <w:t xml:space="preserve">721–725. </w:t>
      </w:r>
    </w:p>
    <w:p w14:paraId="6DB7340D" w14:textId="2DED1724"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Yamazaki O. Effect of fluoride ion on the crevice corrosion for type 304 stainless steel in neutral NaCl solution. Zairyo-to-Kank- yo 1996; 45:</w:t>
      </w:r>
      <w:r w:rsidR="00B076EF" w:rsidRPr="00173CA8">
        <w:rPr>
          <w:rFonts w:ascii="Times New Roman" w:hAnsi="Times New Roman"/>
          <w:sz w:val="24"/>
          <w:szCs w:val="24"/>
        </w:rPr>
        <w:t xml:space="preserve"> </w:t>
      </w:r>
      <w:r w:rsidRPr="00173CA8">
        <w:rPr>
          <w:rFonts w:ascii="Times New Roman" w:hAnsi="Times New Roman"/>
          <w:sz w:val="24"/>
          <w:szCs w:val="24"/>
        </w:rPr>
        <w:t>365–359.</w:t>
      </w:r>
    </w:p>
    <w:p w14:paraId="2854B7E8" w14:textId="21E6CA56"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Bastidas JM, Fosca C, Chico B, Otero E. Weight loss and electrochemical results for two super-austenitic stainless steels in chloride-fluoride mixtures. Corros Sci 1996; 38:</w:t>
      </w:r>
      <w:r w:rsidR="00B076EF" w:rsidRPr="00173CA8">
        <w:rPr>
          <w:rFonts w:ascii="Times New Roman" w:hAnsi="Times New Roman"/>
          <w:sz w:val="24"/>
          <w:szCs w:val="24"/>
        </w:rPr>
        <w:t xml:space="preserve"> </w:t>
      </w:r>
      <w:r w:rsidRPr="00173CA8">
        <w:rPr>
          <w:rFonts w:ascii="Times New Roman" w:hAnsi="Times New Roman"/>
          <w:sz w:val="24"/>
          <w:szCs w:val="24"/>
        </w:rPr>
        <w:t xml:space="preserve">559–563. </w:t>
      </w:r>
    </w:p>
    <w:p w14:paraId="55200962" w14:textId="0FE0AF20"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Van Eygen I, Vannet BV, Wehrbein H. Influence of a soft drink with low pH on enamel surfaces: an in vitro study. Am J Orthod Dentofacial Orthop 2005, 128(3): 372–</w:t>
      </w:r>
      <w:proofErr w:type="gramStart"/>
      <w:r w:rsidRPr="00173CA8">
        <w:rPr>
          <w:rFonts w:ascii="Times New Roman" w:hAnsi="Times New Roman"/>
          <w:sz w:val="24"/>
          <w:szCs w:val="24"/>
        </w:rPr>
        <w:t>377.</w:t>
      </w:r>
      <w:proofErr w:type="gramEnd"/>
    </w:p>
    <w:p w14:paraId="4914E717" w14:textId="3940853F"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Von Fraunhofer JA, Rogers MM. Dissolution of dental enamel in soft drinks, Gen Dent 2004; 52: 308–312.</w:t>
      </w:r>
    </w:p>
    <w:p w14:paraId="41F24C2D" w14:textId="652E47EC"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Abalos C, Paul A, Mendoza A, Solano E, Palazon C, Gil FJ. Influence of soft drinks with low ph on different NiTi orthodontic arch-wire surface patterns. Published online: J of Mat Eng and Perf 2012</w:t>
      </w:r>
    </w:p>
    <w:p w14:paraId="076126A1" w14:textId="0712B2A4"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Eliades T, Bourauel C. Intraoral aging of orthodontic materials: the picture we miss and its clinical relevance. Am J Orthod Dentofacial Ortho</w:t>
      </w:r>
      <w:r w:rsidR="00B076EF" w:rsidRPr="00173CA8">
        <w:rPr>
          <w:rFonts w:ascii="Times New Roman" w:hAnsi="Times New Roman"/>
          <w:sz w:val="24"/>
          <w:szCs w:val="24"/>
        </w:rPr>
        <w:t>p</w:t>
      </w:r>
      <w:r w:rsidRPr="00173CA8">
        <w:rPr>
          <w:rFonts w:ascii="Times New Roman" w:hAnsi="Times New Roman"/>
          <w:sz w:val="24"/>
          <w:szCs w:val="24"/>
        </w:rPr>
        <w:t xml:space="preserve"> 2006; 127(4):403-412.</w:t>
      </w:r>
    </w:p>
    <w:p w14:paraId="35139E85" w14:textId="26FC91A0"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lastRenderedPageBreak/>
        <w:t>Elayyan F, Silikas N, Bearn D. Mechanical properties of coated super-elastic arch wires in conventional and self-ligating orthodontic brackets.</w:t>
      </w:r>
      <w:r w:rsidR="00B076EF" w:rsidRPr="00173CA8">
        <w:rPr>
          <w:rFonts w:ascii="Times New Roman" w:hAnsi="Times New Roman"/>
          <w:sz w:val="24"/>
          <w:szCs w:val="24"/>
        </w:rPr>
        <w:t xml:space="preserve"> Am J Orthod Dentofacial Orthop</w:t>
      </w:r>
      <w:r w:rsidRPr="00173CA8">
        <w:rPr>
          <w:rFonts w:ascii="Times New Roman" w:hAnsi="Times New Roman"/>
          <w:sz w:val="24"/>
          <w:szCs w:val="24"/>
        </w:rPr>
        <w:t xml:space="preserve"> 2010; 137:213–</w:t>
      </w:r>
      <w:proofErr w:type="gramStart"/>
      <w:r w:rsidRPr="00173CA8">
        <w:rPr>
          <w:rFonts w:ascii="Times New Roman" w:hAnsi="Times New Roman"/>
          <w:sz w:val="24"/>
          <w:szCs w:val="24"/>
        </w:rPr>
        <w:t>217.</w:t>
      </w:r>
      <w:proofErr w:type="gramEnd"/>
    </w:p>
    <w:p w14:paraId="4CB5185A" w14:textId="13E24081"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 xml:space="preserve">Reznikov N, Zion G, Barkana I, Abed Y, Redlich M. Influence of friction resistance on expression of super-elastic properties of initial NiTi wires in “reduced friction” and conventional </w:t>
      </w:r>
      <w:r w:rsidR="00B076EF" w:rsidRPr="00173CA8">
        <w:rPr>
          <w:rFonts w:ascii="Times New Roman" w:hAnsi="Times New Roman"/>
          <w:sz w:val="24"/>
          <w:szCs w:val="24"/>
        </w:rPr>
        <w:t>bracket systems. J Dent Biomech</w:t>
      </w:r>
      <w:r w:rsidRPr="00173CA8">
        <w:rPr>
          <w:rFonts w:ascii="Times New Roman" w:hAnsi="Times New Roman"/>
          <w:sz w:val="24"/>
          <w:szCs w:val="24"/>
        </w:rPr>
        <w:t xml:space="preserve"> 2010; 1:</w:t>
      </w:r>
      <w:r w:rsidR="00B076EF" w:rsidRPr="00173CA8">
        <w:rPr>
          <w:rFonts w:ascii="Times New Roman" w:hAnsi="Times New Roman"/>
          <w:sz w:val="24"/>
          <w:szCs w:val="24"/>
        </w:rPr>
        <w:t xml:space="preserve"> </w:t>
      </w:r>
      <w:r w:rsidRPr="00173CA8">
        <w:rPr>
          <w:rFonts w:ascii="Times New Roman" w:hAnsi="Times New Roman"/>
          <w:sz w:val="24"/>
          <w:szCs w:val="24"/>
        </w:rPr>
        <w:t>25-30</w:t>
      </w:r>
    </w:p>
    <w:p w14:paraId="5A740BD6" w14:textId="0AB8C216"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Kusy RP, Whitley JQ, “Friction between different wire-bracket configurations and mater</w:t>
      </w:r>
      <w:r w:rsidR="00B076EF" w:rsidRPr="00173CA8">
        <w:rPr>
          <w:rFonts w:ascii="Times New Roman" w:hAnsi="Times New Roman"/>
          <w:sz w:val="24"/>
          <w:szCs w:val="24"/>
        </w:rPr>
        <w:t>ials,” Seminars in Orthodontics</w:t>
      </w:r>
      <w:r w:rsidRPr="00173CA8">
        <w:rPr>
          <w:rFonts w:ascii="Times New Roman" w:hAnsi="Times New Roman"/>
          <w:sz w:val="24"/>
          <w:szCs w:val="24"/>
        </w:rPr>
        <w:t xml:space="preserve"> 1997; 3 (3): 166–177.</w:t>
      </w:r>
    </w:p>
    <w:p w14:paraId="30F6F419" w14:textId="616BB2BF"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Eliades T, Athanasiou A. In vivo aging of orthodontic alloys: implications for corrosion potential, nickel release, and</w:t>
      </w:r>
      <w:r w:rsidR="00B076EF" w:rsidRPr="00173CA8">
        <w:rPr>
          <w:rFonts w:ascii="Times New Roman" w:hAnsi="Times New Roman"/>
          <w:sz w:val="24"/>
          <w:szCs w:val="24"/>
        </w:rPr>
        <w:t xml:space="preserve"> biocompatibility. Angle Orthod</w:t>
      </w:r>
      <w:r w:rsidRPr="00173CA8">
        <w:rPr>
          <w:rFonts w:ascii="Times New Roman" w:hAnsi="Times New Roman"/>
          <w:sz w:val="24"/>
          <w:szCs w:val="24"/>
        </w:rPr>
        <w:t xml:space="preserve"> 2002; 72: 222-237. </w:t>
      </w:r>
    </w:p>
    <w:p w14:paraId="0CFF3761" w14:textId="77777777"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Eliades T, Eliades G, Athanasiou AE, Bradley TG. Surface characterization of retrieved NiTi orthodontic arch wires. Eur J Orthod 2000; 22 (3): 317-326.</w:t>
      </w:r>
    </w:p>
    <w:p w14:paraId="35FC44FA" w14:textId="5ED6FE00"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Marques ISV, Araújo AM, Gurgel JA, Normando D. Debris, roughness and friction of stainless steel arch wires following c</w:t>
      </w:r>
      <w:r w:rsidR="00B076EF" w:rsidRPr="00173CA8">
        <w:rPr>
          <w:rFonts w:ascii="Times New Roman" w:hAnsi="Times New Roman"/>
          <w:sz w:val="24"/>
          <w:szCs w:val="24"/>
        </w:rPr>
        <w:t>linical use. Angle Orthod</w:t>
      </w:r>
      <w:r w:rsidRPr="00173CA8">
        <w:rPr>
          <w:rFonts w:ascii="Times New Roman" w:hAnsi="Times New Roman"/>
          <w:sz w:val="24"/>
          <w:szCs w:val="24"/>
        </w:rPr>
        <w:t xml:space="preserve"> 2010; 80(3):</w:t>
      </w:r>
      <w:r w:rsidR="00933C4C" w:rsidRPr="00173CA8">
        <w:rPr>
          <w:rFonts w:ascii="Times New Roman" w:hAnsi="Times New Roman"/>
          <w:sz w:val="24"/>
          <w:szCs w:val="24"/>
        </w:rPr>
        <w:t xml:space="preserve"> </w:t>
      </w:r>
      <w:r w:rsidRPr="00173CA8">
        <w:rPr>
          <w:rFonts w:ascii="Times New Roman" w:hAnsi="Times New Roman"/>
          <w:sz w:val="24"/>
          <w:szCs w:val="24"/>
        </w:rPr>
        <w:t>521-527.</w:t>
      </w:r>
    </w:p>
    <w:p w14:paraId="29EF0243" w14:textId="78DB2275"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Daems J, Celis JP, Willems G. Morphological characterization of as-received and in vivo orthodontic stai</w:t>
      </w:r>
      <w:r w:rsidR="00B076EF" w:rsidRPr="00173CA8">
        <w:rPr>
          <w:rFonts w:ascii="Times New Roman" w:hAnsi="Times New Roman"/>
          <w:sz w:val="24"/>
          <w:szCs w:val="24"/>
        </w:rPr>
        <w:t>nless steel arch wires. Eur J Orthodont</w:t>
      </w:r>
      <w:r w:rsidRPr="00173CA8">
        <w:rPr>
          <w:rFonts w:ascii="Times New Roman" w:hAnsi="Times New Roman"/>
          <w:sz w:val="24"/>
          <w:szCs w:val="24"/>
        </w:rPr>
        <w:t xml:space="preserve"> 2009, 31(3):</w:t>
      </w:r>
      <w:r w:rsidR="00933C4C" w:rsidRPr="00173CA8">
        <w:rPr>
          <w:rFonts w:ascii="Times New Roman" w:hAnsi="Times New Roman"/>
          <w:sz w:val="24"/>
          <w:szCs w:val="24"/>
        </w:rPr>
        <w:t xml:space="preserve"> </w:t>
      </w:r>
      <w:r w:rsidRPr="00173CA8">
        <w:rPr>
          <w:rFonts w:ascii="Times New Roman" w:hAnsi="Times New Roman"/>
          <w:sz w:val="24"/>
          <w:szCs w:val="24"/>
        </w:rPr>
        <w:t>260-265.</w:t>
      </w:r>
    </w:p>
    <w:p w14:paraId="51369D34" w14:textId="09C5E841"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 xml:space="preserve">Zinelis S, Eliades T, Pandis N, Eliades G, Bourauel C. Why do nickel titanium arch wires fracture intraorally fractographic analysis and failure mechanism of in-vivo fractured </w:t>
      </w:r>
      <w:proofErr w:type="gramStart"/>
      <w:r w:rsidRPr="00173CA8">
        <w:rPr>
          <w:rFonts w:ascii="Times New Roman" w:hAnsi="Times New Roman"/>
          <w:sz w:val="24"/>
          <w:szCs w:val="24"/>
        </w:rPr>
        <w:t>wires.</w:t>
      </w:r>
      <w:proofErr w:type="gramEnd"/>
      <w:r w:rsidR="00B076EF" w:rsidRPr="00173CA8">
        <w:rPr>
          <w:rFonts w:ascii="Times New Roman" w:hAnsi="Times New Roman"/>
          <w:sz w:val="24"/>
          <w:szCs w:val="24"/>
        </w:rPr>
        <w:t xml:space="preserve"> Am J Orthod Dentofacial Orthop</w:t>
      </w:r>
      <w:r w:rsidRPr="00173CA8">
        <w:rPr>
          <w:rFonts w:ascii="Times New Roman" w:hAnsi="Times New Roman"/>
          <w:sz w:val="24"/>
          <w:szCs w:val="24"/>
        </w:rPr>
        <w:t xml:space="preserve"> 2007; 132(1):</w:t>
      </w:r>
      <w:r w:rsidR="00933C4C" w:rsidRPr="00173CA8">
        <w:rPr>
          <w:rFonts w:ascii="Times New Roman" w:hAnsi="Times New Roman"/>
          <w:sz w:val="24"/>
          <w:szCs w:val="24"/>
        </w:rPr>
        <w:t xml:space="preserve"> </w:t>
      </w:r>
      <w:r w:rsidRPr="00173CA8">
        <w:rPr>
          <w:rFonts w:ascii="Times New Roman" w:hAnsi="Times New Roman"/>
          <w:sz w:val="24"/>
          <w:szCs w:val="24"/>
        </w:rPr>
        <w:t>84–89.</w:t>
      </w:r>
    </w:p>
    <w:p w14:paraId="3739BE11" w14:textId="086BC1EF" w:rsidR="00FD4A47" w:rsidRPr="00173CA8" w:rsidRDefault="00FD4A47" w:rsidP="005D2ACB">
      <w:pPr>
        <w:pStyle w:val="ListParagraph1"/>
        <w:numPr>
          <w:ilvl w:val="0"/>
          <w:numId w:val="9"/>
        </w:numPr>
        <w:spacing w:after="0" w:line="360" w:lineRule="auto"/>
        <w:rPr>
          <w:rFonts w:ascii="Times New Roman" w:hAnsi="Times New Roman"/>
          <w:sz w:val="24"/>
          <w:szCs w:val="24"/>
        </w:rPr>
      </w:pPr>
      <w:proofErr w:type="gramStart"/>
      <w:r w:rsidRPr="00173CA8">
        <w:rPr>
          <w:rFonts w:ascii="Times New Roman" w:hAnsi="Times New Roman"/>
          <w:sz w:val="24"/>
          <w:szCs w:val="24"/>
        </w:rPr>
        <w:t>da</w:t>
      </w:r>
      <w:proofErr w:type="gramEnd"/>
      <w:r w:rsidRPr="00173CA8">
        <w:rPr>
          <w:rFonts w:ascii="Times New Roman" w:hAnsi="Times New Roman"/>
          <w:sz w:val="24"/>
          <w:szCs w:val="24"/>
        </w:rPr>
        <w:t xml:space="preserve"> Silva DL, Mattos CT, de Araújo MVA, de Oliveira Ruellas AC. Color sStability and fluorescence of different orthodontic est</w:t>
      </w:r>
      <w:r w:rsidR="00B076EF" w:rsidRPr="00173CA8">
        <w:rPr>
          <w:rFonts w:ascii="Times New Roman" w:hAnsi="Times New Roman"/>
          <w:sz w:val="24"/>
          <w:szCs w:val="24"/>
        </w:rPr>
        <w:t xml:space="preserve">hetic arch wires. Angle Orthod </w:t>
      </w:r>
      <w:r w:rsidRPr="00173CA8">
        <w:rPr>
          <w:rFonts w:ascii="Times New Roman" w:hAnsi="Times New Roman"/>
          <w:sz w:val="24"/>
          <w:szCs w:val="24"/>
        </w:rPr>
        <w:t>2013; 83(1):</w:t>
      </w:r>
      <w:r w:rsidR="00933C4C" w:rsidRPr="00173CA8">
        <w:rPr>
          <w:rFonts w:ascii="Times New Roman" w:hAnsi="Times New Roman"/>
          <w:sz w:val="24"/>
          <w:szCs w:val="24"/>
        </w:rPr>
        <w:t xml:space="preserve"> </w:t>
      </w:r>
      <w:r w:rsidRPr="00173CA8">
        <w:rPr>
          <w:rFonts w:ascii="Times New Roman" w:hAnsi="Times New Roman"/>
          <w:sz w:val="24"/>
          <w:szCs w:val="24"/>
        </w:rPr>
        <w:t>127-132.</w:t>
      </w:r>
    </w:p>
    <w:p w14:paraId="3D3D546A" w14:textId="15E36299"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 xml:space="preserve">Trethewey KR, Chamberlain J. Crevice and pitting corrosion. Corrosion for Students of Science and Engineering. New York, </w:t>
      </w:r>
      <w:r w:rsidR="00B076EF" w:rsidRPr="00173CA8">
        <w:rPr>
          <w:rFonts w:ascii="Times New Roman" w:hAnsi="Times New Roman"/>
          <w:sz w:val="24"/>
          <w:szCs w:val="24"/>
        </w:rPr>
        <w:t xml:space="preserve">NY: </w:t>
      </w:r>
      <w:r w:rsidR="002101BF" w:rsidRPr="00173CA8">
        <w:rPr>
          <w:rFonts w:ascii="Times New Roman" w:hAnsi="Times New Roman"/>
          <w:sz w:val="24"/>
          <w:szCs w:val="24"/>
        </w:rPr>
        <w:t xml:space="preserve">John Wiley &amp; Sons </w:t>
      </w:r>
      <w:proofErr w:type="spellStart"/>
      <w:r w:rsidR="002101BF" w:rsidRPr="00173CA8">
        <w:rPr>
          <w:rFonts w:ascii="Times New Roman" w:hAnsi="Times New Roman"/>
          <w:sz w:val="24"/>
          <w:szCs w:val="24"/>
        </w:rPr>
        <w:t>Inc</w:t>
      </w:r>
      <w:proofErr w:type="spellEnd"/>
      <w:r w:rsidR="002101BF" w:rsidRPr="00173CA8">
        <w:rPr>
          <w:rFonts w:ascii="Times New Roman" w:hAnsi="Times New Roman"/>
          <w:sz w:val="24"/>
          <w:szCs w:val="24"/>
        </w:rPr>
        <w:t xml:space="preserve">; 1988: </w:t>
      </w:r>
      <w:r w:rsidRPr="00173CA8">
        <w:rPr>
          <w:rFonts w:ascii="Times New Roman" w:hAnsi="Times New Roman"/>
          <w:sz w:val="24"/>
          <w:szCs w:val="24"/>
        </w:rPr>
        <w:t>134–149.</w:t>
      </w:r>
    </w:p>
    <w:p w14:paraId="74DC2FDC" w14:textId="28FBA9C5"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 xml:space="preserve">Pernier C, Grosgogeat B, Ponsonnet et al. Influence of autoclave sterilization on the surface parameters and mechanical properties of six </w:t>
      </w:r>
      <w:r w:rsidR="00B076EF" w:rsidRPr="00173CA8">
        <w:rPr>
          <w:rFonts w:ascii="Times New Roman" w:hAnsi="Times New Roman"/>
          <w:sz w:val="24"/>
          <w:szCs w:val="24"/>
        </w:rPr>
        <w:t>orthodontic wires. Eur J Orthod</w:t>
      </w:r>
      <w:r w:rsidRPr="00173CA8">
        <w:rPr>
          <w:rFonts w:ascii="Times New Roman" w:hAnsi="Times New Roman"/>
          <w:sz w:val="24"/>
          <w:szCs w:val="24"/>
        </w:rPr>
        <w:t xml:space="preserve"> 2005; 27(1):</w:t>
      </w:r>
      <w:r w:rsidR="00933C4C" w:rsidRPr="00173CA8">
        <w:rPr>
          <w:rFonts w:ascii="Times New Roman" w:hAnsi="Times New Roman"/>
          <w:sz w:val="24"/>
          <w:szCs w:val="24"/>
        </w:rPr>
        <w:t xml:space="preserve"> </w:t>
      </w:r>
      <w:r w:rsidRPr="00173CA8">
        <w:rPr>
          <w:rFonts w:ascii="Times New Roman" w:hAnsi="Times New Roman"/>
          <w:sz w:val="24"/>
          <w:szCs w:val="24"/>
        </w:rPr>
        <w:t>72-81.</w:t>
      </w:r>
    </w:p>
    <w:p w14:paraId="3E250475" w14:textId="59ACAA08"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Articolo LC, Kusy K, Saunders CR, Kusy RP. Influence of ceramic and stainless steel brackets on the notching of arch wires during c</w:t>
      </w:r>
      <w:r w:rsidR="00B076EF" w:rsidRPr="00173CA8">
        <w:rPr>
          <w:rFonts w:ascii="Times New Roman" w:hAnsi="Times New Roman"/>
          <w:sz w:val="24"/>
          <w:szCs w:val="24"/>
        </w:rPr>
        <w:t>linical treatment. Eur J Orthod</w:t>
      </w:r>
      <w:r w:rsidRPr="00173CA8">
        <w:rPr>
          <w:rFonts w:ascii="Times New Roman" w:hAnsi="Times New Roman"/>
          <w:sz w:val="24"/>
          <w:szCs w:val="24"/>
        </w:rPr>
        <w:t xml:space="preserve"> 2000, 22(4):</w:t>
      </w:r>
      <w:r w:rsidR="00933C4C" w:rsidRPr="00173CA8">
        <w:rPr>
          <w:rFonts w:ascii="Times New Roman" w:hAnsi="Times New Roman"/>
          <w:sz w:val="24"/>
          <w:szCs w:val="24"/>
        </w:rPr>
        <w:t xml:space="preserve"> </w:t>
      </w:r>
      <w:r w:rsidRPr="00173CA8">
        <w:rPr>
          <w:rFonts w:ascii="Times New Roman" w:hAnsi="Times New Roman"/>
          <w:sz w:val="24"/>
          <w:szCs w:val="24"/>
        </w:rPr>
        <w:t>409-425.</w:t>
      </w:r>
    </w:p>
    <w:p w14:paraId="2D28C7F5" w14:textId="2C2A9D02"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lastRenderedPageBreak/>
        <w:t>Acharya A, Jayade VP. Metallurgical properties of stainless steel orthodontic arch wires: a co</w:t>
      </w:r>
      <w:r w:rsidR="00933C4C" w:rsidRPr="00173CA8">
        <w:rPr>
          <w:rFonts w:ascii="Times New Roman" w:hAnsi="Times New Roman"/>
          <w:sz w:val="24"/>
          <w:szCs w:val="24"/>
        </w:rPr>
        <w:t>mparative study. Trends</w:t>
      </w:r>
      <w:r w:rsidR="00B076EF" w:rsidRPr="00173CA8">
        <w:rPr>
          <w:rFonts w:ascii="Times New Roman" w:hAnsi="Times New Roman"/>
          <w:sz w:val="24"/>
          <w:szCs w:val="24"/>
        </w:rPr>
        <w:t xml:space="preserve"> Biomat</w:t>
      </w:r>
      <w:r w:rsidRPr="00173CA8">
        <w:rPr>
          <w:rFonts w:ascii="Times New Roman" w:hAnsi="Times New Roman"/>
          <w:sz w:val="24"/>
          <w:szCs w:val="24"/>
        </w:rPr>
        <w:t xml:space="preserve"> 2005; 18(2):</w:t>
      </w:r>
      <w:r w:rsidR="00933C4C" w:rsidRPr="00173CA8">
        <w:rPr>
          <w:rFonts w:ascii="Times New Roman" w:hAnsi="Times New Roman"/>
          <w:sz w:val="24"/>
          <w:szCs w:val="24"/>
        </w:rPr>
        <w:t xml:space="preserve"> </w:t>
      </w:r>
      <w:r w:rsidRPr="00173CA8">
        <w:rPr>
          <w:rFonts w:ascii="Times New Roman" w:hAnsi="Times New Roman"/>
          <w:sz w:val="24"/>
          <w:szCs w:val="24"/>
        </w:rPr>
        <w:t>125-136.</w:t>
      </w:r>
    </w:p>
    <w:p w14:paraId="108BD879" w14:textId="3C41F104"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 xml:space="preserve">Kim H, Johnson JW. Corrosion of stainless steel, nickel-titanium, coated nickel-titanium and titanium </w:t>
      </w:r>
      <w:r w:rsidR="00B076EF" w:rsidRPr="00173CA8">
        <w:rPr>
          <w:rFonts w:ascii="Times New Roman" w:hAnsi="Times New Roman"/>
          <w:sz w:val="24"/>
          <w:szCs w:val="24"/>
        </w:rPr>
        <w:t>orthodontic wires. Angle Orthod</w:t>
      </w:r>
      <w:r w:rsidRPr="00173CA8">
        <w:rPr>
          <w:rFonts w:ascii="Times New Roman" w:hAnsi="Times New Roman"/>
          <w:sz w:val="24"/>
          <w:szCs w:val="24"/>
        </w:rPr>
        <w:t xml:space="preserve"> 1999; 69:</w:t>
      </w:r>
      <w:r w:rsidR="00933C4C" w:rsidRPr="00173CA8">
        <w:rPr>
          <w:rFonts w:ascii="Times New Roman" w:hAnsi="Times New Roman"/>
          <w:sz w:val="24"/>
          <w:szCs w:val="24"/>
        </w:rPr>
        <w:t xml:space="preserve"> </w:t>
      </w:r>
      <w:r w:rsidRPr="00173CA8">
        <w:rPr>
          <w:rFonts w:ascii="Times New Roman" w:hAnsi="Times New Roman"/>
          <w:sz w:val="24"/>
          <w:szCs w:val="24"/>
        </w:rPr>
        <w:t>39–44.</w:t>
      </w:r>
    </w:p>
    <w:p w14:paraId="5FFC64F5" w14:textId="1C9E2A39"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 xml:space="preserve">Bandeira AMB, dos Santos MPA, Pulitini G, Elias CN, da Costa MF. Influence of thermal or chemical degradation on the frictional force of an experimental </w:t>
      </w:r>
      <w:r w:rsidR="00933C4C" w:rsidRPr="00173CA8">
        <w:rPr>
          <w:rFonts w:ascii="Times New Roman" w:hAnsi="Times New Roman"/>
          <w:sz w:val="24"/>
          <w:szCs w:val="24"/>
        </w:rPr>
        <w:t xml:space="preserve">coated NiTi wire. Angle Orthod </w:t>
      </w:r>
      <w:r w:rsidRPr="00173CA8">
        <w:rPr>
          <w:rFonts w:ascii="Times New Roman" w:hAnsi="Times New Roman"/>
          <w:sz w:val="24"/>
          <w:szCs w:val="24"/>
        </w:rPr>
        <w:t>2011; 81(3):</w:t>
      </w:r>
      <w:r w:rsidR="00933C4C" w:rsidRPr="00173CA8">
        <w:rPr>
          <w:rFonts w:ascii="Times New Roman" w:hAnsi="Times New Roman"/>
          <w:sz w:val="24"/>
          <w:szCs w:val="24"/>
        </w:rPr>
        <w:t xml:space="preserve"> </w:t>
      </w:r>
      <w:r w:rsidRPr="00173CA8">
        <w:rPr>
          <w:rFonts w:ascii="Times New Roman" w:hAnsi="Times New Roman"/>
          <w:sz w:val="24"/>
          <w:szCs w:val="24"/>
        </w:rPr>
        <w:t>484-489.</w:t>
      </w:r>
    </w:p>
    <w:p w14:paraId="70BA0463" w14:textId="32142F7B"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Wichelhaus A, Geserick M, Hibst R, Sander FG. The effect of surface treatment and clinical use on friction in NiTi</w:t>
      </w:r>
      <w:r w:rsidR="00933C4C" w:rsidRPr="00173CA8">
        <w:rPr>
          <w:rFonts w:ascii="Times New Roman" w:hAnsi="Times New Roman"/>
          <w:sz w:val="24"/>
          <w:szCs w:val="24"/>
        </w:rPr>
        <w:t xml:space="preserve"> orthodontic wires. Dent Mater </w:t>
      </w:r>
      <w:r w:rsidRPr="00173CA8">
        <w:rPr>
          <w:rFonts w:ascii="Times New Roman" w:hAnsi="Times New Roman"/>
          <w:sz w:val="24"/>
          <w:szCs w:val="24"/>
        </w:rPr>
        <w:t>2005; 21:</w:t>
      </w:r>
      <w:r w:rsidR="00933C4C" w:rsidRPr="00173CA8">
        <w:rPr>
          <w:rFonts w:ascii="Times New Roman" w:hAnsi="Times New Roman"/>
          <w:sz w:val="24"/>
          <w:szCs w:val="24"/>
        </w:rPr>
        <w:t xml:space="preserve"> </w:t>
      </w:r>
      <w:r w:rsidRPr="00173CA8">
        <w:rPr>
          <w:rFonts w:ascii="Times New Roman" w:hAnsi="Times New Roman"/>
          <w:sz w:val="24"/>
          <w:szCs w:val="24"/>
        </w:rPr>
        <w:t>938–945.</w:t>
      </w:r>
    </w:p>
    <w:p w14:paraId="2B472DB2" w14:textId="48BE1E5B" w:rsidR="00FD4A47" w:rsidRP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 xml:space="preserve">Paul A, Abalos C, Mendoza A, Solano E, Gil FG. Relationship between the surface defects and the manufacturing process </w:t>
      </w:r>
      <w:r w:rsidR="00933C4C" w:rsidRPr="00173CA8">
        <w:rPr>
          <w:rFonts w:ascii="Times New Roman" w:hAnsi="Times New Roman"/>
          <w:sz w:val="24"/>
          <w:szCs w:val="24"/>
        </w:rPr>
        <w:t>of orthodontic Ni-Ti arch wires. Mater Lett</w:t>
      </w:r>
      <w:r w:rsidRPr="00173CA8">
        <w:rPr>
          <w:rFonts w:ascii="Times New Roman" w:hAnsi="Times New Roman"/>
          <w:sz w:val="24"/>
          <w:szCs w:val="24"/>
        </w:rPr>
        <w:t xml:space="preserve"> 2011; 65 (23–24):</w:t>
      </w:r>
      <w:r w:rsidR="00933C4C" w:rsidRPr="00173CA8">
        <w:rPr>
          <w:rFonts w:ascii="Times New Roman" w:hAnsi="Times New Roman"/>
          <w:sz w:val="24"/>
          <w:szCs w:val="24"/>
        </w:rPr>
        <w:t xml:space="preserve"> </w:t>
      </w:r>
      <w:r w:rsidRPr="00173CA8">
        <w:rPr>
          <w:rFonts w:ascii="Times New Roman" w:hAnsi="Times New Roman"/>
          <w:sz w:val="24"/>
          <w:szCs w:val="24"/>
        </w:rPr>
        <w:t>3358–3361.</w:t>
      </w:r>
    </w:p>
    <w:p w14:paraId="7E6CB179" w14:textId="5847C73D" w:rsidR="00173CA8" w:rsidRDefault="00FD4A47" w:rsidP="005D2ACB">
      <w:pPr>
        <w:pStyle w:val="ListParagraph1"/>
        <w:numPr>
          <w:ilvl w:val="0"/>
          <w:numId w:val="9"/>
        </w:numPr>
        <w:spacing w:after="0" w:line="360" w:lineRule="auto"/>
        <w:rPr>
          <w:rFonts w:ascii="Times New Roman" w:hAnsi="Times New Roman"/>
          <w:sz w:val="24"/>
          <w:szCs w:val="24"/>
        </w:rPr>
      </w:pPr>
      <w:r w:rsidRPr="00173CA8">
        <w:rPr>
          <w:rFonts w:ascii="Times New Roman" w:hAnsi="Times New Roman"/>
          <w:sz w:val="24"/>
          <w:szCs w:val="24"/>
        </w:rPr>
        <w:t xml:space="preserve">Drescher </w:t>
      </w:r>
      <w:r w:rsidR="00933C4C" w:rsidRPr="00173CA8">
        <w:rPr>
          <w:rFonts w:ascii="Times New Roman" w:hAnsi="Times New Roman"/>
          <w:sz w:val="24"/>
          <w:szCs w:val="24"/>
        </w:rPr>
        <w:t xml:space="preserve">D, Bourauel C, Schumacher H. </w:t>
      </w:r>
      <w:r w:rsidRPr="00173CA8">
        <w:rPr>
          <w:rFonts w:ascii="Times New Roman" w:hAnsi="Times New Roman"/>
          <w:sz w:val="24"/>
          <w:szCs w:val="24"/>
        </w:rPr>
        <w:t xml:space="preserve">Frictional forces </w:t>
      </w:r>
      <w:r w:rsidR="00933C4C" w:rsidRPr="00173CA8">
        <w:rPr>
          <w:rFonts w:ascii="Times New Roman" w:hAnsi="Times New Roman"/>
          <w:sz w:val="24"/>
          <w:szCs w:val="24"/>
        </w:rPr>
        <w:t xml:space="preserve">between bracket and arch wire. </w:t>
      </w:r>
      <w:r w:rsidRPr="00173CA8">
        <w:rPr>
          <w:rFonts w:ascii="Times New Roman" w:hAnsi="Times New Roman"/>
          <w:sz w:val="24"/>
          <w:szCs w:val="24"/>
        </w:rPr>
        <w:t>Am J Orthod Dentofacial Orthop, 1989; 96 (5):</w:t>
      </w:r>
      <w:r w:rsidR="00933C4C" w:rsidRPr="00173CA8">
        <w:rPr>
          <w:rFonts w:ascii="Times New Roman" w:hAnsi="Times New Roman"/>
          <w:sz w:val="24"/>
          <w:szCs w:val="24"/>
        </w:rPr>
        <w:t xml:space="preserve"> </w:t>
      </w:r>
      <w:r w:rsidRPr="00173CA8">
        <w:rPr>
          <w:rFonts w:ascii="Times New Roman" w:hAnsi="Times New Roman"/>
          <w:sz w:val="24"/>
          <w:szCs w:val="24"/>
        </w:rPr>
        <w:t>397–404.</w:t>
      </w:r>
    </w:p>
    <w:p w14:paraId="5FC21B31" w14:textId="77777777" w:rsidR="005D2ACB" w:rsidRDefault="005D2ACB" w:rsidP="005D2ACB">
      <w:pPr>
        <w:pStyle w:val="ListParagraph1"/>
        <w:spacing w:after="0" w:line="360" w:lineRule="auto"/>
        <w:rPr>
          <w:rFonts w:ascii="Times New Roman" w:hAnsi="Times New Roman"/>
          <w:sz w:val="24"/>
          <w:szCs w:val="24"/>
        </w:rPr>
      </w:pPr>
    </w:p>
    <w:p w14:paraId="349A0A9B" w14:textId="77777777" w:rsidR="005D2ACB" w:rsidRDefault="005D2ACB" w:rsidP="005D2ACB">
      <w:pPr>
        <w:pStyle w:val="ListParagraph1"/>
        <w:spacing w:after="0" w:line="360" w:lineRule="auto"/>
        <w:rPr>
          <w:rFonts w:ascii="Times New Roman" w:hAnsi="Times New Roman"/>
          <w:sz w:val="24"/>
          <w:szCs w:val="24"/>
        </w:rPr>
      </w:pPr>
    </w:p>
    <w:p w14:paraId="1495B40D" w14:textId="77777777" w:rsidR="005D2ACB" w:rsidRPr="00173CA8" w:rsidRDefault="005D2ACB" w:rsidP="005D2ACB">
      <w:pPr>
        <w:pStyle w:val="ListParagraph1"/>
        <w:spacing w:after="0" w:line="360" w:lineRule="auto"/>
        <w:rPr>
          <w:rFonts w:ascii="Times New Roman" w:hAnsi="Times New Roman"/>
          <w:sz w:val="24"/>
          <w:szCs w:val="24"/>
        </w:rPr>
      </w:pPr>
    </w:p>
    <w:p w14:paraId="2AE159A8" w14:textId="0B8C6273"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LEGEND:</w:t>
      </w:r>
    </w:p>
    <w:p w14:paraId="22394EAF" w14:textId="69EAF7D0"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b/>
          <w:sz w:val="24"/>
          <w:szCs w:val="24"/>
        </w:rPr>
        <w:t>Fig. 1</w:t>
      </w:r>
      <w:r w:rsidRPr="00173CA8">
        <w:rPr>
          <w:rFonts w:ascii="Times New Roman" w:hAnsi="Times New Roman"/>
          <w:sz w:val="24"/>
          <w:szCs w:val="24"/>
        </w:rPr>
        <w:t xml:space="preserve">. A comparative diagram of the bending test at 4 mm of Phys -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0016 for new and immersed arch wires</w:t>
      </w:r>
    </w:p>
    <w:p w14:paraId="2605E9EC" w14:textId="74FAF063"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 xml:space="preserve">Fig. 2. Bending testing for the new and immersed arch wires - 1 mm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0.016x0.022</w:t>
      </w:r>
    </w:p>
    <w:p w14:paraId="2CC866A5" w14:textId="219F3D2F"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Fig. 3. A comparative diagram of the bending tests at 1 mm of the new and immersed SS 0.016 arch wires</w:t>
      </w:r>
    </w:p>
    <w:p w14:paraId="4B2D1CA7" w14:textId="5C82D12B"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Fig. 4. A comparative diagram of the bending tests at 1 mm of the SS 0.016x0.022 new and immersed arch wires</w:t>
      </w:r>
    </w:p>
    <w:p w14:paraId="7631C6EB" w14:textId="1CB104F1"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 xml:space="preserve">Fig. 5. A comparative diagram of bending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and SS rectangular arch wires</w:t>
      </w:r>
    </w:p>
    <w:p w14:paraId="40AD48A0" w14:textId="01BB33EB"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 xml:space="preserve">Fig. 6. Scanning electron microscopy (x300) (a) and optical microscopy (b) images of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new, as-received arch wires</w:t>
      </w:r>
    </w:p>
    <w:p w14:paraId="52FE986D" w14:textId="598268F3"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 xml:space="preserve">Fig. 7. (a) MO image of the round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arch wire immersed into topical fluoride solution, (b) SEM image of the same arch wire x3000, (c) SEM image of the intra-orally used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arch wire x 300</w:t>
      </w:r>
    </w:p>
    <w:p w14:paraId="4C0A29BE" w14:textId="078C8A98"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lastRenderedPageBreak/>
        <w:t>Fig. 8.(a) SEM image of the IO SS rectangular arch wire; (b) Friction corrosion on the surface of the SS rectangular arch wire, IO; (c) MO image of SS Used intra-orally used round arch-wire</w:t>
      </w:r>
    </w:p>
    <w:p w14:paraId="1192DEC6" w14:textId="48611487"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 xml:space="preserve">Fig. 9. SEM images of the </w:t>
      </w:r>
      <w:r w:rsidRPr="00173CA8">
        <w:rPr>
          <w:rFonts w:ascii="Times New Roman" w:hAnsi="Times New Roman"/>
          <w:sz w:val="24"/>
          <w:szCs w:val="24"/>
        </w:rPr>
        <w:t>-</w:t>
      </w:r>
      <w:proofErr w:type="spellStart"/>
      <w:r w:rsidRPr="00173CA8">
        <w:rPr>
          <w:rFonts w:ascii="Times New Roman" w:hAnsi="Times New Roman"/>
          <w:sz w:val="24"/>
          <w:szCs w:val="24"/>
        </w:rPr>
        <w:t>Ti</w:t>
      </w:r>
      <w:proofErr w:type="spellEnd"/>
      <w:r w:rsidRPr="00173CA8">
        <w:rPr>
          <w:rFonts w:ascii="Times New Roman" w:hAnsi="Times New Roman"/>
          <w:sz w:val="24"/>
          <w:szCs w:val="24"/>
        </w:rPr>
        <w:t xml:space="preserve"> arch-wires: (a) new, (b) immersed in soft drink, (c) topical fluoride immersed into solution, (d) intra-orally used</w:t>
      </w:r>
    </w:p>
    <w:p w14:paraId="29FE4816" w14:textId="76A50453"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 xml:space="preserve">Fig. 10. SEM images of the aesthetic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arch-wires: (a) new, (b) immersed into coke, (c) immersed into topical fluoride solution</w:t>
      </w:r>
    </w:p>
    <w:p w14:paraId="7FE9E282" w14:textId="396B17F4" w:rsidR="00173CA8" w:rsidRPr="00173CA8" w:rsidRDefault="00173CA8" w:rsidP="00173CA8">
      <w:pPr>
        <w:pStyle w:val="ListParagraph1"/>
        <w:spacing w:line="360" w:lineRule="auto"/>
        <w:ind w:left="360"/>
        <w:rPr>
          <w:rFonts w:ascii="Times New Roman" w:hAnsi="Times New Roman"/>
          <w:sz w:val="24"/>
          <w:szCs w:val="24"/>
        </w:rPr>
      </w:pPr>
      <w:r w:rsidRPr="00173CA8">
        <w:rPr>
          <w:rFonts w:ascii="Times New Roman" w:hAnsi="Times New Roman"/>
          <w:sz w:val="24"/>
          <w:szCs w:val="24"/>
        </w:rPr>
        <w:t xml:space="preserve">Fig. 11. SEM image of an aesthetic </w:t>
      </w:r>
      <w:proofErr w:type="spellStart"/>
      <w:r w:rsidRPr="00173CA8">
        <w:rPr>
          <w:rFonts w:ascii="Times New Roman" w:hAnsi="Times New Roman"/>
          <w:sz w:val="24"/>
          <w:szCs w:val="24"/>
        </w:rPr>
        <w:t>NiTi</w:t>
      </w:r>
      <w:proofErr w:type="spellEnd"/>
      <w:r w:rsidRPr="00173CA8">
        <w:rPr>
          <w:rFonts w:ascii="Times New Roman" w:hAnsi="Times New Roman"/>
          <w:sz w:val="24"/>
          <w:szCs w:val="24"/>
        </w:rPr>
        <w:t xml:space="preserve"> arch wire intra-orally used</w:t>
      </w:r>
    </w:p>
    <w:p w14:paraId="35AD919B" w14:textId="77777777" w:rsidR="00173CA8" w:rsidRPr="00173CA8" w:rsidRDefault="00173CA8" w:rsidP="00173CA8">
      <w:pPr>
        <w:pStyle w:val="ListParagraph1"/>
        <w:spacing w:line="360" w:lineRule="auto"/>
        <w:ind w:left="360"/>
        <w:rPr>
          <w:rFonts w:ascii="Times New Roman" w:hAnsi="Times New Roman"/>
          <w:sz w:val="24"/>
          <w:szCs w:val="24"/>
        </w:rPr>
      </w:pPr>
      <w:bookmarkStart w:id="2" w:name="_GoBack"/>
      <w:bookmarkEnd w:id="2"/>
    </w:p>
    <w:sectPr w:rsidR="00173CA8" w:rsidRPr="00173CA8" w:rsidSect="005417D1">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34C7D" w14:textId="77777777" w:rsidR="004641CD" w:rsidRDefault="004641CD" w:rsidP="00721DF2">
      <w:pPr>
        <w:spacing w:after="0" w:line="240" w:lineRule="auto"/>
      </w:pPr>
      <w:r>
        <w:separator/>
      </w:r>
    </w:p>
  </w:endnote>
  <w:endnote w:type="continuationSeparator" w:id="0">
    <w:p w14:paraId="193FBFB2" w14:textId="77777777" w:rsidR="004641CD" w:rsidRDefault="004641CD" w:rsidP="00721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A1099" w14:textId="77777777" w:rsidR="00913D6C" w:rsidRDefault="00913D6C">
    <w:pPr>
      <w:pStyle w:val="Subsol"/>
      <w:jc w:val="center"/>
    </w:pPr>
    <w:r>
      <w:fldChar w:fldCharType="begin"/>
    </w:r>
    <w:r>
      <w:instrText>PAGE   \* MERGEFORMAT</w:instrText>
    </w:r>
    <w:r>
      <w:fldChar w:fldCharType="separate"/>
    </w:r>
    <w:r w:rsidR="00E2737D" w:rsidRPr="00E2737D">
      <w:rPr>
        <w:noProof/>
        <w:lang w:val="ro-RO"/>
      </w:rPr>
      <w:t>27</w:t>
    </w:r>
    <w:r>
      <w:fldChar w:fldCharType="end"/>
    </w:r>
  </w:p>
  <w:p w14:paraId="5B0EE35F" w14:textId="77777777" w:rsidR="00913D6C" w:rsidRDefault="00913D6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577E6" w14:textId="77777777" w:rsidR="004641CD" w:rsidRDefault="004641CD" w:rsidP="00721DF2">
      <w:pPr>
        <w:spacing w:after="0" w:line="240" w:lineRule="auto"/>
      </w:pPr>
      <w:r>
        <w:separator/>
      </w:r>
    </w:p>
  </w:footnote>
  <w:footnote w:type="continuationSeparator" w:id="0">
    <w:p w14:paraId="7EB086AD" w14:textId="77777777" w:rsidR="004641CD" w:rsidRDefault="004641CD" w:rsidP="00721D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77AFF"/>
    <w:multiLevelType w:val="hybridMultilevel"/>
    <w:tmpl w:val="4AAC0DBE"/>
    <w:lvl w:ilvl="0" w:tplc="538C918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D297592"/>
    <w:multiLevelType w:val="multilevel"/>
    <w:tmpl w:val="70E80DD8"/>
    <w:lvl w:ilvl="0">
      <w:start w:val="1"/>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D557F3B"/>
    <w:multiLevelType w:val="hybridMultilevel"/>
    <w:tmpl w:val="7FB6D1E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E0A3AA4"/>
    <w:multiLevelType w:val="hybridMultilevel"/>
    <w:tmpl w:val="C7FE108C"/>
    <w:lvl w:ilvl="0" w:tplc="0418000F">
      <w:start w:val="1"/>
      <w:numFmt w:val="decimal"/>
      <w:lvlText w:val="%1."/>
      <w:lvlJc w:val="left"/>
      <w:pPr>
        <w:ind w:left="720" w:hanging="360"/>
      </w:pPr>
      <w:rPr>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151756E"/>
    <w:multiLevelType w:val="hybridMultilevel"/>
    <w:tmpl w:val="96420568"/>
    <w:lvl w:ilvl="0" w:tplc="F5542C62">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5" w15:restartNumberingAfterBreak="0">
    <w:nsid w:val="44070905"/>
    <w:multiLevelType w:val="hybridMultilevel"/>
    <w:tmpl w:val="6714DA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F0507E7"/>
    <w:multiLevelType w:val="hybridMultilevel"/>
    <w:tmpl w:val="99525134"/>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7" w15:restartNumberingAfterBreak="0">
    <w:nsid w:val="6C8B576B"/>
    <w:multiLevelType w:val="hybridMultilevel"/>
    <w:tmpl w:val="165ACAD8"/>
    <w:lvl w:ilvl="0" w:tplc="430A490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5C4CB9"/>
    <w:multiLevelType w:val="hybridMultilevel"/>
    <w:tmpl w:val="30881848"/>
    <w:lvl w:ilvl="0" w:tplc="F992DD32">
      <w:start w:val="1"/>
      <w:numFmt w:val="decimal"/>
      <w:lvlText w:val="%1."/>
      <w:lvlJc w:val="left"/>
      <w:pPr>
        <w:ind w:left="720" w:hanging="360"/>
      </w:pPr>
      <w:rPr>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1"/>
  </w:num>
  <w:num w:numId="5">
    <w:abstractNumId w:val="2"/>
  </w:num>
  <w:num w:numId="6">
    <w:abstractNumId w:val="8"/>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FED"/>
    <w:rsid w:val="00005BF0"/>
    <w:rsid w:val="0000742C"/>
    <w:rsid w:val="00021EAC"/>
    <w:rsid w:val="000329AF"/>
    <w:rsid w:val="00037EAA"/>
    <w:rsid w:val="00041496"/>
    <w:rsid w:val="00047825"/>
    <w:rsid w:val="000538DB"/>
    <w:rsid w:val="00065F94"/>
    <w:rsid w:val="00074645"/>
    <w:rsid w:val="000822B1"/>
    <w:rsid w:val="00085B92"/>
    <w:rsid w:val="00087C04"/>
    <w:rsid w:val="0009195E"/>
    <w:rsid w:val="00091F8F"/>
    <w:rsid w:val="000925D3"/>
    <w:rsid w:val="00093064"/>
    <w:rsid w:val="00096E10"/>
    <w:rsid w:val="000A200F"/>
    <w:rsid w:val="000A3F2A"/>
    <w:rsid w:val="000A5955"/>
    <w:rsid w:val="000B145A"/>
    <w:rsid w:val="000B191A"/>
    <w:rsid w:val="000B68FF"/>
    <w:rsid w:val="000D2FCF"/>
    <w:rsid w:val="000D4F75"/>
    <w:rsid w:val="000E17D7"/>
    <w:rsid w:val="000E23BC"/>
    <w:rsid w:val="000E24FB"/>
    <w:rsid w:val="000F1F29"/>
    <w:rsid w:val="001107E0"/>
    <w:rsid w:val="00116F31"/>
    <w:rsid w:val="001215BA"/>
    <w:rsid w:val="00125CA4"/>
    <w:rsid w:val="001307C7"/>
    <w:rsid w:val="00131A67"/>
    <w:rsid w:val="001359E1"/>
    <w:rsid w:val="00136CA6"/>
    <w:rsid w:val="00141341"/>
    <w:rsid w:val="001475D7"/>
    <w:rsid w:val="00150E82"/>
    <w:rsid w:val="00154420"/>
    <w:rsid w:val="00154EAD"/>
    <w:rsid w:val="00157452"/>
    <w:rsid w:val="00160462"/>
    <w:rsid w:val="00167172"/>
    <w:rsid w:val="00172452"/>
    <w:rsid w:val="00173CA8"/>
    <w:rsid w:val="001742A4"/>
    <w:rsid w:val="001800CA"/>
    <w:rsid w:val="001900F6"/>
    <w:rsid w:val="00190481"/>
    <w:rsid w:val="00192AA4"/>
    <w:rsid w:val="00193C95"/>
    <w:rsid w:val="001A02E9"/>
    <w:rsid w:val="001B2BFA"/>
    <w:rsid w:val="001B4DAD"/>
    <w:rsid w:val="001C5253"/>
    <w:rsid w:val="001D53D2"/>
    <w:rsid w:val="001E23AA"/>
    <w:rsid w:val="001F2AC1"/>
    <w:rsid w:val="0020504C"/>
    <w:rsid w:val="002069D0"/>
    <w:rsid w:val="002101BF"/>
    <w:rsid w:val="00210EA7"/>
    <w:rsid w:val="002132F5"/>
    <w:rsid w:val="00213BD1"/>
    <w:rsid w:val="0021499D"/>
    <w:rsid w:val="00216989"/>
    <w:rsid w:val="00217275"/>
    <w:rsid w:val="002263CD"/>
    <w:rsid w:val="0023168C"/>
    <w:rsid w:val="0023288C"/>
    <w:rsid w:val="00242AEC"/>
    <w:rsid w:val="00245798"/>
    <w:rsid w:val="00265900"/>
    <w:rsid w:val="00271148"/>
    <w:rsid w:val="00273211"/>
    <w:rsid w:val="00275F67"/>
    <w:rsid w:val="00281B9E"/>
    <w:rsid w:val="00281E2B"/>
    <w:rsid w:val="0029267A"/>
    <w:rsid w:val="002954A6"/>
    <w:rsid w:val="002A2DC9"/>
    <w:rsid w:val="002B139E"/>
    <w:rsid w:val="002B154C"/>
    <w:rsid w:val="002B1948"/>
    <w:rsid w:val="002B21B9"/>
    <w:rsid w:val="002B61E4"/>
    <w:rsid w:val="002D3630"/>
    <w:rsid w:val="002D37E0"/>
    <w:rsid w:val="002D5C1E"/>
    <w:rsid w:val="002E499C"/>
    <w:rsid w:val="002E5E41"/>
    <w:rsid w:val="002F424A"/>
    <w:rsid w:val="002F71CC"/>
    <w:rsid w:val="00300068"/>
    <w:rsid w:val="00303879"/>
    <w:rsid w:val="00304FEF"/>
    <w:rsid w:val="00313158"/>
    <w:rsid w:val="0031369F"/>
    <w:rsid w:val="003163C1"/>
    <w:rsid w:val="00316D76"/>
    <w:rsid w:val="00316E16"/>
    <w:rsid w:val="0031722B"/>
    <w:rsid w:val="00323EB0"/>
    <w:rsid w:val="00325666"/>
    <w:rsid w:val="00332D86"/>
    <w:rsid w:val="00345227"/>
    <w:rsid w:val="00347CA3"/>
    <w:rsid w:val="00351714"/>
    <w:rsid w:val="003520F1"/>
    <w:rsid w:val="00352491"/>
    <w:rsid w:val="003614AC"/>
    <w:rsid w:val="003663DF"/>
    <w:rsid w:val="003717D4"/>
    <w:rsid w:val="00384B15"/>
    <w:rsid w:val="003933D1"/>
    <w:rsid w:val="003B38A2"/>
    <w:rsid w:val="003B3F02"/>
    <w:rsid w:val="003C2674"/>
    <w:rsid w:val="003C5492"/>
    <w:rsid w:val="003C6231"/>
    <w:rsid w:val="003D2A44"/>
    <w:rsid w:val="003D2DF2"/>
    <w:rsid w:val="003D34D3"/>
    <w:rsid w:val="003D64BF"/>
    <w:rsid w:val="003E4FC6"/>
    <w:rsid w:val="003F2FB1"/>
    <w:rsid w:val="00415914"/>
    <w:rsid w:val="00417519"/>
    <w:rsid w:val="0042354B"/>
    <w:rsid w:val="0043793A"/>
    <w:rsid w:val="00444E7B"/>
    <w:rsid w:val="004455A5"/>
    <w:rsid w:val="00447359"/>
    <w:rsid w:val="00454BAD"/>
    <w:rsid w:val="0046000F"/>
    <w:rsid w:val="004612DC"/>
    <w:rsid w:val="004623E2"/>
    <w:rsid w:val="004641CD"/>
    <w:rsid w:val="0046774F"/>
    <w:rsid w:val="00471ECD"/>
    <w:rsid w:val="00481129"/>
    <w:rsid w:val="00484D38"/>
    <w:rsid w:val="00486579"/>
    <w:rsid w:val="004941C2"/>
    <w:rsid w:val="004A6509"/>
    <w:rsid w:val="004B075F"/>
    <w:rsid w:val="004B2FC4"/>
    <w:rsid w:val="004B46EC"/>
    <w:rsid w:val="004B5107"/>
    <w:rsid w:val="004B6D19"/>
    <w:rsid w:val="004B7631"/>
    <w:rsid w:val="004C397A"/>
    <w:rsid w:val="004C3ECB"/>
    <w:rsid w:val="004C60FE"/>
    <w:rsid w:val="004D19A7"/>
    <w:rsid w:val="004D3E62"/>
    <w:rsid w:val="004D6414"/>
    <w:rsid w:val="004E2318"/>
    <w:rsid w:val="004E2E2D"/>
    <w:rsid w:val="004E5125"/>
    <w:rsid w:val="004F32C4"/>
    <w:rsid w:val="004F4DF5"/>
    <w:rsid w:val="005010E6"/>
    <w:rsid w:val="005016B8"/>
    <w:rsid w:val="00503F8A"/>
    <w:rsid w:val="00510400"/>
    <w:rsid w:val="005172EE"/>
    <w:rsid w:val="005229E7"/>
    <w:rsid w:val="005233F1"/>
    <w:rsid w:val="005234E3"/>
    <w:rsid w:val="00525DD2"/>
    <w:rsid w:val="00532E6F"/>
    <w:rsid w:val="00534D29"/>
    <w:rsid w:val="005417D1"/>
    <w:rsid w:val="0054354E"/>
    <w:rsid w:val="0054574B"/>
    <w:rsid w:val="00551CA8"/>
    <w:rsid w:val="005554E8"/>
    <w:rsid w:val="0056094C"/>
    <w:rsid w:val="0056357C"/>
    <w:rsid w:val="00563A6D"/>
    <w:rsid w:val="00563A84"/>
    <w:rsid w:val="00566143"/>
    <w:rsid w:val="00573E4E"/>
    <w:rsid w:val="005759E7"/>
    <w:rsid w:val="0058225C"/>
    <w:rsid w:val="00582D8C"/>
    <w:rsid w:val="0058504C"/>
    <w:rsid w:val="00585163"/>
    <w:rsid w:val="00586AC4"/>
    <w:rsid w:val="00594516"/>
    <w:rsid w:val="00595939"/>
    <w:rsid w:val="00596085"/>
    <w:rsid w:val="005A1373"/>
    <w:rsid w:val="005A5E65"/>
    <w:rsid w:val="005B3D5B"/>
    <w:rsid w:val="005B6723"/>
    <w:rsid w:val="005C059C"/>
    <w:rsid w:val="005C11C0"/>
    <w:rsid w:val="005D2ACB"/>
    <w:rsid w:val="005D45E9"/>
    <w:rsid w:val="005D51BA"/>
    <w:rsid w:val="005D592C"/>
    <w:rsid w:val="005D5DC4"/>
    <w:rsid w:val="005E31B1"/>
    <w:rsid w:val="005E5C3A"/>
    <w:rsid w:val="005E6841"/>
    <w:rsid w:val="005F39E7"/>
    <w:rsid w:val="005F54A0"/>
    <w:rsid w:val="00602747"/>
    <w:rsid w:val="00610810"/>
    <w:rsid w:val="00631605"/>
    <w:rsid w:val="006348EE"/>
    <w:rsid w:val="0064262F"/>
    <w:rsid w:val="00642C1A"/>
    <w:rsid w:val="00645C8A"/>
    <w:rsid w:val="00646674"/>
    <w:rsid w:val="0065209D"/>
    <w:rsid w:val="00653AF5"/>
    <w:rsid w:val="00656857"/>
    <w:rsid w:val="00661CFF"/>
    <w:rsid w:val="00661E94"/>
    <w:rsid w:val="00673944"/>
    <w:rsid w:val="0067416C"/>
    <w:rsid w:val="00675322"/>
    <w:rsid w:val="00676FB7"/>
    <w:rsid w:val="00685404"/>
    <w:rsid w:val="00692FBA"/>
    <w:rsid w:val="006A7329"/>
    <w:rsid w:val="006B5306"/>
    <w:rsid w:val="006D52DE"/>
    <w:rsid w:val="006E546B"/>
    <w:rsid w:val="006E66F6"/>
    <w:rsid w:val="006F2CF1"/>
    <w:rsid w:val="006F39D8"/>
    <w:rsid w:val="00700943"/>
    <w:rsid w:val="0070519A"/>
    <w:rsid w:val="00721DF2"/>
    <w:rsid w:val="00722481"/>
    <w:rsid w:val="0072744C"/>
    <w:rsid w:val="00727CD7"/>
    <w:rsid w:val="007355C1"/>
    <w:rsid w:val="00741B7E"/>
    <w:rsid w:val="00743FD0"/>
    <w:rsid w:val="0074438F"/>
    <w:rsid w:val="00750C65"/>
    <w:rsid w:val="00754085"/>
    <w:rsid w:val="007565F7"/>
    <w:rsid w:val="00784AF4"/>
    <w:rsid w:val="007A1A0E"/>
    <w:rsid w:val="007B1A87"/>
    <w:rsid w:val="007C6EBE"/>
    <w:rsid w:val="007D0F12"/>
    <w:rsid w:val="007D30FC"/>
    <w:rsid w:val="007E7819"/>
    <w:rsid w:val="007E7CD7"/>
    <w:rsid w:val="007F170B"/>
    <w:rsid w:val="008058CC"/>
    <w:rsid w:val="008065D8"/>
    <w:rsid w:val="008067E0"/>
    <w:rsid w:val="00810304"/>
    <w:rsid w:val="00810C2A"/>
    <w:rsid w:val="00812A3F"/>
    <w:rsid w:val="00812B6A"/>
    <w:rsid w:val="00814BC9"/>
    <w:rsid w:val="008216EF"/>
    <w:rsid w:val="00822173"/>
    <w:rsid w:val="00832D00"/>
    <w:rsid w:val="00834F82"/>
    <w:rsid w:val="00846D43"/>
    <w:rsid w:val="00846F45"/>
    <w:rsid w:val="00847D04"/>
    <w:rsid w:val="00850160"/>
    <w:rsid w:val="00854665"/>
    <w:rsid w:val="008703CB"/>
    <w:rsid w:val="00874180"/>
    <w:rsid w:val="00882C05"/>
    <w:rsid w:val="008872BB"/>
    <w:rsid w:val="008B2599"/>
    <w:rsid w:val="008B2E79"/>
    <w:rsid w:val="008C2632"/>
    <w:rsid w:val="008C26CF"/>
    <w:rsid w:val="008C448D"/>
    <w:rsid w:val="008D5203"/>
    <w:rsid w:val="008D55A8"/>
    <w:rsid w:val="008E51C3"/>
    <w:rsid w:val="008E7ECB"/>
    <w:rsid w:val="008F0F02"/>
    <w:rsid w:val="008F1081"/>
    <w:rsid w:val="008F1249"/>
    <w:rsid w:val="008F1CD6"/>
    <w:rsid w:val="008F1D6E"/>
    <w:rsid w:val="008F1E3C"/>
    <w:rsid w:val="008F7030"/>
    <w:rsid w:val="008F7CEA"/>
    <w:rsid w:val="00902281"/>
    <w:rsid w:val="00910B77"/>
    <w:rsid w:val="009116D8"/>
    <w:rsid w:val="00913D6C"/>
    <w:rsid w:val="00922132"/>
    <w:rsid w:val="00932DE5"/>
    <w:rsid w:val="00933C4C"/>
    <w:rsid w:val="00934219"/>
    <w:rsid w:val="009366DC"/>
    <w:rsid w:val="00946FED"/>
    <w:rsid w:val="00953625"/>
    <w:rsid w:val="0096652E"/>
    <w:rsid w:val="009758B8"/>
    <w:rsid w:val="00982127"/>
    <w:rsid w:val="00983DB8"/>
    <w:rsid w:val="00987028"/>
    <w:rsid w:val="00996613"/>
    <w:rsid w:val="009A00EA"/>
    <w:rsid w:val="009B22F5"/>
    <w:rsid w:val="009B30A1"/>
    <w:rsid w:val="009B55B4"/>
    <w:rsid w:val="009C0148"/>
    <w:rsid w:val="009C3655"/>
    <w:rsid w:val="009D288B"/>
    <w:rsid w:val="009D55C5"/>
    <w:rsid w:val="009E3893"/>
    <w:rsid w:val="009E510B"/>
    <w:rsid w:val="009E6972"/>
    <w:rsid w:val="009F329F"/>
    <w:rsid w:val="00A047C6"/>
    <w:rsid w:val="00A10082"/>
    <w:rsid w:val="00A1765D"/>
    <w:rsid w:val="00A1772C"/>
    <w:rsid w:val="00A259F6"/>
    <w:rsid w:val="00A3430B"/>
    <w:rsid w:val="00A36503"/>
    <w:rsid w:val="00A42C36"/>
    <w:rsid w:val="00A43090"/>
    <w:rsid w:val="00A47C34"/>
    <w:rsid w:val="00A52B89"/>
    <w:rsid w:val="00A55B98"/>
    <w:rsid w:val="00A604D5"/>
    <w:rsid w:val="00A607B8"/>
    <w:rsid w:val="00A65578"/>
    <w:rsid w:val="00A67567"/>
    <w:rsid w:val="00A677BD"/>
    <w:rsid w:val="00A70D1C"/>
    <w:rsid w:val="00A72866"/>
    <w:rsid w:val="00A73EE5"/>
    <w:rsid w:val="00A87896"/>
    <w:rsid w:val="00A94E09"/>
    <w:rsid w:val="00A95C4E"/>
    <w:rsid w:val="00AA08FD"/>
    <w:rsid w:val="00AA434D"/>
    <w:rsid w:val="00AB0542"/>
    <w:rsid w:val="00AB09C0"/>
    <w:rsid w:val="00AC2AF4"/>
    <w:rsid w:val="00AC2E50"/>
    <w:rsid w:val="00AD06CE"/>
    <w:rsid w:val="00AD1474"/>
    <w:rsid w:val="00AD1D53"/>
    <w:rsid w:val="00AE681A"/>
    <w:rsid w:val="00AF15A6"/>
    <w:rsid w:val="00AF2206"/>
    <w:rsid w:val="00AF2378"/>
    <w:rsid w:val="00B076EF"/>
    <w:rsid w:val="00B1299E"/>
    <w:rsid w:val="00B175AF"/>
    <w:rsid w:val="00B209C3"/>
    <w:rsid w:val="00B23FAC"/>
    <w:rsid w:val="00B246A9"/>
    <w:rsid w:val="00B24702"/>
    <w:rsid w:val="00B25C48"/>
    <w:rsid w:val="00B33ED8"/>
    <w:rsid w:val="00B3439D"/>
    <w:rsid w:val="00B3728E"/>
    <w:rsid w:val="00B45D55"/>
    <w:rsid w:val="00B5150E"/>
    <w:rsid w:val="00B52E42"/>
    <w:rsid w:val="00B562C7"/>
    <w:rsid w:val="00B70F89"/>
    <w:rsid w:val="00B711F4"/>
    <w:rsid w:val="00B71DA2"/>
    <w:rsid w:val="00B721DC"/>
    <w:rsid w:val="00B80755"/>
    <w:rsid w:val="00BA29E3"/>
    <w:rsid w:val="00BA4287"/>
    <w:rsid w:val="00BB2D66"/>
    <w:rsid w:val="00BB5E58"/>
    <w:rsid w:val="00BC458F"/>
    <w:rsid w:val="00BC4A4B"/>
    <w:rsid w:val="00BC7858"/>
    <w:rsid w:val="00BD5F4E"/>
    <w:rsid w:val="00BE2DF2"/>
    <w:rsid w:val="00BE5C45"/>
    <w:rsid w:val="00BF1A1C"/>
    <w:rsid w:val="00BF2370"/>
    <w:rsid w:val="00BF2ABD"/>
    <w:rsid w:val="00C064B1"/>
    <w:rsid w:val="00C22FF3"/>
    <w:rsid w:val="00C239A1"/>
    <w:rsid w:val="00C260E9"/>
    <w:rsid w:val="00C2776E"/>
    <w:rsid w:val="00C3384E"/>
    <w:rsid w:val="00C40250"/>
    <w:rsid w:val="00C438F4"/>
    <w:rsid w:val="00C548A1"/>
    <w:rsid w:val="00C628CB"/>
    <w:rsid w:val="00C722A4"/>
    <w:rsid w:val="00C8164B"/>
    <w:rsid w:val="00C878C1"/>
    <w:rsid w:val="00C943EC"/>
    <w:rsid w:val="00C9442D"/>
    <w:rsid w:val="00C9526E"/>
    <w:rsid w:val="00C95D30"/>
    <w:rsid w:val="00C96A52"/>
    <w:rsid w:val="00C96C84"/>
    <w:rsid w:val="00C97623"/>
    <w:rsid w:val="00CA124B"/>
    <w:rsid w:val="00CA29C2"/>
    <w:rsid w:val="00CA39F0"/>
    <w:rsid w:val="00CA6857"/>
    <w:rsid w:val="00CC225A"/>
    <w:rsid w:val="00CC4822"/>
    <w:rsid w:val="00CC5CBE"/>
    <w:rsid w:val="00CD0EBD"/>
    <w:rsid w:val="00CE0F7C"/>
    <w:rsid w:val="00CE0F8A"/>
    <w:rsid w:val="00CE101D"/>
    <w:rsid w:val="00CF4AA2"/>
    <w:rsid w:val="00CF4D97"/>
    <w:rsid w:val="00D00859"/>
    <w:rsid w:val="00D00C7D"/>
    <w:rsid w:val="00D05D8F"/>
    <w:rsid w:val="00D073DA"/>
    <w:rsid w:val="00D10158"/>
    <w:rsid w:val="00D214AF"/>
    <w:rsid w:val="00D238F0"/>
    <w:rsid w:val="00D2567B"/>
    <w:rsid w:val="00D25F9A"/>
    <w:rsid w:val="00D2761A"/>
    <w:rsid w:val="00D315D3"/>
    <w:rsid w:val="00D46827"/>
    <w:rsid w:val="00D50DBE"/>
    <w:rsid w:val="00D616A0"/>
    <w:rsid w:val="00D62152"/>
    <w:rsid w:val="00D64996"/>
    <w:rsid w:val="00D664E8"/>
    <w:rsid w:val="00D666F5"/>
    <w:rsid w:val="00D75054"/>
    <w:rsid w:val="00D81FF8"/>
    <w:rsid w:val="00D846A0"/>
    <w:rsid w:val="00D966C9"/>
    <w:rsid w:val="00DA17E3"/>
    <w:rsid w:val="00DA5A7F"/>
    <w:rsid w:val="00DA7ECF"/>
    <w:rsid w:val="00DB241F"/>
    <w:rsid w:val="00DB4F24"/>
    <w:rsid w:val="00DD0755"/>
    <w:rsid w:val="00DD438C"/>
    <w:rsid w:val="00DD5F86"/>
    <w:rsid w:val="00DD7875"/>
    <w:rsid w:val="00DE2E2F"/>
    <w:rsid w:val="00DE2F53"/>
    <w:rsid w:val="00DE7636"/>
    <w:rsid w:val="00DE7BBC"/>
    <w:rsid w:val="00DE7BD7"/>
    <w:rsid w:val="00DF0DCD"/>
    <w:rsid w:val="00E018EF"/>
    <w:rsid w:val="00E0762B"/>
    <w:rsid w:val="00E11961"/>
    <w:rsid w:val="00E14201"/>
    <w:rsid w:val="00E16BBD"/>
    <w:rsid w:val="00E176CA"/>
    <w:rsid w:val="00E25896"/>
    <w:rsid w:val="00E269C9"/>
    <w:rsid w:val="00E2721F"/>
    <w:rsid w:val="00E2737D"/>
    <w:rsid w:val="00E3201C"/>
    <w:rsid w:val="00E36782"/>
    <w:rsid w:val="00E44A74"/>
    <w:rsid w:val="00E50226"/>
    <w:rsid w:val="00E53760"/>
    <w:rsid w:val="00E53AC6"/>
    <w:rsid w:val="00E545F9"/>
    <w:rsid w:val="00E55542"/>
    <w:rsid w:val="00E62DBA"/>
    <w:rsid w:val="00E62F2C"/>
    <w:rsid w:val="00E63417"/>
    <w:rsid w:val="00E63C1E"/>
    <w:rsid w:val="00E708B2"/>
    <w:rsid w:val="00E71C71"/>
    <w:rsid w:val="00E769DE"/>
    <w:rsid w:val="00E841EE"/>
    <w:rsid w:val="00E909BC"/>
    <w:rsid w:val="00E90F8D"/>
    <w:rsid w:val="00EA2C6F"/>
    <w:rsid w:val="00EA397F"/>
    <w:rsid w:val="00EA6848"/>
    <w:rsid w:val="00EC0FD4"/>
    <w:rsid w:val="00ED149A"/>
    <w:rsid w:val="00ED17E2"/>
    <w:rsid w:val="00ED34B1"/>
    <w:rsid w:val="00ED66CA"/>
    <w:rsid w:val="00EE1350"/>
    <w:rsid w:val="00EF60A5"/>
    <w:rsid w:val="00F004A6"/>
    <w:rsid w:val="00F00EEB"/>
    <w:rsid w:val="00F11C9E"/>
    <w:rsid w:val="00F17049"/>
    <w:rsid w:val="00F22902"/>
    <w:rsid w:val="00F34BE5"/>
    <w:rsid w:val="00F44EE0"/>
    <w:rsid w:val="00F53FAE"/>
    <w:rsid w:val="00F6097E"/>
    <w:rsid w:val="00F6387F"/>
    <w:rsid w:val="00F66171"/>
    <w:rsid w:val="00F67247"/>
    <w:rsid w:val="00F67621"/>
    <w:rsid w:val="00F725C2"/>
    <w:rsid w:val="00F73AAD"/>
    <w:rsid w:val="00F844D8"/>
    <w:rsid w:val="00F8462D"/>
    <w:rsid w:val="00F84F57"/>
    <w:rsid w:val="00F87FB6"/>
    <w:rsid w:val="00F93D1A"/>
    <w:rsid w:val="00F94196"/>
    <w:rsid w:val="00FA32EA"/>
    <w:rsid w:val="00FA569F"/>
    <w:rsid w:val="00FA7891"/>
    <w:rsid w:val="00FB0F31"/>
    <w:rsid w:val="00FB26B6"/>
    <w:rsid w:val="00FB6ED8"/>
    <w:rsid w:val="00FB6F50"/>
    <w:rsid w:val="00FC32C7"/>
    <w:rsid w:val="00FC560E"/>
    <w:rsid w:val="00FD1561"/>
    <w:rsid w:val="00FD42C1"/>
    <w:rsid w:val="00FD4A47"/>
    <w:rsid w:val="00FF26CB"/>
    <w:rsid w:val="00FF480C"/>
    <w:rsid w:val="00FF5DE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F744E"/>
  <w15:docId w15:val="{13227511-938C-4FD4-806C-EC964D210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C65"/>
    <w:pPr>
      <w:spacing w:after="160" w:line="259" w:lineRule="auto"/>
    </w:pPr>
    <w:rPr>
      <w:rFonts w:ascii="Calibri" w:eastAsia="Calibri" w:hAnsi="Calibri"/>
      <w:sz w:val="22"/>
      <w:szCs w:val="22"/>
      <w:lang w:val="en-US" w:eastAsia="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qFormat/>
    <w:rsid w:val="00946FED"/>
    <w:rPr>
      <w:b/>
      <w:bCs/>
    </w:rPr>
  </w:style>
  <w:style w:type="character" w:customStyle="1" w:styleId="A4">
    <w:name w:val="A4"/>
    <w:rsid w:val="00946FED"/>
    <w:rPr>
      <w:b/>
      <w:bCs/>
      <w:color w:val="000000"/>
      <w:sz w:val="11"/>
      <w:szCs w:val="11"/>
    </w:rPr>
  </w:style>
  <w:style w:type="character" w:customStyle="1" w:styleId="A3">
    <w:name w:val="A3"/>
    <w:rsid w:val="00946FED"/>
    <w:rPr>
      <w:b/>
      <w:bCs/>
      <w:color w:val="000000"/>
      <w:sz w:val="20"/>
      <w:szCs w:val="20"/>
    </w:rPr>
  </w:style>
  <w:style w:type="character" w:styleId="Hyperlink">
    <w:name w:val="Hyperlink"/>
    <w:unhideWhenUsed/>
    <w:rsid w:val="00946FED"/>
    <w:rPr>
      <w:color w:val="0000FF"/>
      <w:u w:val="single"/>
    </w:rPr>
  </w:style>
  <w:style w:type="paragraph" w:styleId="Indentcorptext3">
    <w:name w:val="Body Text Indent 3"/>
    <w:basedOn w:val="Normal"/>
    <w:link w:val="Indentcorptext3Caracter"/>
    <w:unhideWhenUsed/>
    <w:rsid w:val="008065D8"/>
    <w:pPr>
      <w:spacing w:before="120" w:after="0" w:line="240" w:lineRule="auto"/>
      <w:ind w:firstLine="567"/>
      <w:jc w:val="both"/>
    </w:pPr>
    <w:rPr>
      <w:rFonts w:ascii="Cambria" w:hAnsi="Cambria"/>
      <w:sz w:val="20"/>
      <w:szCs w:val="20"/>
    </w:rPr>
  </w:style>
  <w:style w:type="character" w:customStyle="1" w:styleId="Indentcorptext3Caracter">
    <w:name w:val="Indent corp text 3 Caracter"/>
    <w:link w:val="Indentcorptext3"/>
    <w:rsid w:val="008065D8"/>
    <w:rPr>
      <w:rFonts w:ascii="Cambria" w:eastAsia="Calibri" w:hAnsi="Cambria"/>
      <w:lang w:val="ro-RO" w:eastAsia="en-US" w:bidi="ar-SA"/>
    </w:rPr>
  </w:style>
  <w:style w:type="paragraph" w:customStyle="1" w:styleId="ListParagraph1">
    <w:name w:val="List Paragraph1"/>
    <w:basedOn w:val="Normal"/>
    <w:qFormat/>
    <w:rsid w:val="00216989"/>
    <w:pPr>
      <w:spacing w:after="200" w:line="276" w:lineRule="auto"/>
      <w:ind w:left="720"/>
      <w:contextualSpacing/>
    </w:pPr>
  </w:style>
  <w:style w:type="paragraph" w:customStyle="1" w:styleId="Style1">
    <w:name w:val="Style1"/>
    <w:basedOn w:val="Normal"/>
    <w:qFormat/>
    <w:rsid w:val="00FF480C"/>
    <w:pPr>
      <w:spacing w:before="120" w:after="0" w:line="240" w:lineRule="auto"/>
      <w:ind w:firstLine="567"/>
      <w:jc w:val="both"/>
    </w:pPr>
    <w:rPr>
      <w:rFonts w:ascii="Cambria" w:hAnsi="Cambria"/>
      <w:b/>
      <w:sz w:val="20"/>
      <w:szCs w:val="20"/>
    </w:rPr>
  </w:style>
  <w:style w:type="paragraph" w:customStyle="1" w:styleId="Figuri">
    <w:name w:val="Figuri"/>
    <w:basedOn w:val="Normal"/>
    <w:qFormat/>
    <w:rsid w:val="005E31B1"/>
    <w:pPr>
      <w:spacing w:before="120" w:after="120" w:line="240" w:lineRule="auto"/>
      <w:jc w:val="center"/>
    </w:pPr>
    <w:rPr>
      <w:rFonts w:ascii="Cambria" w:hAnsi="Cambria"/>
      <w:b/>
      <w:sz w:val="16"/>
      <w:szCs w:val="20"/>
    </w:rPr>
  </w:style>
  <w:style w:type="paragraph" w:styleId="Corptext2">
    <w:name w:val="Body Text 2"/>
    <w:basedOn w:val="Normal"/>
    <w:link w:val="Corptext2Caracter"/>
    <w:semiHidden/>
    <w:unhideWhenUsed/>
    <w:rsid w:val="00271148"/>
    <w:pPr>
      <w:spacing w:after="120" w:line="480" w:lineRule="auto"/>
    </w:pPr>
  </w:style>
  <w:style w:type="character" w:customStyle="1" w:styleId="Corptext2Caracter">
    <w:name w:val="Corp text 2 Caracter"/>
    <w:link w:val="Corptext2"/>
    <w:semiHidden/>
    <w:rsid w:val="00271148"/>
    <w:rPr>
      <w:rFonts w:ascii="Calibri" w:eastAsia="Calibri" w:hAnsi="Calibri"/>
      <w:sz w:val="22"/>
      <w:szCs w:val="22"/>
      <w:lang w:val="ro-RO" w:eastAsia="en-US" w:bidi="ar-SA"/>
    </w:rPr>
  </w:style>
  <w:style w:type="table" w:customStyle="1" w:styleId="Doct2">
    <w:name w:val="Doct2"/>
    <w:basedOn w:val="TabelNormal"/>
    <w:uiPriority w:val="99"/>
    <w:rsid w:val="007355C1"/>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table" w:customStyle="1" w:styleId="Doct21">
    <w:name w:val="Doct21"/>
    <w:basedOn w:val="TabelNormal"/>
    <w:uiPriority w:val="99"/>
    <w:rsid w:val="007355C1"/>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table" w:customStyle="1" w:styleId="Doct22">
    <w:name w:val="Doct22"/>
    <w:basedOn w:val="TabelNormal"/>
    <w:uiPriority w:val="99"/>
    <w:rsid w:val="007355C1"/>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table" w:customStyle="1" w:styleId="Doct23">
    <w:name w:val="Doct23"/>
    <w:basedOn w:val="TabelNormal"/>
    <w:uiPriority w:val="99"/>
    <w:rsid w:val="007355C1"/>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table" w:customStyle="1" w:styleId="Doct24">
    <w:name w:val="Doct24"/>
    <w:basedOn w:val="TabelNormal"/>
    <w:uiPriority w:val="99"/>
    <w:rsid w:val="004D3E62"/>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table" w:customStyle="1" w:styleId="Doct25">
    <w:name w:val="Doct25"/>
    <w:basedOn w:val="TabelNormal"/>
    <w:uiPriority w:val="99"/>
    <w:rsid w:val="004D3E62"/>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table" w:customStyle="1" w:styleId="Doct26">
    <w:name w:val="Doct26"/>
    <w:basedOn w:val="TabelNormal"/>
    <w:uiPriority w:val="99"/>
    <w:rsid w:val="00D2567B"/>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table" w:customStyle="1" w:styleId="Doct27">
    <w:name w:val="Doct27"/>
    <w:basedOn w:val="TabelNormal"/>
    <w:uiPriority w:val="99"/>
    <w:rsid w:val="00D2567B"/>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table" w:customStyle="1" w:styleId="Doct28">
    <w:name w:val="Doct28"/>
    <w:basedOn w:val="TabelNormal"/>
    <w:uiPriority w:val="99"/>
    <w:rsid w:val="00D2567B"/>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table" w:customStyle="1" w:styleId="Doct29">
    <w:name w:val="Doct29"/>
    <w:basedOn w:val="TabelNormal"/>
    <w:uiPriority w:val="99"/>
    <w:rsid w:val="00D2567B"/>
    <w:pPr>
      <w:jc w:val="center"/>
    </w:pPr>
    <w:rPr>
      <w:rFonts w:ascii="Cambria" w:eastAsia="Calibri" w:hAnsi="Cambria"/>
      <w:sz w:val="16"/>
      <w:szCs w:val="22"/>
    </w:rPr>
    <w:tblPr>
      <w:tblBorders>
        <w:top w:val="single" w:sz="4" w:space="0" w:color="auto"/>
        <w:bottom w:val="single" w:sz="4" w:space="0" w:color="auto"/>
        <w:insideH w:val="single" w:sz="4" w:space="0" w:color="auto"/>
      </w:tblBorders>
    </w:tblPr>
    <w:tcPr>
      <w:vAlign w:val="center"/>
    </w:tcPr>
    <w:tblStylePr w:type="firstRow">
      <w:rPr>
        <w:rFonts w:ascii="Cambria" w:hAnsi="Cambria"/>
        <w:b/>
        <w:sz w:val="16"/>
      </w:rPr>
    </w:tblStylePr>
  </w:style>
  <w:style w:type="character" w:styleId="Referincomentariu">
    <w:name w:val="annotation reference"/>
    <w:rsid w:val="00741B7E"/>
    <w:rPr>
      <w:sz w:val="16"/>
      <w:szCs w:val="16"/>
    </w:rPr>
  </w:style>
  <w:style w:type="paragraph" w:styleId="Textcomentariu">
    <w:name w:val="annotation text"/>
    <w:basedOn w:val="Normal"/>
    <w:link w:val="TextcomentariuCaracter"/>
    <w:rsid w:val="00741B7E"/>
    <w:rPr>
      <w:sz w:val="20"/>
      <w:szCs w:val="20"/>
    </w:rPr>
  </w:style>
  <w:style w:type="character" w:customStyle="1" w:styleId="TextcomentariuCaracter">
    <w:name w:val="Text comentariu Caracter"/>
    <w:link w:val="Textcomentariu"/>
    <w:rsid w:val="00741B7E"/>
    <w:rPr>
      <w:rFonts w:ascii="Calibri" w:eastAsia="Calibri" w:hAnsi="Calibri"/>
      <w:lang w:eastAsia="en-US"/>
    </w:rPr>
  </w:style>
  <w:style w:type="paragraph" w:styleId="SubiectComentariu">
    <w:name w:val="annotation subject"/>
    <w:basedOn w:val="Textcomentariu"/>
    <w:next w:val="Textcomentariu"/>
    <w:link w:val="SubiectComentariuCaracter"/>
    <w:rsid w:val="00741B7E"/>
    <w:rPr>
      <w:b/>
      <w:bCs/>
    </w:rPr>
  </w:style>
  <w:style w:type="character" w:customStyle="1" w:styleId="SubiectComentariuCaracter">
    <w:name w:val="Subiect Comentariu Caracter"/>
    <w:link w:val="SubiectComentariu"/>
    <w:rsid w:val="00741B7E"/>
    <w:rPr>
      <w:rFonts w:ascii="Calibri" w:eastAsia="Calibri" w:hAnsi="Calibri"/>
      <w:b/>
      <w:bCs/>
      <w:lang w:eastAsia="en-US"/>
    </w:rPr>
  </w:style>
  <w:style w:type="paragraph" w:styleId="TextnBalon">
    <w:name w:val="Balloon Text"/>
    <w:basedOn w:val="Normal"/>
    <w:link w:val="TextnBalonCaracter"/>
    <w:rsid w:val="00741B7E"/>
    <w:pPr>
      <w:spacing w:after="0" w:line="240" w:lineRule="auto"/>
    </w:pPr>
    <w:rPr>
      <w:rFonts w:ascii="Tahoma" w:hAnsi="Tahoma" w:cs="Tahoma"/>
      <w:sz w:val="16"/>
      <w:szCs w:val="16"/>
    </w:rPr>
  </w:style>
  <w:style w:type="character" w:customStyle="1" w:styleId="TextnBalonCaracter">
    <w:name w:val="Text în Balon Caracter"/>
    <w:link w:val="TextnBalon"/>
    <w:rsid w:val="00741B7E"/>
    <w:rPr>
      <w:rFonts w:ascii="Tahoma" w:eastAsia="Calibri" w:hAnsi="Tahoma" w:cs="Tahoma"/>
      <w:sz w:val="16"/>
      <w:szCs w:val="16"/>
      <w:lang w:eastAsia="en-US"/>
    </w:rPr>
  </w:style>
  <w:style w:type="paragraph" w:styleId="Antet">
    <w:name w:val="header"/>
    <w:basedOn w:val="Normal"/>
    <w:link w:val="AntetCaracter"/>
    <w:unhideWhenUsed/>
    <w:rsid w:val="00721DF2"/>
    <w:pPr>
      <w:tabs>
        <w:tab w:val="center" w:pos="4536"/>
        <w:tab w:val="right" w:pos="9072"/>
      </w:tabs>
    </w:pPr>
  </w:style>
  <w:style w:type="character" w:customStyle="1" w:styleId="AntetCaracter">
    <w:name w:val="Antet Caracter"/>
    <w:link w:val="Antet"/>
    <w:rsid w:val="00721DF2"/>
    <w:rPr>
      <w:rFonts w:ascii="Calibri" w:eastAsia="Calibri" w:hAnsi="Calibri"/>
      <w:sz w:val="22"/>
      <w:szCs w:val="22"/>
      <w:lang w:val="en-US" w:eastAsia="en-US"/>
    </w:rPr>
  </w:style>
  <w:style w:type="paragraph" w:styleId="Subsol">
    <w:name w:val="footer"/>
    <w:basedOn w:val="Normal"/>
    <w:link w:val="SubsolCaracter"/>
    <w:uiPriority w:val="99"/>
    <w:unhideWhenUsed/>
    <w:rsid w:val="00721DF2"/>
    <w:pPr>
      <w:tabs>
        <w:tab w:val="center" w:pos="4536"/>
        <w:tab w:val="right" w:pos="9072"/>
      </w:tabs>
    </w:pPr>
  </w:style>
  <w:style w:type="character" w:customStyle="1" w:styleId="SubsolCaracter">
    <w:name w:val="Subsol Caracter"/>
    <w:link w:val="Subsol"/>
    <w:uiPriority w:val="99"/>
    <w:rsid w:val="00721DF2"/>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6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7F949-C90D-4834-A6DD-BF9856D02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7885</Words>
  <Characters>45739</Characters>
  <Application>Microsoft Office Word</Application>
  <DocSecurity>0</DocSecurity>
  <Lines>381</Lines>
  <Paragraphs>107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EVALUATION OF THE MECHANICAL PROPERTIES AND SURFACE TOPOGRAPHY OF AS-RECEIVED, IMERSSED AND AS-RETRIEVED ORTHODONTIC ARCHWIRES</vt:lpstr>
      <vt:lpstr>EVALUATION OF THE MECHANICAL PROPERTIES AND SURFACE TOPOGRAPHY OF AS-RECEIVED, IMERSSED AND AS-RETRIEVED ORTHODONTIC ARCHWIRES</vt:lpstr>
    </vt:vector>
  </TitlesOfParts>
  <Company/>
  <LinksUpToDate>false</LinksUpToDate>
  <CharactersWithSpaces>53517</CharactersWithSpaces>
  <SharedDoc>false</SharedDoc>
  <HLinks>
    <vt:vector size="54" baseType="variant">
      <vt:variant>
        <vt:i4>8257610</vt:i4>
      </vt:variant>
      <vt:variant>
        <vt:i4>24</vt:i4>
      </vt:variant>
      <vt:variant>
        <vt:i4>0</vt:i4>
      </vt:variant>
      <vt:variant>
        <vt:i4>5</vt:i4>
      </vt:variant>
      <vt:variant>
        <vt:lpwstr>mailto:danacristinabratu@yahoo.com</vt:lpwstr>
      </vt:variant>
      <vt:variant>
        <vt:lpwstr/>
      </vt:variant>
      <vt:variant>
        <vt:i4>1703986</vt:i4>
      </vt:variant>
      <vt:variant>
        <vt:i4>21</vt:i4>
      </vt:variant>
      <vt:variant>
        <vt:i4>0</vt:i4>
      </vt:variant>
      <vt:variant>
        <vt:i4>5</vt:i4>
      </vt:variant>
      <vt:variant>
        <vt:lpwstr>mailto:pop.silvia.izabella@umftgm.ro</vt:lpwstr>
      </vt:variant>
      <vt:variant>
        <vt:lpwstr/>
      </vt:variant>
      <vt:variant>
        <vt:i4>6815825</vt:i4>
      </vt:variant>
      <vt:variant>
        <vt:i4>18</vt:i4>
      </vt:variant>
      <vt:variant>
        <vt:i4>0</vt:i4>
      </vt:variant>
      <vt:variant>
        <vt:i4>5</vt:i4>
      </vt:variant>
      <vt:variant>
        <vt:lpwstr>mailto:kecsetisilvia@yahoo.com</vt:lpwstr>
      </vt:variant>
      <vt:variant>
        <vt:lpwstr/>
      </vt:variant>
      <vt:variant>
        <vt:i4>4194350</vt:i4>
      </vt:variant>
      <vt:variant>
        <vt:i4>15</vt:i4>
      </vt:variant>
      <vt:variant>
        <vt:i4>0</vt:i4>
      </vt:variant>
      <vt:variant>
        <vt:i4>5</vt:i4>
      </vt:variant>
      <vt:variant>
        <vt:lpwstr>mailto:mircea.dudescu@gmail.com</vt:lpwstr>
      </vt:variant>
      <vt:variant>
        <vt:lpwstr/>
      </vt:variant>
      <vt:variant>
        <vt:i4>1245218</vt:i4>
      </vt:variant>
      <vt:variant>
        <vt:i4>12</vt:i4>
      </vt:variant>
      <vt:variant>
        <vt:i4>0</vt:i4>
      </vt:variant>
      <vt:variant>
        <vt:i4>5</vt:i4>
      </vt:variant>
      <vt:variant>
        <vt:lpwstr>mailto:marianapac@yahoo.com</vt:lpwstr>
      </vt:variant>
      <vt:variant>
        <vt:lpwstr/>
      </vt:variant>
      <vt:variant>
        <vt:i4>720940</vt:i4>
      </vt:variant>
      <vt:variant>
        <vt:i4>9</vt:i4>
      </vt:variant>
      <vt:variant>
        <vt:i4>0</vt:i4>
      </vt:variant>
      <vt:variant>
        <vt:i4>5</vt:i4>
      </vt:variant>
      <vt:variant>
        <vt:lpwstr>mailto:vio1919@yahoo.com</vt:lpwstr>
      </vt:variant>
      <vt:variant>
        <vt:lpwstr/>
      </vt:variant>
      <vt:variant>
        <vt:i4>8257610</vt:i4>
      </vt:variant>
      <vt:variant>
        <vt:i4>6</vt:i4>
      </vt:variant>
      <vt:variant>
        <vt:i4>0</vt:i4>
      </vt:variant>
      <vt:variant>
        <vt:i4>5</vt:i4>
      </vt:variant>
      <vt:variant>
        <vt:lpwstr>mailto:danacristinabratu@yahoo.com</vt:lpwstr>
      </vt:variant>
      <vt:variant>
        <vt:lpwstr/>
      </vt:variant>
      <vt:variant>
        <vt:i4>1703986</vt:i4>
      </vt:variant>
      <vt:variant>
        <vt:i4>3</vt:i4>
      </vt:variant>
      <vt:variant>
        <vt:i4>0</vt:i4>
      </vt:variant>
      <vt:variant>
        <vt:i4>5</vt:i4>
      </vt:variant>
      <vt:variant>
        <vt:lpwstr>mailto:pop.silvia.izabella@umftgm.ro</vt:lpwstr>
      </vt:variant>
      <vt:variant>
        <vt:lpwstr/>
      </vt:variant>
      <vt:variant>
        <vt:i4>6815825</vt:i4>
      </vt:variant>
      <vt:variant>
        <vt:i4>0</vt:i4>
      </vt:variant>
      <vt:variant>
        <vt:i4>0</vt:i4>
      </vt:variant>
      <vt:variant>
        <vt:i4>5</vt:i4>
      </vt:variant>
      <vt:variant>
        <vt:lpwstr>mailto:kecsetisilvia@yahoo.com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THE MECHANICAL PROPERTIES AND SURFACE TOPOGRAPHY OF AS-RECEIVED, IMERSSED AND AS-RETRIEVED ORTHODONTIC ARCHWIRES</dc:title>
  <dc:subject/>
  <dc:creator>A</dc:creator>
  <cp:keywords/>
  <dc:description/>
  <cp:lastModifiedBy>silvia</cp:lastModifiedBy>
  <cp:revision>8</cp:revision>
  <dcterms:created xsi:type="dcterms:W3CDTF">2016-09-30T07:13:00Z</dcterms:created>
  <dcterms:modified xsi:type="dcterms:W3CDTF">2016-10-02T19:06:00Z</dcterms:modified>
</cp:coreProperties>
</file>